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0127D" w14:textId="77777777" w:rsidR="005A6096" w:rsidRPr="005A6096" w:rsidRDefault="005A6096" w:rsidP="005A6096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Современный педагог — это тот, кто постоянно развивается, самообразовывается, ищет новые пути развития и образования детей. Все это становится возможным благодаря его активной позиции и творческой составляющей.</w:t>
      </w:r>
    </w:p>
    <w:p w14:paraId="5432331B" w14:textId="77777777" w:rsidR="005A6096" w:rsidRPr="005A6096" w:rsidRDefault="005A6096" w:rsidP="005A6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Внедрение новых технологий может быть обусловлено рядом причин. Инновационные технологии в дошкольном образовании используются, в </w:t>
      </w:r>
      <w:bookmarkStart w:id="0" w:name="_GoBack"/>
      <w:bookmarkEnd w:id="0"/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первую очередь, для решения актуальных проблем, для повышения качества предоставляемых услуг, для реализации возрастающих запросов родителей. Кроме этого, важное значение имеет и конкуренция, когда детские сады соревнуются друг с другом на звание самого современного ДОУ. Награда известна — большое количество желающих попасть именно в этот детский сад.</w:t>
      </w:r>
    </w:p>
    <w:p w14:paraId="24DF69A7" w14:textId="77777777" w:rsidR="005A6096" w:rsidRPr="005A6096" w:rsidRDefault="005A6096" w:rsidP="005A6096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Инновации могут проявляться не только в форме новых программ, но и в ряде других сфер, которые совместно обеспечивают гармоничную работу дошкольного учреждения. Это и управленческая деятельность, и работа с кадрами, и работа с родителями.</w:t>
      </w:r>
    </w:p>
    <w:p w14:paraId="29E4F327" w14:textId="77777777" w:rsidR="005A6096" w:rsidRPr="005A6096" w:rsidRDefault="005A6096" w:rsidP="005A6096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статье мы остановимся подробнее на работе с детьми.</w:t>
      </w:r>
    </w:p>
    <w:p w14:paraId="4F50DD95" w14:textId="77777777" w:rsidR="005A6096" w:rsidRPr="005A6096" w:rsidRDefault="005A6096" w:rsidP="005A6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0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 числу современных образовательных технологий можно отнести:</w:t>
      </w:r>
    </w:p>
    <w:p w14:paraId="6C5182BB" w14:textId="77777777" w:rsidR="005A6096" w:rsidRPr="005A6096" w:rsidRDefault="005A6096" w:rsidP="005A6096">
      <w:pPr>
        <w:numPr>
          <w:ilvl w:val="0"/>
          <w:numId w:val="1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технологии;</w:t>
      </w:r>
    </w:p>
    <w:p w14:paraId="0E112577" w14:textId="77777777" w:rsidR="005A6096" w:rsidRPr="005A6096" w:rsidRDefault="005A6096" w:rsidP="005A6096">
      <w:pPr>
        <w:numPr>
          <w:ilvl w:val="0"/>
          <w:numId w:val="1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 проектной деятельности;</w:t>
      </w:r>
    </w:p>
    <w:p w14:paraId="42D6FE80" w14:textId="77777777" w:rsidR="005A6096" w:rsidRPr="005A6096" w:rsidRDefault="005A6096" w:rsidP="005A6096">
      <w:pPr>
        <w:numPr>
          <w:ilvl w:val="0"/>
          <w:numId w:val="1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 исследовательской деятельности;</w:t>
      </w:r>
    </w:p>
    <w:p w14:paraId="4CEE5E26" w14:textId="77777777" w:rsidR="005A6096" w:rsidRPr="005A6096" w:rsidRDefault="005A6096" w:rsidP="005A6096">
      <w:pPr>
        <w:numPr>
          <w:ilvl w:val="0"/>
          <w:numId w:val="1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информационно-коммуникационные технологии;</w:t>
      </w:r>
    </w:p>
    <w:p w14:paraId="6F9EB5FD" w14:textId="77777777" w:rsidR="005A6096" w:rsidRPr="005A6096" w:rsidRDefault="005A6096" w:rsidP="005A6096">
      <w:pPr>
        <w:numPr>
          <w:ilvl w:val="0"/>
          <w:numId w:val="1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личностно-ориентированные технологии;</w:t>
      </w:r>
    </w:p>
    <w:p w14:paraId="36B8911D" w14:textId="77777777" w:rsidR="005A6096" w:rsidRPr="005A6096" w:rsidRDefault="005A6096" w:rsidP="005A6096">
      <w:pPr>
        <w:numPr>
          <w:ilvl w:val="0"/>
          <w:numId w:val="1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технологии.</w:t>
      </w:r>
    </w:p>
    <w:p w14:paraId="61A3D615" w14:textId="77777777" w:rsidR="005A6096" w:rsidRPr="005A6096" w:rsidRDefault="005A6096" w:rsidP="005A6096">
      <w:pPr>
        <w:shd w:val="clear" w:color="auto" w:fill="FFFFFF"/>
        <w:spacing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F16221"/>
          <w:sz w:val="28"/>
          <w:szCs w:val="28"/>
          <w:lang w:eastAsia="ru-RU"/>
        </w:rPr>
      </w:pPr>
      <w:r w:rsidRPr="005A6096">
        <w:rPr>
          <w:rFonts w:ascii="Times New Roman" w:eastAsia="Times New Roman" w:hAnsi="Times New Roman" w:cs="Times New Roman"/>
          <w:color w:val="F16221"/>
          <w:sz w:val="28"/>
          <w:szCs w:val="28"/>
          <w:lang w:eastAsia="ru-RU"/>
        </w:rPr>
        <w:t>Здоровьесберегающие технологии</w:t>
      </w:r>
    </w:p>
    <w:p w14:paraId="6558C795" w14:textId="77777777" w:rsidR="005A6096" w:rsidRPr="005A6096" w:rsidRDefault="005A6096" w:rsidP="005A6096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 технологии направлены на укрепление здоровья ребенка, привитие ему здорового образа жизни. Это особенно актуально в свете ухудшения экологии, общей картины здоровья, неправильного питания.</w:t>
      </w:r>
    </w:p>
    <w:p w14:paraId="19ED84CF" w14:textId="77777777" w:rsidR="005A6096" w:rsidRPr="005A6096" w:rsidRDefault="005A6096" w:rsidP="005A6096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 технологии могут быть по-разному реализованы. В зависимости от целей:</w:t>
      </w:r>
    </w:p>
    <w:p w14:paraId="480CBF55" w14:textId="77777777" w:rsidR="005A6096" w:rsidRPr="005A6096" w:rsidRDefault="005A6096" w:rsidP="005A6096">
      <w:pPr>
        <w:numPr>
          <w:ilvl w:val="0"/>
          <w:numId w:val="2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 могут быть направлены на сохранение здоровья и реализовываться медицинским персоналом: контроль за питанием, мониторинг здоровья, обеспечение </w:t>
      </w:r>
      <w:proofErr w:type="spellStart"/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среды;</w:t>
      </w:r>
    </w:p>
    <w:p w14:paraId="2C14FA52" w14:textId="77777777" w:rsidR="005A6096" w:rsidRPr="005A6096" w:rsidRDefault="005A6096" w:rsidP="005A6096">
      <w:pPr>
        <w:numPr>
          <w:ilvl w:val="0"/>
          <w:numId w:val="2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 могут быть направлены на физическое развитие ребенка посредством различных видов гимнастик (дыхательная, пальчиковая, ортопедическая), </w:t>
      </w:r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закаливания, динамических пауз, стретчинга, альтернативных способов — например, </w:t>
      </w:r>
      <w:proofErr w:type="spellStart"/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хатха</w:t>
      </w:r>
      <w:proofErr w:type="spellEnd"/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-йоги;</w:t>
      </w:r>
    </w:p>
    <w:p w14:paraId="3BD3D87B" w14:textId="77777777" w:rsidR="005A6096" w:rsidRPr="005A6096" w:rsidRDefault="005A6096" w:rsidP="005A6096">
      <w:pPr>
        <w:numPr>
          <w:ilvl w:val="0"/>
          <w:numId w:val="2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могут знакомить с культурой здоровья;</w:t>
      </w:r>
    </w:p>
    <w:p w14:paraId="4924C578" w14:textId="77777777" w:rsidR="005A6096" w:rsidRPr="005A6096" w:rsidRDefault="005A6096" w:rsidP="005A6096">
      <w:pPr>
        <w:numPr>
          <w:ilvl w:val="0"/>
          <w:numId w:val="2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 могут обучать здоровому образу жизни через коммуникативные игры, игровые сеансы, </w:t>
      </w:r>
      <w:proofErr w:type="spellStart"/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логоритмику</w:t>
      </w:r>
      <w:proofErr w:type="spellEnd"/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физкультурные занятия;</w:t>
      </w:r>
    </w:p>
    <w:p w14:paraId="22B85DD1" w14:textId="77777777" w:rsidR="005A6096" w:rsidRPr="005A6096" w:rsidRDefault="005A6096" w:rsidP="005A6096">
      <w:pPr>
        <w:numPr>
          <w:ilvl w:val="0"/>
          <w:numId w:val="2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 могут быть коррекционными и реализовываться на сеансах различного вида терапий (арт-, </w:t>
      </w:r>
      <w:proofErr w:type="spellStart"/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</w:t>
      </w:r>
      <w:proofErr w:type="spellEnd"/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-, </w:t>
      </w:r>
      <w:proofErr w:type="spellStart"/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</w:t>
      </w:r>
      <w:proofErr w:type="spellEnd"/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-).</w:t>
      </w:r>
    </w:p>
    <w:p w14:paraId="15F3F0DF" w14:textId="77777777" w:rsidR="005A6096" w:rsidRPr="005A6096" w:rsidRDefault="005A6096" w:rsidP="005A6096">
      <w:pPr>
        <w:shd w:val="clear" w:color="auto" w:fill="FFFFFF"/>
        <w:spacing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F16221"/>
          <w:sz w:val="28"/>
          <w:szCs w:val="28"/>
          <w:lang w:eastAsia="ru-RU"/>
        </w:rPr>
      </w:pPr>
      <w:r w:rsidRPr="005A6096">
        <w:rPr>
          <w:rFonts w:ascii="Times New Roman" w:eastAsia="Times New Roman" w:hAnsi="Times New Roman" w:cs="Times New Roman"/>
          <w:color w:val="F16221"/>
          <w:sz w:val="28"/>
          <w:szCs w:val="28"/>
          <w:lang w:eastAsia="ru-RU"/>
        </w:rPr>
        <w:t>Технологии проектной деятельности</w:t>
      </w:r>
    </w:p>
    <w:p w14:paraId="4A6C5B99" w14:textId="77777777" w:rsidR="005A6096" w:rsidRPr="005A6096" w:rsidRDefault="005A6096" w:rsidP="005A6096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деятельность в детском саду реализуется ребенком совместно с педагогом. Цель — работа над проблемой, в результате которой ребенок получает ответы на вопросы.</w:t>
      </w:r>
    </w:p>
    <w:p w14:paraId="3A02EC73" w14:textId="77777777" w:rsidR="005A6096" w:rsidRPr="005A6096" w:rsidRDefault="005A6096" w:rsidP="005A6096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Проекты различаются:</w:t>
      </w:r>
    </w:p>
    <w:p w14:paraId="1D35D8E3" w14:textId="77777777" w:rsidR="005A6096" w:rsidRPr="005A6096" w:rsidRDefault="005A6096" w:rsidP="005A6096">
      <w:pPr>
        <w:numPr>
          <w:ilvl w:val="0"/>
          <w:numId w:val="3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количеству участников: индивидуальные, парные, групповые, фронтальные;</w:t>
      </w:r>
    </w:p>
    <w:p w14:paraId="35CE3F87" w14:textId="77777777" w:rsidR="005A6096" w:rsidRPr="005A6096" w:rsidRDefault="005A6096" w:rsidP="005A6096">
      <w:pPr>
        <w:numPr>
          <w:ilvl w:val="0"/>
          <w:numId w:val="3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продолжительности: краткосрочные, средней продолжительности, долгосрочные;</w:t>
      </w:r>
    </w:p>
    <w:p w14:paraId="4467E753" w14:textId="77777777" w:rsidR="005A6096" w:rsidRPr="005A6096" w:rsidRDefault="005A6096" w:rsidP="005A6096">
      <w:pPr>
        <w:numPr>
          <w:ilvl w:val="0"/>
          <w:numId w:val="3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приоритетному методу: творческие, игровые, исследовательские, информационные;</w:t>
      </w:r>
    </w:p>
    <w:p w14:paraId="6122275A" w14:textId="77777777" w:rsidR="005A6096" w:rsidRPr="005A6096" w:rsidRDefault="005A6096" w:rsidP="005A6096">
      <w:pPr>
        <w:numPr>
          <w:ilvl w:val="0"/>
          <w:numId w:val="3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тематике: включают семью ребенка, природу, общество, культурные ценности и другое.</w:t>
      </w:r>
    </w:p>
    <w:p w14:paraId="764C9D7B" w14:textId="77777777" w:rsidR="005A6096" w:rsidRPr="005A6096" w:rsidRDefault="005A6096" w:rsidP="005A6096">
      <w:pPr>
        <w:shd w:val="clear" w:color="auto" w:fill="FFFFFF"/>
        <w:spacing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F16221"/>
          <w:sz w:val="28"/>
          <w:szCs w:val="28"/>
          <w:lang w:eastAsia="ru-RU"/>
        </w:rPr>
      </w:pPr>
      <w:r w:rsidRPr="005A6096">
        <w:rPr>
          <w:rFonts w:ascii="Times New Roman" w:eastAsia="Times New Roman" w:hAnsi="Times New Roman" w:cs="Times New Roman"/>
          <w:color w:val="F16221"/>
          <w:sz w:val="28"/>
          <w:szCs w:val="28"/>
          <w:lang w:eastAsia="ru-RU"/>
        </w:rPr>
        <w:t>Технологии исследовательской деятельности</w:t>
      </w:r>
    </w:p>
    <w:p w14:paraId="74426633" w14:textId="77777777" w:rsidR="005A6096" w:rsidRPr="005A6096" w:rsidRDefault="005A6096" w:rsidP="005A6096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Исследовательская деятельность ребенку помогает выявлять актуальную проблему и посредством ряда действий ее решить. При этом ребенок подобно ученому проводит исследования, ставит эксперименты.</w:t>
      </w:r>
    </w:p>
    <w:p w14:paraId="3257AFBC" w14:textId="77777777" w:rsidR="005A6096" w:rsidRPr="005A6096" w:rsidRDefault="005A6096" w:rsidP="005A6096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и приемы организации исследовательской деятельности:</w:t>
      </w:r>
    </w:p>
    <w:p w14:paraId="68FD86DA" w14:textId="77777777" w:rsidR="005A6096" w:rsidRPr="005A6096" w:rsidRDefault="005A6096" w:rsidP="005A6096">
      <w:pPr>
        <w:numPr>
          <w:ilvl w:val="0"/>
          <w:numId w:val="4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наблюдения;</w:t>
      </w:r>
    </w:p>
    <w:p w14:paraId="612B44F1" w14:textId="77777777" w:rsidR="005A6096" w:rsidRPr="005A6096" w:rsidRDefault="005A6096" w:rsidP="005A6096">
      <w:pPr>
        <w:numPr>
          <w:ilvl w:val="0"/>
          <w:numId w:val="4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беседы;</w:t>
      </w:r>
    </w:p>
    <w:p w14:paraId="5400B308" w14:textId="77777777" w:rsidR="005A6096" w:rsidRPr="005A6096" w:rsidRDefault="005A6096" w:rsidP="005A6096">
      <w:pPr>
        <w:numPr>
          <w:ilvl w:val="0"/>
          <w:numId w:val="4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опыты;</w:t>
      </w:r>
    </w:p>
    <w:p w14:paraId="39E11FCF" w14:textId="77777777" w:rsidR="005A6096" w:rsidRPr="005A6096" w:rsidRDefault="005A6096" w:rsidP="005A6096">
      <w:pPr>
        <w:numPr>
          <w:ilvl w:val="0"/>
          <w:numId w:val="4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игры;</w:t>
      </w:r>
    </w:p>
    <w:p w14:paraId="0C8E233E" w14:textId="77777777" w:rsidR="005A6096" w:rsidRPr="005A6096" w:rsidRDefault="005A6096" w:rsidP="005A6096">
      <w:pPr>
        <w:numPr>
          <w:ilvl w:val="0"/>
          <w:numId w:val="4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ситуаций;</w:t>
      </w:r>
    </w:p>
    <w:p w14:paraId="43EAA93C" w14:textId="77777777" w:rsidR="005A6096" w:rsidRPr="005A6096" w:rsidRDefault="005A6096" w:rsidP="005A6096">
      <w:pPr>
        <w:numPr>
          <w:ilvl w:val="0"/>
          <w:numId w:val="4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трудовые поручения, действия.</w:t>
      </w:r>
    </w:p>
    <w:p w14:paraId="1C6B46FA" w14:textId="77777777" w:rsidR="005A6096" w:rsidRPr="005A6096" w:rsidRDefault="005A6096" w:rsidP="005A6096">
      <w:pPr>
        <w:shd w:val="clear" w:color="auto" w:fill="FFFFFF"/>
        <w:spacing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F16221"/>
          <w:sz w:val="28"/>
          <w:szCs w:val="28"/>
          <w:lang w:eastAsia="ru-RU"/>
        </w:rPr>
      </w:pPr>
      <w:r w:rsidRPr="005A6096">
        <w:rPr>
          <w:rFonts w:ascii="Times New Roman" w:eastAsia="Times New Roman" w:hAnsi="Times New Roman" w:cs="Times New Roman"/>
          <w:color w:val="F16221"/>
          <w:sz w:val="28"/>
          <w:szCs w:val="28"/>
          <w:lang w:eastAsia="ru-RU"/>
        </w:rPr>
        <w:t>Информационно-коммуникационные технологии</w:t>
      </w:r>
    </w:p>
    <w:p w14:paraId="5A8EB90A" w14:textId="77777777" w:rsidR="005A6096" w:rsidRPr="005A6096" w:rsidRDefault="005A6096" w:rsidP="005A6096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Информационно-коммуникационные технологии получили свое естественное развитие в наш «продвинутый» век. Ситуация, когда ребенок бы не знал, что </w:t>
      </w:r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такое компьютер, практически нереальна. Дети тянутся к приобретению компьютерных навыков. С помощью увлекательных программ по обучению чтению и математике, на развитие памяти и логики детей удается заинтересовать «науками».</w:t>
      </w:r>
    </w:p>
    <w:p w14:paraId="305D94C4" w14:textId="77777777" w:rsidR="005A6096" w:rsidRPr="005A6096" w:rsidRDefault="005A6096" w:rsidP="005A6096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 имеет ряд существенных преимуществ перед классическим занятием. Анимационные картинки, мелькающие на экране, притягивают ребенка, позволяют сконцентрировать внимание. С помощью компьютерных программ становится возможным моделирование различных жизненных ситуаций, которые бы в условиях детского сада не удалось воссоздать.</w:t>
      </w:r>
    </w:p>
    <w:p w14:paraId="1120FEC5" w14:textId="77777777" w:rsidR="005A6096" w:rsidRPr="005A6096" w:rsidRDefault="005A6096" w:rsidP="005A6096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способностей ребенка, программа может быть подстроена именно под него, то есть делать упор на его индивидуальное развитие.</w:t>
      </w:r>
    </w:p>
    <w:p w14:paraId="39DA7DB2" w14:textId="77777777" w:rsidR="005A6096" w:rsidRPr="005A6096" w:rsidRDefault="005A6096" w:rsidP="005A6096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этом, вследствие компьютерной неграмотности педагоги могут допускать ряд ошибок. Например, перегружать занятие слайдами, быть недостаточно компетентны в вопросах компьютерной грамотности из-за отсутствия соответствующего опыта.</w:t>
      </w:r>
    </w:p>
    <w:p w14:paraId="0E14DD00" w14:textId="77777777" w:rsidR="005A6096" w:rsidRPr="005A6096" w:rsidRDefault="005A6096" w:rsidP="005A6096">
      <w:pPr>
        <w:shd w:val="clear" w:color="auto" w:fill="FFFFFF"/>
        <w:spacing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F16221"/>
          <w:sz w:val="28"/>
          <w:szCs w:val="28"/>
          <w:lang w:eastAsia="ru-RU"/>
        </w:rPr>
      </w:pPr>
      <w:r w:rsidRPr="005A6096">
        <w:rPr>
          <w:rFonts w:ascii="Times New Roman" w:eastAsia="Times New Roman" w:hAnsi="Times New Roman" w:cs="Times New Roman"/>
          <w:color w:val="F16221"/>
          <w:sz w:val="28"/>
          <w:szCs w:val="28"/>
          <w:lang w:eastAsia="ru-RU"/>
        </w:rPr>
        <w:t>Личностно-ориентированные технологии</w:t>
      </w:r>
    </w:p>
    <w:p w14:paraId="516EF97A" w14:textId="77777777" w:rsidR="005A6096" w:rsidRPr="005A6096" w:rsidRDefault="005A6096" w:rsidP="005A6096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Личностно-ориентированные технологии обеспечивают условия для развития индивидуальности ребенка. Это различные сенсорные комнаты, уголки для индивидуальных игр и занятий.</w:t>
      </w:r>
    </w:p>
    <w:p w14:paraId="2965AB2B" w14:textId="77777777" w:rsidR="005A6096" w:rsidRPr="005A6096" w:rsidRDefault="005A6096" w:rsidP="005A6096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Личностно-ориентированным подходом обладают программы, широко используемые в детских садах: «Детство», «От рождения до школы», «Радуга», «Из детства в отрочество».</w:t>
      </w:r>
    </w:p>
    <w:p w14:paraId="3C644F09" w14:textId="77777777" w:rsidR="005A6096" w:rsidRPr="005A6096" w:rsidRDefault="005A6096" w:rsidP="005A6096">
      <w:pPr>
        <w:shd w:val="clear" w:color="auto" w:fill="FFFFFF"/>
        <w:spacing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F16221"/>
          <w:sz w:val="28"/>
          <w:szCs w:val="28"/>
          <w:lang w:eastAsia="ru-RU"/>
        </w:rPr>
      </w:pPr>
      <w:r w:rsidRPr="005A6096">
        <w:rPr>
          <w:rFonts w:ascii="Times New Roman" w:eastAsia="Times New Roman" w:hAnsi="Times New Roman" w:cs="Times New Roman"/>
          <w:color w:val="F16221"/>
          <w:sz w:val="28"/>
          <w:szCs w:val="28"/>
          <w:lang w:eastAsia="ru-RU"/>
        </w:rPr>
        <w:t>Игровые технологии</w:t>
      </w:r>
    </w:p>
    <w:p w14:paraId="6F38F1DF" w14:textId="77777777" w:rsidR="005A6096" w:rsidRPr="005A6096" w:rsidRDefault="005A6096" w:rsidP="005A6096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технологии — вот фундамент всего дошкольного образования. В свете ФГОС (федеральных государственных образовательных стандартов) личность ребенка выводится на первый план и теперь все дошкольное детство должно быть посвящено игре.</w:t>
      </w:r>
    </w:p>
    <w:p w14:paraId="76A3DD89" w14:textId="77777777" w:rsidR="005A6096" w:rsidRPr="005A6096" w:rsidRDefault="005A6096" w:rsidP="005A6096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этом, игры имеют множество познавательных, обучающих функций. Среди игровых упражнений можно выделить те,</w:t>
      </w:r>
    </w:p>
    <w:p w14:paraId="0776D5C5" w14:textId="77777777" w:rsidR="005A6096" w:rsidRPr="005A6096" w:rsidRDefault="005A6096" w:rsidP="005A6096">
      <w:pPr>
        <w:numPr>
          <w:ilvl w:val="0"/>
          <w:numId w:val="5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помогают выделять характерные признаки предметов: то есть учат сравнивать;</w:t>
      </w:r>
    </w:p>
    <w:p w14:paraId="74F3A9ED" w14:textId="77777777" w:rsidR="005A6096" w:rsidRPr="005A6096" w:rsidRDefault="005A6096" w:rsidP="005A6096">
      <w:pPr>
        <w:numPr>
          <w:ilvl w:val="0"/>
          <w:numId w:val="5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помогают обобщать предметы по определенным признакам;</w:t>
      </w:r>
    </w:p>
    <w:p w14:paraId="42CACE40" w14:textId="77777777" w:rsidR="005A6096" w:rsidRPr="005A6096" w:rsidRDefault="005A6096" w:rsidP="005A6096">
      <w:pPr>
        <w:numPr>
          <w:ilvl w:val="0"/>
          <w:numId w:val="5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учат ребенка отделять вымысел от реального;</w:t>
      </w:r>
    </w:p>
    <w:p w14:paraId="79574F7A" w14:textId="77777777" w:rsidR="005A6096" w:rsidRPr="005A6096" w:rsidRDefault="005A6096" w:rsidP="005A6096">
      <w:pPr>
        <w:numPr>
          <w:ilvl w:val="0"/>
          <w:numId w:val="5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которые воспитывают общение в коллективе, развивают быстроту реакции, смекалку и другое.</w:t>
      </w:r>
    </w:p>
    <w:p w14:paraId="2591008B" w14:textId="77777777" w:rsidR="005A6096" w:rsidRPr="005A6096" w:rsidRDefault="005A6096" w:rsidP="005A6096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упомянуть технологию «ТРИЗ» (теорию решения изобретательных задач), ставящей во главу угла творчество. ТРИЗ облекает сложный материал в легкую и доступную для ребенка форму. Дети познают мир с помощью сказок и бытовых ситуаций.</w:t>
      </w:r>
    </w:p>
    <w:p w14:paraId="5A6CC33E" w14:textId="77777777" w:rsidR="00120873" w:rsidRPr="005A6096" w:rsidRDefault="00120873">
      <w:pPr>
        <w:rPr>
          <w:rFonts w:ascii="Times New Roman" w:hAnsi="Times New Roman" w:cs="Times New Roman"/>
          <w:sz w:val="28"/>
          <w:szCs w:val="28"/>
        </w:rPr>
      </w:pPr>
    </w:p>
    <w:sectPr w:rsidR="00120873" w:rsidRPr="005A6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1577D"/>
    <w:multiLevelType w:val="multilevel"/>
    <w:tmpl w:val="1BB6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E33F81"/>
    <w:multiLevelType w:val="multilevel"/>
    <w:tmpl w:val="070A5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747917"/>
    <w:multiLevelType w:val="multilevel"/>
    <w:tmpl w:val="6B8E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D207A0"/>
    <w:multiLevelType w:val="multilevel"/>
    <w:tmpl w:val="87F0A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8A8774A"/>
    <w:multiLevelType w:val="multilevel"/>
    <w:tmpl w:val="647C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66"/>
    <w:rsid w:val="00120873"/>
    <w:rsid w:val="005A6096"/>
    <w:rsid w:val="00643712"/>
    <w:rsid w:val="008A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96D81"/>
  <w15:chartTrackingRefBased/>
  <w15:docId w15:val="{4FE9D60C-0D5E-42DE-8E31-AA29C72B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5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832</Words>
  <Characters>4748</Characters>
  <Application>Microsoft Office Word</Application>
  <DocSecurity>0</DocSecurity>
  <Lines>39</Lines>
  <Paragraphs>11</Paragraphs>
  <ScaleCrop>false</ScaleCrop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3</cp:revision>
  <dcterms:created xsi:type="dcterms:W3CDTF">2017-11-09T18:02:00Z</dcterms:created>
  <dcterms:modified xsi:type="dcterms:W3CDTF">2017-11-09T18:07:00Z</dcterms:modified>
</cp:coreProperties>
</file>