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5C" w:rsidRDefault="001524FF" w:rsidP="001524FF">
      <w:pPr>
        <w:pStyle w:val="ParagraphStyle"/>
        <w:spacing w:before="240" w:after="240" w:line="252" w:lineRule="auto"/>
        <w:jc w:val="center"/>
        <w:rPr>
          <w:rFonts w:ascii="Times New Roman" w:hAnsi="Times New Roman" w:cs="Times New Roman"/>
          <w:b/>
          <w:bCs/>
          <w:color w:val="FF0000"/>
          <w:spacing w:val="45"/>
          <w:sz w:val="32"/>
          <w:szCs w:val="32"/>
        </w:rPr>
      </w:pPr>
      <w:r w:rsidRPr="000C5F5C">
        <w:rPr>
          <w:rFonts w:ascii="Times New Roman" w:hAnsi="Times New Roman" w:cs="Times New Roman"/>
          <w:b/>
          <w:bCs/>
          <w:color w:val="FF0000"/>
          <w:spacing w:val="45"/>
          <w:sz w:val="32"/>
          <w:szCs w:val="32"/>
        </w:rPr>
        <w:t>Рекомендации</w:t>
      </w:r>
      <w:r w:rsidR="000C5F5C">
        <w:rPr>
          <w:rFonts w:ascii="Times New Roman" w:hAnsi="Times New Roman" w:cs="Times New Roman"/>
          <w:b/>
          <w:bCs/>
          <w:color w:val="FF0000"/>
          <w:spacing w:val="45"/>
          <w:sz w:val="32"/>
          <w:szCs w:val="32"/>
        </w:rPr>
        <w:t>:</w:t>
      </w:r>
    </w:p>
    <w:p w:rsidR="001524FF" w:rsidRPr="000C5F5C" w:rsidRDefault="001524FF" w:rsidP="001524FF">
      <w:pPr>
        <w:pStyle w:val="ParagraphStyle"/>
        <w:spacing w:before="240" w:after="240" w:line="252" w:lineRule="auto"/>
        <w:jc w:val="center"/>
        <w:rPr>
          <w:rFonts w:ascii="Times New Roman" w:hAnsi="Times New Roman" w:cs="Times New Roman"/>
          <w:b/>
          <w:bCs/>
          <w:caps/>
          <w:color w:val="00B0F0"/>
          <w:sz w:val="28"/>
          <w:szCs w:val="28"/>
        </w:rPr>
      </w:pPr>
      <w:r w:rsidRPr="000C5F5C">
        <w:rPr>
          <w:rFonts w:ascii="Times New Roman" w:hAnsi="Times New Roman" w:cs="Times New Roman"/>
          <w:b/>
          <w:bCs/>
          <w:color w:val="FF0000"/>
          <w:spacing w:val="45"/>
          <w:sz w:val="32"/>
          <w:szCs w:val="32"/>
        </w:rPr>
        <w:br/>
      </w:r>
      <w:r w:rsidRPr="000C5F5C">
        <w:rPr>
          <w:rFonts w:ascii="Times New Roman" w:hAnsi="Times New Roman" w:cs="Times New Roman"/>
          <w:b/>
          <w:bCs/>
          <w:caps/>
          <w:color w:val="00B0F0"/>
          <w:sz w:val="28"/>
          <w:szCs w:val="28"/>
        </w:rPr>
        <w:t>«Каждый родитель – пример для подражания!»</w:t>
      </w:r>
    </w:p>
    <w:p w:rsidR="001524FF" w:rsidRPr="000C5F5C" w:rsidRDefault="001524FF" w:rsidP="001524FF">
      <w:pPr>
        <w:pStyle w:val="ParagraphStyle"/>
        <w:spacing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Выберите наиболее безопасный путь от дома до детского сада.</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Переводя ребенка через дорогу, держите его за руку.</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Хорошо изучите правила дорожного движения, избегайте наиболее опасные места при переходе улицы.</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Ежедневно напоминайте детям перед выходом из дома ПДД.</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Контролируйте, где Ваш ребенок, если Вы остановились с приятелем на тротуаре, не увлекайтесь с ним разговорами, забыв, что в это время делает ваш ребенок.</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Движение родителей с детьми на колясках, санках разрешается только по тротуарам. Там, где нет тротуаров, возить можно по обочине дороги с левой стороны, навстречу движению транспорта. Безопасно вести санки, коляску по тротуарам.</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По  пешеходным  тропам  идите  с  детьми  с  правой  стороны, спокойно,  не торопясь.</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Выйдя из пассажирского транспорта, не спешите переходить дорогу, дождитесь, пока движущееся средство отойдет от остановки.</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Войдя в транспорт, не выпускайте руку ребенка, при резком торможении ребенок может травмироваться.</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Посадите ребенка на сиденье или посадите на колени (в любом случае крепко его держите во избежание падения).</w:t>
      </w:r>
    </w:p>
    <w:p w:rsidR="000C5F5C" w:rsidRPr="000C5F5C" w:rsidRDefault="000C5F5C" w:rsidP="001524FF">
      <w:pPr>
        <w:pStyle w:val="ParagraphStyle"/>
        <w:spacing w:before="60" w:line="252" w:lineRule="auto"/>
        <w:ind w:firstLine="360"/>
        <w:jc w:val="both"/>
        <w:rPr>
          <w:rFonts w:ascii="Times New Roman" w:hAnsi="Times New Roman" w:cs="Times New Roman"/>
          <w:sz w:val="32"/>
          <w:szCs w:val="32"/>
        </w:rPr>
      </w:pPr>
    </w:p>
    <w:p w:rsidR="000C5F5C" w:rsidRPr="000C5F5C" w:rsidRDefault="000C5F5C" w:rsidP="001524FF">
      <w:pPr>
        <w:pStyle w:val="ParagraphStyle"/>
        <w:spacing w:before="60" w:line="252" w:lineRule="auto"/>
        <w:ind w:firstLine="360"/>
        <w:jc w:val="both"/>
        <w:rPr>
          <w:rFonts w:ascii="Times New Roman" w:hAnsi="Times New Roman" w:cs="Times New Roman"/>
          <w:sz w:val="32"/>
          <w:szCs w:val="32"/>
        </w:rPr>
      </w:pPr>
    </w:p>
    <w:p w:rsidR="000C5F5C" w:rsidRDefault="000C5F5C" w:rsidP="001524FF">
      <w:pPr>
        <w:pStyle w:val="ParagraphStyle"/>
        <w:spacing w:before="60" w:line="252" w:lineRule="auto"/>
        <w:ind w:firstLine="360"/>
        <w:jc w:val="both"/>
        <w:rPr>
          <w:rFonts w:ascii="Times New Roman" w:hAnsi="Times New Roman" w:cs="Times New Roman"/>
          <w:sz w:val="28"/>
          <w:szCs w:val="28"/>
        </w:rPr>
      </w:pPr>
    </w:p>
    <w:p w:rsidR="000C5F5C" w:rsidRDefault="000C5F5C" w:rsidP="001524FF">
      <w:pPr>
        <w:pStyle w:val="ParagraphStyle"/>
        <w:spacing w:before="60" w:line="252" w:lineRule="auto"/>
        <w:ind w:firstLine="360"/>
        <w:jc w:val="both"/>
        <w:rPr>
          <w:rFonts w:ascii="Times New Roman" w:hAnsi="Times New Roman" w:cs="Times New Roman"/>
          <w:sz w:val="28"/>
          <w:szCs w:val="28"/>
        </w:rPr>
      </w:pPr>
    </w:p>
    <w:p w:rsidR="000C5F5C" w:rsidRDefault="000C5F5C" w:rsidP="001524FF">
      <w:pPr>
        <w:pStyle w:val="ParagraphStyle"/>
        <w:spacing w:before="60" w:line="252" w:lineRule="auto"/>
        <w:ind w:firstLine="360"/>
        <w:jc w:val="both"/>
        <w:rPr>
          <w:rFonts w:ascii="Times New Roman" w:hAnsi="Times New Roman" w:cs="Times New Roman"/>
          <w:sz w:val="28"/>
          <w:szCs w:val="28"/>
        </w:rPr>
      </w:pPr>
    </w:p>
    <w:p w:rsidR="000C5F5C" w:rsidRDefault="000C5F5C" w:rsidP="001524FF">
      <w:pPr>
        <w:pStyle w:val="ParagraphStyle"/>
        <w:spacing w:before="60" w:line="252" w:lineRule="auto"/>
        <w:ind w:firstLine="360"/>
        <w:jc w:val="both"/>
        <w:rPr>
          <w:rFonts w:ascii="Times New Roman" w:hAnsi="Times New Roman" w:cs="Times New Roman"/>
          <w:sz w:val="28"/>
          <w:szCs w:val="28"/>
        </w:rPr>
      </w:pPr>
    </w:p>
    <w:p w:rsidR="000C5F5C" w:rsidRDefault="000C5F5C" w:rsidP="001524FF">
      <w:pPr>
        <w:pStyle w:val="ParagraphStyle"/>
        <w:spacing w:before="60" w:line="252" w:lineRule="auto"/>
        <w:ind w:firstLine="360"/>
        <w:jc w:val="both"/>
        <w:rPr>
          <w:rFonts w:ascii="Times New Roman" w:hAnsi="Times New Roman" w:cs="Times New Roman"/>
          <w:sz w:val="28"/>
          <w:szCs w:val="28"/>
        </w:rPr>
      </w:pPr>
    </w:p>
    <w:p w:rsidR="000C5F5C" w:rsidRDefault="001524FF" w:rsidP="001524FF">
      <w:pPr>
        <w:pStyle w:val="ParagraphStyle"/>
        <w:spacing w:before="240" w:after="240" w:line="252" w:lineRule="auto"/>
        <w:jc w:val="center"/>
        <w:rPr>
          <w:rFonts w:ascii="Times New Roman" w:hAnsi="Times New Roman" w:cs="Times New Roman"/>
          <w:b/>
          <w:bCs/>
          <w:color w:val="FF0000"/>
          <w:spacing w:val="45"/>
          <w:sz w:val="32"/>
          <w:szCs w:val="32"/>
        </w:rPr>
      </w:pPr>
      <w:r w:rsidRPr="000C5F5C">
        <w:rPr>
          <w:rFonts w:ascii="Times New Roman" w:hAnsi="Times New Roman" w:cs="Times New Roman"/>
          <w:b/>
          <w:bCs/>
          <w:color w:val="FF0000"/>
          <w:spacing w:val="45"/>
          <w:sz w:val="32"/>
          <w:szCs w:val="32"/>
        </w:rPr>
        <w:lastRenderedPageBreak/>
        <w:t>Рекомендации</w:t>
      </w:r>
      <w:r w:rsidR="000C5F5C">
        <w:rPr>
          <w:rFonts w:ascii="Times New Roman" w:hAnsi="Times New Roman" w:cs="Times New Roman"/>
          <w:b/>
          <w:bCs/>
          <w:color w:val="FF0000"/>
          <w:spacing w:val="45"/>
          <w:sz w:val="32"/>
          <w:szCs w:val="32"/>
        </w:rPr>
        <w:t>:</w:t>
      </w:r>
    </w:p>
    <w:p w:rsidR="001524FF" w:rsidRPr="000C5F5C" w:rsidRDefault="001524FF" w:rsidP="001524FF">
      <w:pPr>
        <w:pStyle w:val="ParagraphStyle"/>
        <w:spacing w:before="240" w:after="240" w:line="252" w:lineRule="auto"/>
        <w:jc w:val="center"/>
        <w:rPr>
          <w:rFonts w:ascii="Times New Roman" w:hAnsi="Times New Roman" w:cs="Times New Roman"/>
          <w:b/>
          <w:bCs/>
          <w:color w:val="00B0F0"/>
          <w:sz w:val="28"/>
          <w:szCs w:val="28"/>
        </w:rPr>
      </w:pPr>
      <w:r w:rsidRPr="000C5F5C">
        <w:rPr>
          <w:rFonts w:ascii="Times New Roman" w:hAnsi="Times New Roman" w:cs="Times New Roman"/>
          <w:b/>
          <w:bCs/>
          <w:color w:val="FF0000"/>
          <w:spacing w:val="45"/>
          <w:sz w:val="32"/>
          <w:szCs w:val="32"/>
        </w:rPr>
        <w:br/>
      </w:r>
      <w:r w:rsidRPr="000C5F5C">
        <w:rPr>
          <w:rFonts w:ascii="Times New Roman" w:hAnsi="Times New Roman" w:cs="Times New Roman"/>
          <w:b/>
          <w:bCs/>
          <w:color w:val="00B0F0"/>
          <w:sz w:val="28"/>
          <w:szCs w:val="28"/>
        </w:rPr>
        <w:t xml:space="preserve">«ТОЛЬКО СОВМЕСТНО МОЖНО ДОБИТЬСЯ </w:t>
      </w:r>
      <w:r w:rsidRPr="000C5F5C">
        <w:rPr>
          <w:rFonts w:ascii="Times New Roman" w:hAnsi="Times New Roman" w:cs="Times New Roman"/>
          <w:b/>
          <w:bCs/>
          <w:color w:val="00B0F0"/>
          <w:sz w:val="28"/>
          <w:szCs w:val="28"/>
        </w:rPr>
        <w:br/>
        <w:t>ХОРОШИХ РЕЗУЛЬТАТОВ!»</w:t>
      </w:r>
    </w:p>
    <w:p w:rsidR="001524FF" w:rsidRPr="000C5F5C" w:rsidRDefault="001524FF" w:rsidP="001524FF">
      <w:pPr>
        <w:pStyle w:val="ParagraphStyle"/>
        <w:spacing w:after="120" w:line="252" w:lineRule="auto"/>
        <w:jc w:val="center"/>
        <w:rPr>
          <w:rFonts w:ascii="Times New Roman" w:hAnsi="Times New Roman" w:cs="Times New Roman"/>
          <w:b/>
          <w:color w:val="FF0000"/>
        </w:rPr>
      </w:pPr>
      <w:r w:rsidRPr="000C5F5C">
        <w:rPr>
          <w:rFonts w:ascii="Times New Roman" w:hAnsi="Times New Roman" w:cs="Times New Roman"/>
          <w:b/>
          <w:color w:val="FF0000"/>
        </w:rPr>
        <w:t>РОДИТЕЛИ! ПОМНИТЕ!</w:t>
      </w:r>
    </w:p>
    <w:p w:rsidR="001524FF" w:rsidRPr="000C5F5C" w:rsidRDefault="001524FF" w:rsidP="001524FF">
      <w:pPr>
        <w:pStyle w:val="ParagraphStyle"/>
        <w:spacing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Взрослый человек не имеет права проходить мимо детей, которые по непониманию или из-за озорства каким-то образом подвергаются опасности.</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 </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Нужно вместе с ребенком выбрать наиболее безопасный путь от дома до детского сада.</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1524FF"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сделает</w:t>
      </w:r>
      <w:r w:rsidR="000C5F5C">
        <w:rPr>
          <w:rFonts w:ascii="Times New Roman" w:hAnsi="Times New Roman" w:cs="Times New Roman"/>
          <w:sz w:val="32"/>
          <w:szCs w:val="32"/>
        </w:rPr>
        <w:t>,</w:t>
      </w:r>
      <w:r w:rsidRPr="000C5F5C">
        <w:rPr>
          <w:rFonts w:ascii="Times New Roman" w:hAnsi="Times New Roman" w:cs="Times New Roman"/>
          <w:sz w:val="32"/>
          <w:szCs w:val="32"/>
        </w:rPr>
        <w:t xml:space="preserve"> то же самое.</w:t>
      </w:r>
    </w:p>
    <w:p w:rsidR="000C5F5C" w:rsidRDefault="000C5F5C" w:rsidP="001524FF">
      <w:pPr>
        <w:pStyle w:val="ParagraphStyle"/>
        <w:spacing w:before="60" w:line="252" w:lineRule="auto"/>
        <w:ind w:firstLine="360"/>
        <w:jc w:val="both"/>
        <w:rPr>
          <w:rFonts w:ascii="Times New Roman" w:hAnsi="Times New Roman" w:cs="Times New Roman"/>
          <w:sz w:val="32"/>
          <w:szCs w:val="32"/>
        </w:rPr>
      </w:pPr>
    </w:p>
    <w:p w:rsidR="000C5F5C" w:rsidRDefault="000C5F5C" w:rsidP="001524FF">
      <w:pPr>
        <w:pStyle w:val="ParagraphStyle"/>
        <w:spacing w:before="60" w:line="252" w:lineRule="auto"/>
        <w:ind w:firstLine="360"/>
        <w:jc w:val="both"/>
        <w:rPr>
          <w:rFonts w:ascii="Times New Roman" w:hAnsi="Times New Roman" w:cs="Times New Roman"/>
          <w:sz w:val="32"/>
          <w:szCs w:val="32"/>
        </w:rPr>
      </w:pPr>
    </w:p>
    <w:p w:rsidR="000C5F5C" w:rsidRPr="000C5F5C" w:rsidRDefault="000C5F5C" w:rsidP="001524FF">
      <w:pPr>
        <w:pStyle w:val="ParagraphStyle"/>
        <w:spacing w:before="60" w:line="252" w:lineRule="auto"/>
        <w:ind w:firstLine="360"/>
        <w:jc w:val="both"/>
        <w:rPr>
          <w:rFonts w:ascii="Times New Roman" w:hAnsi="Times New Roman" w:cs="Times New Roman"/>
          <w:sz w:val="32"/>
          <w:szCs w:val="32"/>
        </w:rPr>
      </w:pPr>
    </w:p>
    <w:p w:rsidR="000C5F5C" w:rsidRPr="000C5F5C" w:rsidRDefault="001524FF" w:rsidP="001524FF">
      <w:pPr>
        <w:pStyle w:val="ParagraphStyle"/>
        <w:spacing w:before="240" w:after="240" w:line="252" w:lineRule="auto"/>
        <w:jc w:val="center"/>
        <w:rPr>
          <w:rFonts w:ascii="Times New Roman" w:hAnsi="Times New Roman" w:cs="Times New Roman"/>
          <w:b/>
          <w:bCs/>
          <w:color w:val="FF0000"/>
          <w:spacing w:val="45"/>
          <w:sz w:val="32"/>
          <w:szCs w:val="32"/>
        </w:rPr>
      </w:pPr>
      <w:r w:rsidRPr="000C5F5C">
        <w:rPr>
          <w:rFonts w:ascii="Times New Roman" w:hAnsi="Times New Roman" w:cs="Times New Roman"/>
          <w:b/>
          <w:bCs/>
          <w:color w:val="FF0000"/>
          <w:spacing w:val="45"/>
          <w:sz w:val="32"/>
          <w:szCs w:val="32"/>
        </w:rPr>
        <w:lastRenderedPageBreak/>
        <w:t>Рекомендации</w:t>
      </w:r>
      <w:r w:rsidR="000C5F5C" w:rsidRPr="000C5F5C">
        <w:rPr>
          <w:rFonts w:ascii="Times New Roman" w:hAnsi="Times New Roman" w:cs="Times New Roman"/>
          <w:b/>
          <w:bCs/>
          <w:color w:val="FF0000"/>
          <w:spacing w:val="45"/>
          <w:sz w:val="32"/>
          <w:szCs w:val="32"/>
        </w:rPr>
        <w:t>:</w:t>
      </w:r>
    </w:p>
    <w:p w:rsidR="001524FF" w:rsidRPr="000C5F5C" w:rsidRDefault="001524FF" w:rsidP="001524FF">
      <w:pPr>
        <w:pStyle w:val="ParagraphStyle"/>
        <w:spacing w:before="240" w:after="240" w:line="252" w:lineRule="auto"/>
        <w:jc w:val="center"/>
        <w:rPr>
          <w:rFonts w:ascii="Times New Roman" w:hAnsi="Times New Roman" w:cs="Times New Roman"/>
          <w:b/>
          <w:bCs/>
          <w:caps/>
          <w:color w:val="00B0F0"/>
          <w:sz w:val="28"/>
          <w:szCs w:val="28"/>
        </w:rPr>
      </w:pPr>
      <w:r w:rsidRPr="000C5F5C">
        <w:rPr>
          <w:rFonts w:ascii="Times New Roman" w:hAnsi="Times New Roman" w:cs="Times New Roman"/>
          <w:b/>
          <w:bCs/>
          <w:color w:val="FF0000"/>
          <w:spacing w:val="45"/>
          <w:sz w:val="32"/>
          <w:szCs w:val="32"/>
        </w:rPr>
        <w:br/>
      </w:r>
      <w:r w:rsidRPr="000C5F5C">
        <w:rPr>
          <w:rFonts w:ascii="Times New Roman" w:hAnsi="Times New Roman" w:cs="Times New Roman"/>
          <w:b/>
          <w:bCs/>
          <w:caps/>
          <w:color w:val="00B0F0"/>
          <w:sz w:val="28"/>
          <w:szCs w:val="28"/>
        </w:rPr>
        <w:t>«Научите детей!»</w:t>
      </w:r>
    </w:p>
    <w:p w:rsidR="001524FF" w:rsidRPr="000C5F5C" w:rsidRDefault="001524FF" w:rsidP="001524FF">
      <w:pPr>
        <w:pStyle w:val="ParagraphStyle"/>
        <w:spacing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Пешеходам разрешается ходить только по тротуару, по правой стороне.</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Стоящий автобус надо обходить сзади, чтобы видеть идущий за ним транспорт. Трамвай надо обходить спереди.</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Нельзя внезапно появляться перед близко идущим транспортом, потому что машина не может остановиться сразу.</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Нельзя играть на проезжей части. Это опасно для жизни.</w:t>
      </w:r>
    </w:p>
    <w:p w:rsidR="001524FF" w:rsidRPr="000C5F5C" w:rsidRDefault="001524FF" w:rsidP="001524FF">
      <w:pPr>
        <w:pStyle w:val="ParagraphStyle"/>
        <w:spacing w:before="60" w:line="252" w:lineRule="auto"/>
        <w:ind w:firstLine="360"/>
        <w:jc w:val="both"/>
        <w:rPr>
          <w:rFonts w:ascii="Times New Roman" w:hAnsi="Times New Roman" w:cs="Times New Roman"/>
          <w:sz w:val="32"/>
          <w:szCs w:val="32"/>
        </w:rPr>
      </w:pPr>
      <w:r w:rsidRPr="000C5F5C">
        <w:rPr>
          <w:rFonts w:ascii="Wingdings" w:hAnsi="Wingdings" w:cs="Wingdings"/>
          <w:noProof/>
          <w:sz w:val="32"/>
          <w:szCs w:val="32"/>
        </w:rPr>
        <w:t></w:t>
      </w:r>
      <w:r w:rsidRPr="000C5F5C">
        <w:rPr>
          <w:rFonts w:ascii="Times New Roman" w:hAnsi="Times New Roman" w:cs="Times New Roman"/>
          <w:sz w:val="32"/>
          <w:szCs w:val="32"/>
        </w:rPr>
        <w:t xml:space="preserve"> Автобус, троллейбус, трамвай разрешается ожидать только на площадках, отмеченных линией.</w:t>
      </w:r>
    </w:p>
    <w:p w:rsidR="00C604B9" w:rsidRPr="001524FF" w:rsidRDefault="00C604B9"/>
    <w:sectPr w:rsidR="00C604B9" w:rsidRPr="001524FF" w:rsidSect="005632CA">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24FF"/>
    <w:rsid w:val="000C5F5C"/>
    <w:rsid w:val="001524FF"/>
    <w:rsid w:val="00301770"/>
    <w:rsid w:val="00C604B9"/>
    <w:rsid w:val="00F81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4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524FF"/>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478</Words>
  <Characters>2731</Characters>
  <Application>Microsoft Office Word</Application>
  <DocSecurity>0</DocSecurity>
  <Lines>22</Lines>
  <Paragraphs>6</Paragraphs>
  <ScaleCrop>false</ScaleCrop>
  <Company>DreamLair</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2013-02-12T08:35:00Z</cp:lastPrinted>
  <dcterms:created xsi:type="dcterms:W3CDTF">2013-02-02T17:22:00Z</dcterms:created>
  <dcterms:modified xsi:type="dcterms:W3CDTF">2013-02-12T08:38:00Z</dcterms:modified>
</cp:coreProperties>
</file>