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632" w:rsidRDefault="00FD0632" w:rsidP="00FD0632">
      <w:pPr>
        <w:pStyle w:val="3"/>
        <w:spacing w:before="300" w:beforeAutospacing="0" w:after="150" w:afterAutospacing="0"/>
        <w:jc w:val="center"/>
        <w:rPr>
          <w:rFonts w:ascii="Arial" w:hAnsi="Arial" w:cs="Arial"/>
          <w:b w:val="0"/>
          <w:bCs w:val="0"/>
          <w:color w:val="676A6C"/>
          <w:spacing w:val="-15"/>
          <w:sz w:val="36"/>
          <w:szCs w:val="36"/>
        </w:rPr>
      </w:pPr>
      <w:bookmarkStart w:id="0" w:name="_GoBack"/>
      <w:r>
        <w:rPr>
          <w:rFonts w:ascii="Arial" w:hAnsi="Arial" w:cs="Arial"/>
          <w:b w:val="0"/>
          <w:bCs w:val="0"/>
          <w:color w:val="676A6C"/>
          <w:spacing w:val="-15"/>
          <w:sz w:val="36"/>
          <w:szCs w:val="36"/>
        </w:rPr>
        <w:t>Фольклор в познавательном развитии ребёнка</w:t>
      </w:r>
    </w:p>
    <w:bookmarkEnd w:id="0"/>
    <w:p w:rsidR="00FD0632" w:rsidRDefault="00FD0632" w:rsidP="00FD0632">
      <w:pPr>
        <w:jc w:val="center"/>
        <w:rPr>
          <w:rFonts w:ascii="Trebuchet MS" w:hAnsi="Trebuchet MS" w:cs="Times New Roman"/>
          <w:color w:val="777777"/>
          <w:sz w:val="18"/>
          <w:szCs w:val="18"/>
        </w:rPr>
      </w:pPr>
      <w:r>
        <w:rPr>
          <w:rFonts w:ascii="Trebuchet MS" w:hAnsi="Trebuchet MS"/>
          <w:color w:val="777777"/>
          <w:sz w:val="18"/>
          <w:szCs w:val="18"/>
        </w:rPr>
        <w:t>16 марта 2017</w:t>
      </w:r>
    </w:p>
    <w:p w:rsidR="00FD0632" w:rsidRDefault="00FD0632" w:rsidP="00FD0632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 Народ на протяжении долгих времен копил опыт в установлении связей между объектами природы и миром людей. Этот опыт облекался им в форму примет, пословиц, поговорок, закличек, загадок, песен, сказок, ле</w:t>
      </w:r>
      <w:r>
        <w:rPr>
          <w:rFonts w:ascii="Trebuchet MS" w:hAnsi="Trebuchet MS"/>
          <w:color w:val="676A6C"/>
          <w:sz w:val="21"/>
          <w:szCs w:val="21"/>
        </w:rPr>
        <w:softHyphen/>
        <w:t>генд.</w:t>
      </w:r>
    </w:p>
    <w:p w:rsidR="00FD0632" w:rsidRDefault="00FD0632" w:rsidP="00FD0632">
      <w:pPr>
        <w:pStyle w:val="2"/>
        <w:spacing w:before="300" w:after="150"/>
        <w:jc w:val="center"/>
        <w:rPr>
          <w:rFonts w:ascii="Arial" w:hAnsi="Arial" w:cs="Arial"/>
          <w:caps/>
          <w:color w:val="676A6C"/>
          <w:spacing w:val="-15"/>
          <w:sz w:val="45"/>
          <w:szCs w:val="45"/>
        </w:rPr>
      </w:pPr>
      <w:r>
        <w:rPr>
          <w:rFonts w:ascii="Arial" w:hAnsi="Arial" w:cs="Arial"/>
          <w:b/>
          <w:bCs/>
          <w:caps/>
          <w:color w:val="676A6C"/>
          <w:spacing w:val="-15"/>
          <w:sz w:val="45"/>
          <w:szCs w:val="45"/>
        </w:rPr>
        <w:t>ПРИМЕТЫ</w:t>
      </w:r>
    </w:p>
    <w:p w:rsidR="00FD0632" w:rsidRDefault="00FD0632" w:rsidP="00FD0632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Приметы позволяли нашим предкам предвидеть, каким будет урожай (что было для них жизненно важно), «угадывать» погоду на ближайшее время, находить дорогу домой... Знание и использование примет в повседневной жизни помогает развить наблюдательность, умение сопоставлять, анализи</w:t>
      </w:r>
      <w:r>
        <w:rPr>
          <w:rFonts w:ascii="Trebuchet MS" w:hAnsi="Trebuchet MS"/>
          <w:color w:val="676A6C"/>
          <w:sz w:val="21"/>
          <w:szCs w:val="21"/>
        </w:rPr>
        <w:softHyphen/>
        <w:t>ровать, делать выводы.</w:t>
      </w:r>
    </w:p>
    <w:p w:rsidR="00FD0632" w:rsidRDefault="00FD0632" w:rsidP="00FD0632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В работе с детьми целесообразно использовать приметы, правильность ко</w:t>
      </w:r>
      <w:r>
        <w:rPr>
          <w:rFonts w:ascii="Trebuchet MS" w:hAnsi="Trebuchet MS"/>
          <w:color w:val="676A6C"/>
          <w:sz w:val="21"/>
          <w:szCs w:val="21"/>
        </w:rPr>
        <w:softHyphen/>
        <w:t>торых можно проверить, например приметы, связанные с предсказаниями погоды на ближайшее время. Например:</w:t>
      </w:r>
    </w:p>
    <w:p w:rsidR="00FD0632" w:rsidRDefault="00FD0632" w:rsidP="00FD0632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Если зимой вечером на небе много звезд, жди на следующий день мороза. Кошка скребет пол - жди метели.</w:t>
      </w:r>
    </w:p>
    <w:p w:rsidR="00FD0632" w:rsidRDefault="00FD0632" w:rsidP="00FD0632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Собака в снегу валяется - не за горами вьюга.</w:t>
      </w:r>
    </w:p>
    <w:p w:rsidR="00FD0632" w:rsidRDefault="00FD0632" w:rsidP="00FD0632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Утром нет росы на траве - жди дождя.</w:t>
      </w:r>
    </w:p>
    <w:p w:rsidR="00FD0632" w:rsidRDefault="00FD0632" w:rsidP="00FD0632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Пчелы облепили цветущую акацию - будет дождь.</w:t>
      </w:r>
    </w:p>
    <w:p w:rsidR="00FD0632" w:rsidRDefault="00FD0632" w:rsidP="00FD0632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Воробьи купаются в пыли - к дождю.</w:t>
      </w:r>
    </w:p>
    <w:p w:rsidR="00FD0632" w:rsidRDefault="00FD0632" w:rsidP="00FD0632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Ласточки и стрижи летают низко - скоро начнется дождь.</w:t>
      </w:r>
    </w:p>
    <w:p w:rsidR="00FD0632" w:rsidRDefault="00FD0632" w:rsidP="00FD0632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Наблюдения, связанные с приметами, можно зарисовать: что ожидалось и </w:t>
      </w:r>
      <w:r>
        <w:rPr>
          <w:rFonts w:ascii="Trebuchet MS" w:hAnsi="Trebuchet MS"/>
          <w:color w:val="676A6C"/>
          <w:sz w:val="20"/>
          <w:szCs w:val="20"/>
        </w:rPr>
        <w:t>что было на самом деле.</w:t>
      </w:r>
    </w:p>
    <w:p w:rsidR="00FD0632" w:rsidRDefault="00FD0632" w:rsidP="00FD0632">
      <w:pPr>
        <w:pStyle w:val="2"/>
        <w:spacing w:before="300" w:after="150"/>
        <w:jc w:val="center"/>
        <w:rPr>
          <w:rFonts w:ascii="Arial" w:hAnsi="Arial" w:cs="Arial"/>
          <w:caps/>
          <w:color w:val="676A6C"/>
          <w:spacing w:val="-15"/>
          <w:sz w:val="45"/>
          <w:szCs w:val="45"/>
        </w:rPr>
      </w:pPr>
      <w:r>
        <w:rPr>
          <w:rFonts w:ascii="Arial" w:hAnsi="Arial" w:cs="Arial"/>
          <w:b/>
          <w:bCs/>
          <w:caps/>
          <w:color w:val="676A6C"/>
          <w:spacing w:val="-15"/>
          <w:sz w:val="45"/>
          <w:szCs w:val="45"/>
        </w:rPr>
        <w:t>ЗАКЛИЧКИ, ПРИГОВОРКИ </w:t>
      </w:r>
    </w:p>
    <w:p w:rsidR="00FD0632" w:rsidRDefault="00FD0632" w:rsidP="00FD0632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Их обычно произносят, когда что-то делают (например, скачут на одной ноге, чтобы из уха вылилась попавшая туда во время купания вода); обращаясь к кому-то ( например, к мышке, чтобы дала новый зуб вместо выпавшего молочного) и т.п.</w:t>
      </w:r>
    </w:p>
    <w:p w:rsidR="00FD0632" w:rsidRDefault="00FD0632" w:rsidP="00FD0632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Заклички и приговорки были преисполнены глубочайшей верой наших предков во всемогущие силы природы, а знание их сближало детей и взрослых: приговорки на</w:t>
      </w:r>
      <w:r>
        <w:rPr>
          <w:rFonts w:ascii="Trebuchet MS" w:hAnsi="Trebuchet MS"/>
          <w:color w:val="676A6C"/>
          <w:sz w:val="21"/>
          <w:szCs w:val="21"/>
        </w:rPr>
        <w:softHyphen/>
        <w:t>полняли их сердца надеждой на обильный урожай, достаток, богатство, помогали лег</w:t>
      </w:r>
      <w:r>
        <w:rPr>
          <w:rFonts w:ascii="Trebuchet MS" w:hAnsi="Trebuchet MS"/>
          <w:color w:val="676A6C"/>
          <w:sz w:val="21"/>
          <w:szCs w:val="21"/>
        </w:rPr>
        <w:softHyphen/>
        <w:t>че переносить невзгоды, с юмором отнестись к житейским неурядицам.</w:t>
      </w:r>
    </w:p>
    <w:p w:rsidR="00FD0632" w:rsidRDefault="00FD0632" w:rsidP="00FD0632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Заклички и приговорки можно использовать с детьми как игровой прием.</w:t>
      </w:r>
    </w:p>
    <w:p w:rsidR="00FD0632" w:rsidRDefault="00FD0632" w:rsidP="00FD0632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Наблюдая за радугой, можно попросить ее о том, чтобы перестал дождь:</w:t>
      </w:r>
    </w:p>
    <w:p w:rsidR="00FD0632" w:rsidRDefault="00FD0632" w:rsidP="00FD0632">
      <w:pPr>
        <w:pStyle w:val="a3"/>
        <w:spacing w:before="0" w:beforeAutospacing="0" w:after="150" w:afterAutospacing="0"/>
        <w:jc w:val="center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Радуга-дуга,</w:t>
      </w:r>
    </w:p>
    <w:p w:rsidR="00FD0632" w:rsidRDefault="00FD0632" w:rsidP="00FD0632">
      <w:pPr>
        <w:pStyle w:val="a3"/>
        <w:spacing w:before="0" w:beforeAutospacing="0" w:after="150" w:afterAutospacing="0"/>
        <w:jc w:val="center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Не давай дождя,</w:t>
      </w:r>
    </w:p>
    <w:p w:rsidR="00FD0632" w:rsidRDefault="00FD0632" w:rsidP="00FD0632">
      <w:pPr>
        <w:pStyle w:val="a3"/>
        <w:spacing w:before="0" w:beforeAutospacing="0" w:after="150" w:afterAutospacing="0"/>
        <w:jc w:val="center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Давай солнышко,</w:t>
      </w:r>
    </w:p>
    <w:p w:rsidR="00FD0632" w:rsidRDefault="00FD0632" w:rsidP="00FD0632">
      <w:pPr>
        <w:pStyle w:val="a3"/>
        <w:spacing w:before="0" w:beforeAutospacing="0" w:after="150" w:afterAutospacing="0"/>
        <w:jc w:val="center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Колоколнышко.</w:t>
      </w:r>
    </w:p>
    <w:p w:rsidR="00FD0632" w:rsidRDefault="00FD0632" w:rsidP="00FD0632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Когда идет дождь, дети радостно закликают его, «задабривают».</w:t>
      </w:r>
    </w:p>
    <w:p w:rsidR="00FD0632" w:rsidRDefault="00FD0632" w:rsidP="00FD0632">
      <w:pPr>
        <w:pStyle w:val="a3"/>
        <w:spacing w:before="0" w:beforeAutospacing="0" w:after="150" w:afterAutospacing="0"/>
        <w:jc w:val="center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Дождик, дождик, пуще,</w:t>
      </w:r>
    </w:p>
    <w:p w:rsidR="00FD0632" w:rsidRDefault="00FD0632" w:rsidP="00FD0632">
      <w:pPr>
        <w:pStyle w:val="a3"/>
        <w:spacing w:before="0" w:beforeAutospacing="0" w:after="150" w:afterAutospacing="0"/>
        <w:jc w:val="center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Дадим тебе гущи,</w:t>
      </w:r>
    </w:p>
    <w:p w:rsidR="00FD0632" w:rsidRDefault="00FD0632" w:rsidP="00FD0632">
      <w:pPr>
        <w:pStyle w:val="a3"/>
        <w:spacing w:before="0" w:beforeAutospacing="0" w:after="150" w:afterAutospacing="0"/>
        <w:jc w:val="center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lastRenderedPageBreak/>
        <w:t>Дадим тебе ложку,</w:t>
      </w:r>
    </w:p>
    <w:p w:rsidR="00FD0632" w:rsidRDefault="00FD0632" w:rsidP="00FD0632">
      <w:pPr>
        <w:pStyle w:val="a3"/>
        <w:spacing w:before="0" w:beforeAutospacing="0" w:after="150" w:afterAutospacing="0"/>
        <w:jc w:val="center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Хлебай по немножку.</w:t>
      </w:r>
    </w:p>
    <w:p w:rsidR="00FD0632" w:rsidRDefault="00FD0632" w:rsidP="00FD0632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Когда дождь идет долго и дети не могут выйти на улицу, они призывают солнышко:</w:t>
      </w:r>
    </w:p>
    <w:p w:rsidR="00FD0632" w:rsidRDefault="00FD0632" w:rsidP="00FD0632">
      <w:pPr>
        <w:pStyle w:val="a3"/>
        <w:spacing w:before="0" w:beforeAutospacing="0" w:after="150" w:afterAutospacing="0"/>
        <w:jc w:val="center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Солнышко-ведрышко,</w:t>
      </w:r>
    </w:p>
    <w:p w:rsidR="00FD0632" w:rsidRDefault="00FD0632" w:rsidP="00FD0632">
      <w:pPr>
        <w:pStyle w:val="a3"/>
        <w:spacing w:before="0" w:beforeAutospacing="0" w:after="150" w:afterAutospacing="0"/>
        <w:jc w:val="center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Выгляни в окошко.</w:t>
      </w:r>
    </w:p>
    <w:p w:rsidR="00FD0632" w:rsidRDefault="00FD0632" w:rsidP="00FD0632">
      <w:pPr>
        <w:pStyle w:val="a3"/>
        <w:spacing w:before="0" w:beforeAutospacing="0" w:after="150" w:afterAutospacing="0"/>
        <w:jc w:val="center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Твои детки плачут,</w:t>
      </w:r>
    </w:p>
    <w:p w:rsidR="00FD0632" w:rsidRDefault="00FD0632" w:rsidP="00FD0632">
      <w:pPr>
        <w:pStyle w:val="a3"/>
        <w:spacing w:before="0" w:beforeAutospacing="0" w:after="150" w:afterAutospacing="0"/>
        <w:jc w:val="center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По камушкам скачут</w:t>
      </w:r>
    </w:p>
    <w:p w:rsidR="00FD0632" w:rsidRDefault="00FD0632" w:rsidP="00FD0632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К весне, которую все ждут с нетерпением, можно обратиться с разными закличками. В одних можно попросить, чтобы быстрее растаял снег, установилось тепло, появилась травка; в других попросить богатого урожая.</w:t>
      </w:r>
    </w:p>
    <w:p w:rsidR="00FD0632" w:rsidRDefault="00FD0632" w:rsidP="00FD0632">
      <w:pPr>
        <w:pStyle w:val="a3"/>
        <w:spacing w:before="0" w:beforeAutospacing="0" w:after="150" w:afterAutospacing="0"/>
        <w:jc w:val="center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Весна-красна, появись,</w:t>
      </w:r>
    </w:p>
    <w:p w:rsidR="00FD0632" w:rsidRDefault="00FD0632" w:rsidP="00FD0632">
      <w:pPr>
        <w:pStyle w:val="a3"/>
        <w:spacing w:before="0" w:beforeAutospacing="0" w:after="150" w:afterAutospacing="0"/>
        <w:jc w:val="center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Солнышком ярким обернись!</w:t>
      </w:r>
    </w:p>
    <w:p w:rsidR="00FD0632" w:rsidRDefault="00FD0632" w:rsidP="00FD0632">
      <w:pPr>
        <w:pStyle w:val="a3"/>
        <w:spacing w:before="0" w:beforeAutospacing="0" w:after="150" w:afterAutospacing="0"/>
        <w:jc w:val="center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Растопи снежок,</w:t>
      </w:r>
    </w:p>
    <w:p w:rsidR="00FD0632" w:rsidRDefault="00FD0632" w:rsidP="00FD0632">
      <w:pPr>
        <w:pStyle w:val="a3"/>
        <w:spacing w:before="0" w:beforeAutospacing="0" w:after="150" w:afterAutospacing="0"/>
        <w:jc w:val="center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Зазеленей лужок.</w:t>
      </w:r>
    </w:p>
    <w:p w:rsidR="00FD0632" w:rsidRDefault="00FD0632" w:rsidP="00FD0632">
      <w:pPr>
        <w:pStyle w:val="a3"/>
        <w:spacing w:before="0" w:beforeAutospacing="0" w:after="150" w:afterAutospacing="0"/>
        <w:jc w:val="center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Весна, весна красная!</w:t>
      </w:r>
    </w:p>
    <w:p w:rsidR="00FD0632" w:rsidRDefault="00FD0632" w:rsidP="00FD0632">
      <w:pPr>
        <w:pStyle w:val="a3"/>
        <w:spacing w:before="0" w:beforeAutospacing="0" w:after="150" w:afterAutospacing="0"/>
        <w:jc w:val="center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Приди весна с радостью,</w:t>
      </w:r>
    </w:p>
    <w:p w:rsidR="00FD0632" w:rsidRDefault="00FD0632" w:rsidP="00FD0632">
      <w:pPr>
        <w:pStyle w:val="a3"/>
        <w:spacing w:before="0" w:beforeAutospacing="0" w:after="150" w:afterAutospacing="0"/>
        <w:jc w:val="center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С великой милостью,</w:t>
      </w:r>
    </w:p>
    <w:p w:rsidR="00FD0632" w:rsidRDefault="00FD0632" w:rsidP="00FD0632">
      <w:pPr>
        <w:pStyle w:val="a3"/>
        <w:spacing w:before="0" w:beforeAutospacing="0" w:after="150" w:afterAutospacing="0"/>
        <w:jc w:val="center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Со льном высоким,</w:t>
      </w:r>
    </w:p>
    <w:p w:rsidR="00FD0632" w:rsidRDefault="00FD0632" w:rsidP="00FD0632">
      <w:pPr>
        <w:pStyle w:val="a3"/>
        <w:spacing w:before="0" w:beforeAutospacing="0" w:after="150" w:afterAutospacing="0"/>
        <w:jc w:val="center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С корнем глубоким,</w:t>
      </w:r>
    </w:p>
    <w:p w:rsidR="00FD0632" w:rsidRDefault="00FD0632" w:rsidP="00FD0632">
      <w:pPr>
        <w:pStyle w:val="a3"/>
        <w:spacing w:before="0" w:beforeAutospacing="0" w:after="150" w:afterAutospacing="0"/>
        <w:jc w:val="center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0"/>
          <w:szCs w:val="20"/>
        </w:rPr>
        <w:t>С хлебами обильными</w:t>
      </w:r>
    </w:p>
    <w:p w:rsidR="00FD0632" w:rsidRDefault="00FD0632" w:rsidP="00FD0632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Используя с детьми заклички приговорки, мы привлекаем их внимание к природе, развиваем интерес к народному творчеству, родному языку, самостоятельным на</w:t>
      </w:r>
      <w:r>
        <w:rPr>
          <w:rFonts w:ascii="Trebuchet MS" w:hAnsi="Trebuchet MS"/>
          <w:color w:val="676A6C"/>
          <w:sz w:val="21"/>
          <w:szCs w:val="21"/>
        </w:rPr>
        <w:softHyphen/>
        <w:t>блюдениям.</w:t>
      </w:r>
    </w:p>
    <w:p w:rsidR="00FD0632" w:rsidRDefault="00FD0632" w:rsidP="00FD0632">
      <w:pPr>
        <w:pStyle w:val="2"/>
        <w:spacing w:before="300" w:after="150"/>
        <w:jc w:val="center"/>
        <w:rPr>
          <w:rFonts w:ascii="Arial" w:hAnsi="Arial" w:cs="Arial"/>
          <w:caps/>
          <w:color w:val="676A6C"/>
          <w:spacing w:val="-15"/>
          <w:sz w:val="45"/>
          <w:szCs w:val="45"/>
        </w:rPr>
      </w:pPr>
      <w:r>
        <w:rPr>
          <w:rFonts w:ascii="Arial" w:hAnsi="Arial" w:cs="Arial"/>
          <w:b/>
          <w:bCs/>
          <w:caps/>
          <w:color w:val="676A6C"/>
          <w:spacing w:val="-15"/>
          <w:sz w:val="45"/>
          <w:szCs w:val="45"/>
        </w:rPr>
        <w:t>ПОСЛОВИЦЫ И ПОГОВОРКИ.</w:t>
      </w:r>
    </w:p>
    <w:p w:rsidR="00FD0632" w:rsidRDefault="00FD0632" w:rsidP="00FD0632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Смысл пословиц и поговорок нужно обязательно разъяснить детям. Например, дети могут понять смысл следующих выражений только в ходе наблюдений:</w:t>
      </w:r>
    </w:p>
    <w:p w:rsidR="00FD0632" w:rsidRDefault="00FD0632" w:rsidP="00FD0632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Апрель водой славен; почками красен</w:t>
      </w:r>
    </w:p>
    <w:p w:rsidR="00FD0632" w:rsidRDefault="00FD0632" w:rsidP="00FD0632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Следует разъяснить детям, что в апреле от теплого солнышка начинает сильно таять снег, бегут ручьи, разливаются реки. А от тепла почки на деревьях набухают и скоро раскроются в листочки.</w:t>
      </w:r>
    </w:p>
    <w:p w:rsidR="00FD0632" w:rsidRDefault="00FD0632" w:rsidP="00FD0632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Без росы и трава не растет</w:t>
      </w:r>
    </w:p>
    <w:p w:rsidR="00FD0632" w:rsidRDefault="00FD0632" w:rsidP="00FD0632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Смысл этой пословицы в том, что роса это капельки воды, которые каждый день поли</w:t>
      </w:r>
      <w:r>
        <w:rPr>
          <w:rFonts w:ascii="Trebuchet MS" w:hAnsi="Trebuchet MS"/>
          <w:color w:val="676A6C"/>
          <w:sz w:val="21"/>
          <w:szCs w:val="21"/>
        </w:rPr>
        <w:softHyphen/>
        <w:t>вают траву, и т. п.</w:t>
      </w:r>
    </w:p>
    <w:p w:rsidR="00FD0632" w:rsidRDefault="00FD0632" w:rsidP="00FD0632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Чтобы понять прямой смысл пословицы «Снег-то холодный, а от холода греет», нужно обсудить с детьми следующие вопросы</w:t>
      </w:r>
    </w:p>
    <w:p w:rsidR="00FD0632" w:rsidRDefault="00FD0632" w:rsidP="00FD0632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*Почему некоторые птицы ночуют в снегу?</w:t>
      </w:r>
    </w:p>
    <w:p w:rsidR="00FD0632" w:rsidRDefault="00FD0632" w:rsidP="00FD0632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*3ачем некоторые деревья и кустарники засыпают снегом?</w:t>
      </w:r>
    </w:p>
    <w:p w:rsidR="00FD0632" w:rsidRDefault="00FD0632" w:rsidP="00FD0632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*Почему трава под снегом остается зеленой?</w:t>
      </w:r>
    </w:p>
    <w:p w:rsidR="00FD0632" w:rsidRDefault="00FD0632" w:rsidP="00FD0632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*Для чего на полях проводят работы по снегозадержанию?</w:t>
      </w:r>
    </w:p>
    <w:p w:rsidR="00FD0632" w:rsidRDefault="00FD0632" w:rsidP="00FD0632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После разъяснений можно объяснить детям переносный смысл пословиц.</w:t>
      </w:r>
    </w:p>
    <w:p w:rsidR="00FD0632" w:rsidRDefault="00FD0632" w:rsidP="00FD0632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lastRenderedPageBreak/>
        <w:t>Некоторые пословицы и поговорки помогают раскрыть причинно-следственные свя</w:t>
      </w:r>
      <w:r>
        <w:rPr>
          <w:rFonts w:ascii="Trebuchet MS" w:hAnsi="Trebuchet MS"/>
          <w:color w:val="676A6C"/>
          <w:sz w:val="21"/>
          <w:szCs w:val="21"/>
        </w:rPr>
        <w:softHyphen/>
        <w:t>зи в природе, например, «Красна ягода, да на вкус горька» Целесообразно порассуж</w:t>
      </w:r>
      <w:r>
        <w:rPr>
          <w:rFonts w:ascii="Trebuchet MS" w:hAnsi="Trebuchet MS"/>
          <w:color w:val="676A6C"/>
          <w:sz w:val="21"/>
          <w:szCs w:val="21"/>
        </w:rPr>
        <w:softHyphen/>
        <w:t>дать с детьми о прямом и переносном смысле этой пословицы</w:t>
      </w:r>
    </w:p>
    <w:p w:rsidR="00FD0632" w:rsidRDefault="00FD0632" w:rsidP="00FD0632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Хорошо дать детям попробовать спелые ягоды рябины обыкновенной и калины (обя</w:t>
      </w:r>
      <w:r>
        <w:rPr>
          <w:rFonts w:ascii="Trebuchet MS" w:hAnsi="Trebuchet MS"/>
          <w:color w:val="676A6C"/>
          <w:sz w:val="21"/>
          <w:szCs w:val="21"/>
        </w:rPr>
        <w:softHyphen/>
        <w:t>зательно предупредите детей, что не все ягоды съедобны, среди них есть и ядовитые, например, жимолость волчье лыко, воронец и т.д.)</w:t>
      </w:r>
    </w:p>
    <w:p w:rsidR="00FD0632" w:rsidRDefault="00FD0632" w:rsidP="00FD0632">
      <w:pPr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br w:type="textWrapping" w:clear="all"/>
      </w:r>
    </w:p>
    <w:p w:rsidR="00FD0632" w:rsidRDefault="00FD0632" w:rsidP="00FD0632">
      <w:pPr>
        <w:pStyle w:val="2"/>
        <w:spacing w:before="300" w:after="150"/>
        <w:jc w:val="center"/>
        <w:rPr>
          <w:rFonts w:ascii="Arial" w:hAnsi="Arial" w:cs="Arial"/>
          <w:caps/>
          <w:color w:val="676A6C"/>
          <w:spacing w:val="-15"/>
          <w:sz w:val="45"/>
          <w:szCs w:val="45"/>
        </w:rPr>
      </w:pPr>
      <w:r>
        <w:rPr>
          <w:rFonts w:ascii="Arial" w:hAnsi="Arial" w:cs="Arial"/>
          <w:b/>
          <w:bCs/>
          <w:caps/>
          <w:color w:val="676A6C"/>
          <w:spacing w:val="-15"/>
          <w:sz w:val="45"/>
          <w:szCs w:val="45"/>
        </w:rPr>
        <w:t>ЗАГАДКИ.</w:t>
      </w:r>
    </w:p>
    <w:p w:rsidR="00FD0632" w:rsidRDefault="00FD0632" w:rsidP="00FD0632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Загадка - мудрый вопрос в форме замысловатого, как правило, ритмически организо</w:t>
      </w:r>
      <w:r>
        <w:rPr>
          <w:rFonts w:ascii="Trebuchet MS" w:hAnsi="Trebuchet MS"/>
          <w:color w:val="676A6C"/>
          <w:sz w:val="21"/>
          <w:szCs w:val="21"/>
        </w:rPr>
        <w:softHyphen/>
        <w:t>ванного описания чего-либо. Загадки позволяют детям увидеть многообразие мира, приоткрыть завесу над его тайнами.</w:t>
      </w:r>
    </w:p>
    <w:p w:rsidR="00FD0632" w:rsidRDefault="00FD0632" w:rsidP="00FD0632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Много загадок посвящено землянике:</w:t>
      </w:r>
    </w:p>
    <w:p w:rsidR="00FD0632" w:rsidRDefault="00FD0632" w:rsidP="00FD0632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•          Капелька лета на тоненькой ножке.</w:t>
      </w:r>
    </w:p>
    <w:p w:rsidR="00FD0632" w:rsidRDefault="00FD0632" w:rsidP="00FD0632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Плетут для меня кузовки и лукошки.</w:t>
      </w:r>
    </w:p>
    <w:p w:rsidR="00FD0632" w:rsidRDefault="00FD0632" w:rsidP="00FD0632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•        Растёт в траве Алёнка В красной рубашонке.</w:t>
      </w:r>
    </w:p>
    <w:p w:rsidR="00FD0632" w:rsidRDefault="00FD0632" w:rsidP="00FD0632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Кто не пройдет,</w:t>
      </w:r>
    </w:p>
    <w:p w:rsidR="00FD0632" w:rsidRDefault="00FD0632" w:rsidP="00FD0632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Всяк поклон отдает.</w:t>
      </w:r>
    </w:p>
    <w:p w:rsidR="00FD0632" w:rsidRDefault="00FD0632" w:rsidP="00FD0632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•     На припеке у пеньков Много тонких стебельков.</w:t>
      </w:r>
    </w:p>
    <w:p w:rsidR="00FD0632" w:rsidRDefault="00FD0632" w:rsidP="00FD0632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Каждый тонкий стебелек Держит алый огонек.</w:t>
      </w:r>
    </w:p>
    <w:p w:rsidR="00FD0632" w:rsidRDefault="00FD0632" w:rsidP="00FD0632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Разгибаем стебельки - Собираем огоньки.</w:t>
      </w:r>
    </w:p>
    <w:p w:rsidR="00FD0632" w:rsidRDefault="00FD0632" w:rsidP="00FD0632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Прежде чем разгадывать эти загадки, которые лучше предложить детям летом во время прогулки по лесу, целесообразно рассмотреть ягоды земляники, подобрать эпитеты, сравнения; попытаться сочинить свои загадки.</w:t>
      </w:r>
    </w:p>
    <w:p w:rsidR="00FD0632" w:rsidRDefault="00FD0632" w:rsidP="00FD0632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В некоторых загадках о явлениях природы нашли отражения их особенности и измен</w:t>
      </w:r>
      <w:r>
        <w:rPr>
          <w:rFonts w:ascii="Trebuchet MS" w:hAnsi="Trebuchet MS"/>
          <w:color w:val="676A6C"/>
          <w:sz w:val="21"/>
          <w:szCs w:val="21"/>
        </w:rPr>
        <w:softHyphen/>
        <w:t>чивость. Например:</w:t>
      </w:r>
    </w:p>
    <w:p w:rsidR="00FD0632" w:rsidRDefault="00FD0632" w:rsidP="00FD0632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Это что за потолок?                                                      Ни ковра не поднять,</w:t>
      </w:r>
    </w:p>
    <w:p w:rsidR="00FD0632" w:rsidRDefault="00FD0632" w:rsidP="00FD0632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То он низок, то высок,                                                 Ни горох не собрать.</w:t>
      </w:r>
    </w:p>
    <w:p w:rsidR="00FD0632" w:rsidRDefault="00FD0632" w:rsidP="00FD0632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То он сер, то беловат,                                                               ***</w:t>
      </w:r>
    </w:p>
    <w:p w:rsidR="00FD0632" w:rsidRDefault="00FD0632" w:rsidP="00FD0632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А порой такой красивый,                                            По небу лебедь черный</w:t>
      </w:r>
    </w:p>
    <w:p w:rsidR="00FD0632" w:rsidRDefault="00FD0632" w:rsidP="00FD0632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Кружевной и синий-синий.                                       Рассыпал зерно,</w:t>
      </w:r>
    </w:p>
    <w:p w:rsidR="00FD0632" w:rsidRDefault="00FD0632" w:rsidP="00FD0632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***                                                                        Черный белого позвал,</w:t>
      </w:r>
    </w:p>
    <w:p w:rsidR="00FD0632" w:rsidRDefault="00FD0632" w:rsidP="00FD0632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Постелен ковер,                                                            Белый зерно поклевал.</w:t>
      </w:r>
    </w:p>
    <w:p w:rsidR="00FD0632" w:rsidRDefault="00FD0632" w:rsidP="00FD0632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Рассыпан горох</w:t>
      </w:r>
    </w:p>
    <w:p w:rsidR="00FD0632" w:rsidRDefault="00FD0632" w:rsidP="00FD0632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Чтобы дети могли отгадать эти загадки, надо понаблюдать за небом в разную погоду, в разное время года, в вечерние и утренние часы. Разбирая загадки, обратите внима</w:t>
      </w:r>
      <w:r>
        <w:rPr>
          <w:rFonts w:ascii="Trebuchet MS" w:hAnsi="Trebuchet MS"/>
          <w:color w:val="676A6C"/>
          <w:sz w:val="21"/>
          <w:szCs w:val="21"/>
        </w:rPr>
        <w:softHyphen/>
        <w:t>ние детей на сравнения (небо - ковер, ночь - черный лебедь, день - белый лебедь).</w:t>
      </w:r>
    </w:p>
    <w:p w:rsidR="00FD0632" w:rsidRDefault="00FD0632" w:rsidP="00FD0632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Знакомя детей с фольклором, мы расширяем знания детей об окружающем мире вос</w:t>
      </w:r>
      <w:r>
        <w:rPr>
          <w:rFonts w:ascii="Trebuchet MS" w:hAnsi="Trebuchet MS"/>
          <w:color w:val="676A6C"/>
          <w:sz w:val="21"/>
          <w:szCs w:val="21"/>
        </w:rPr>
        <w:softHyphen/>
        <w:t>питываем потребность общаться с природой и приходить к ней на помощь. Использование фольклора в жизни ребенка способствует не только формированию эмоционально положительного отношения к миру как к чуду, но и познавательному развитию.</w:t>
      </w:r>
    </w:p>
    <w:p w:rsidR="00FB2745" w:rsidRPr="00FD0632" w:rsidRDefault="00FB2745" w:rsidP="00FD0632"/>
    <w:sectPr w:rsidR="00FB2745" w:rsidRPr="00FD0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BE3FCF"/>
    <w:multiLevelType w:val="multilevel"/>
    <w:tmpl w:val="5CF2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DF"/>
    <w:rsid w:val="00890BDF"/>
    <w:rsid w:val="00FB2745"/>
    <w:rsid w:val="00FD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716127-D23C-4F09-8AFF-EA1B8AE6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6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90B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0B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90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tem">
    <w:name w:val="ya-share2__item"/>
    <w:basedOn w:val="a"/>
    <w:rsid w:val="00890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D06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8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2700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3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04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36768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</dc:creator>
  <cp:keywords/>
  <dc:description/>
  <cp:lastModifiedBy>prog</cp:lastModifiedBy>
  <cp:revision>2</cp:revision>
  <dcterms:created xsi:type="dcterms:W3CDTF">2019-01-21T08:10:00Z</dcterms:created>
  <dcterms:modified xsi:type="dcterms:W3CDTF">2019-01-21T08:10:00Z</dcterms:modified>
</cp:coreProperties>
</file>