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</w:t>
      </w:r>
      <w:bookmarkStart w:id="0" w:name="_GoBack"/>
      <w:bookmarkEnd w:id="0"/>
      <w:r>
        <w:rPr>
          <w:rFonts w:ascii="Trebuchet MS" w:hAnsi="Trebuchet MS"/>
          <w:color w:val="21587F"/>
          <w:sz w:val="32"/>
          <w:szCs w:val="32"/>
        </w:rPr>
        <w:t>АМОМАССАЖ ЛАДОНЕЙ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Соединить ладони пальцами вперед. Ручка находится в вер</w:t>
      </w:r>
      <w:r>
        <w:rPr>
          <w:rFonts w:ascii="Trebuchet MS" w:hAnsi="Trebuchet MS"/>
          <w:color w:val="21587F"/>
          <w:sz w:val="32"/>
          <w:szCs w:val="32"/>
        </w:rPr>
        <w:softHyphen/>
        <w:t xml:space="preserve">тикальном положении между ладонями и выполняет функции </w:t>
      </w:r>
      <w:proofErr w:type="spellStart"/>
      <w:r>
        <w:rPr>
          <w:rFonts w:ascii="Trebuchet MS" w:hAnsi="Trebuchet MS"/>
          <w:color w:val="21587F"/>
          <w:sz w:val="32"/>
          <w:szCs w:val="32"/>
        </w:rPr>
        <w:t>массажера</w:t>
      </w:r>
      <w:proofErr w:type="spellEnd"/>
      <w:r>
        <w:rPr>
          <w:rFonts w:ascii="Trebuchet MS" w:hAnsi="Trebuchet MS"/>
          <w:color w:val="21587F"/>
          <w:sz w:val="32"/>
          <w:szCs w:val="32"/>
        </w:rPr>
        <w:t>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Перемещать ладони вперед-назад, передвигая ручку только мягкими частями ладоней.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Дозировка: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 5 движений с ориентировкой на ведущую руку.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САМОМАССАЖ ЛАДОНЕЙ И ПАЛЬЦЕВ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Не выпуская ручку, повернуть ладони так, чтобы одна была сверху, а другая — снизу. Ручка находится в горизонтальном поло</w:t>
      </w:r>
      <w:r>
        <w:rPr>
          <w:rFonts w:ascii="Trebuchet MS" w:hAnsi="Trebuchet MS"/>
          <w:color w:val="21587F"/>
          <w:sz w:val="32"/>
          <w:szCs w:val="32"/>
        </w:rPr>
        <w:softHyphen/>
        <w:t xml:space="preserve">жении между ладонями и выполняет функции </w:t>
      </w:r>
      <w:proofErr w:type="spellStart"/>
      <w:r>
        <w:rPr>
          <w:rFonts w:ascii="Trebuchet MS" w:hAnsi="Trebuchet MS"/>
          <w:color w:val="21587F"/>
          <w:sz w:val="32"/>
          <w:szCs w:val="32"/>
        </w:rPr>
        <w:t>массажера</w:t>
      </w:r>
      <w:proofErr w:type="spellEnd"/>
      <w:r>
        <w:rPr>
          <w:rFonts w:ascii="Trebuchet MS" w:hAnsi="Trebuchet MS"/>
          <w:color w:val="21587F"/>
          <w:sz w:val="32"/>
          <w:szCs w:val="32"/>
        </w:rPr>
        <w:t>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Перемещать ладони вперед-назад, совершая энергичные пла</w:t>
      </w:r>
      <w:r>
        <w:rPr>
          <w:rFonts w:ascii="Trebuchet MS" w:hAnsi="Trebuchet MS"/>
          <w:color w:val="21587F"/>
          <w:sz w:val="32"/>
          <w:szCs w:val="32"/>
        </w:rPr>
        <w:softHyphen/>
        <w:t>вающие движения от начала ладони до кончиков пальцев.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Дозировка: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 5 движений с ориентировкой на ведущую руку (ладонь).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САМОМАССАЖ КОНЧИКОВ ПАЛЬЦЕВ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Взять ученическую ручку подушечками большого и указатель</w:t>
      </w:r>
      <w:r>
        <w:rPr>
          <w:rFonts w:ascii="Trebuchet MS" w:hAnsi="Trebuchet MS"/>
          <w:color w:val="21587F"/>
          <w:sz w:val="32"/>
          <w:szCs w:val="32"/>
        </w:rPr>
        <w:softHyphen/>
        <w:t>ного пальцев. Ручка находится в вертикальном положении.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Перетирающими движениями кончиками пальцев перекаты</w:t>
      </w:r>
      <w:r>
        <w:rPr>
          <w:rFonts w:ascii="Trebuchet MS" w:hAnsi="Trebuchet MS"/>
          <w:color w:val="21587F"/>
          <w:sz w:val="32"/>
          <w:szCs w:val="32"/>
        </w:rPr>
        <w:softHyphen/>
        <w:t>вать ручку вперед-назад, слегка нажимая на нее.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Аналогично сделать самомассаж кончиков среднего и большого пальцев, большого и безымянного, большого пальца и мизинца.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lastRenderedPageBreak/>
        <w:t>Дозировка: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 4-5 движений.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САМОМАССАЖ (ПОВЕРХНОСТНЫЙ) ВНЕШНЕЙ СТОРОНЫ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КИСТИ РУКИ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Положить на стол ручку горизонтально. Накрыть ее ладонью с выпрямленными пальцами.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Ладонью другой руки выполнять поглаживающие движения от кончиков пальцев до запястья, вдоль всей поверхности кисти руки, накрывающей ученическую ручку.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Дозировка: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 3-4 движений от кончика каждого пальца.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САМОМАССАЖ (ГЛУБОКИЙ) ВНЕШНЕЙ СТОРОНЫ КИСТИ РУКИ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Положить на стол ручку горизонтально. Накрыть руку ладонью так, чтобы она оказалась у основания пальцев и зрительно делила кисть руки на две части.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Выпрямленными пальцами другой руки с силой нажимать, пружиня мышцы первой части кисти руки.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 xml:space="preserve">Переместить пальцы на вторую часть кисти и аналогичным способом </w:t>
      </w:r>
      <w:proofErr w:type="spellStart"/>
      <w:r>
        <w:rPr>
          <w:rFonts w:ascii="Trebuchet MS" w:hAnsi="Trebuchet MS"/>
          <w:color w:val="21587F"/>
          <w:sz w:val="32"/>
          <w:szCs w:val="32"/>
        </w:rPr>
        <w:t>попружинить</w:t>
      </w:r>
      <w:proofErr w:type="spellEnd"/>
      <w:r>
        <w:rPr>
          <w:rFonts w:ascii="Trebuchet MS" w:hAnsi="Trebuchet MS"/>
          <w:color w:val="21587F"/>
          <w:sz w:val="32"/>
          <w:szCs w:val="32"/>
        </w:rPr>
        <w:t xml:space="preserve"> мышцы.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Дозировка: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3-4 раза для каждой части кисти.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САМОМАССАЖ ПОДУШЕЧКИ БОЛЬШОГО ПАЛЬЦА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Положить ученическую ручку горизонтально на ладонь веду</w:t>
      </w:r>
      <w:r>
        <w:rPr>
          <w:rFonts w:ascii="Trebuchet MS" w:hAnsi="Trebuchet MS"/>
          <w:color w:val="21587F"/>
          <w:sz w:val="32"/>
          <w:szCs w:val="32"/>
        </w:rPr>
        <w:softHyphen/>
        <w:t>щей руки — на подушечки четырех пальцев.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lastRenderedPageBreak/>
        <w:t>Подушечкой большого пальца перетирающими движениями, слегка нажимая, перемещать ручку вниз-вверх.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Дозировка: до 5 движений.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ПРУЖИНКА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Взять ручку вертикально подушечками указательного и боль</w:t>
      </w:r>
      <w:r>
        <w:rPr>
          <w:rFonts w:ascii="Trebuchet MS" w:hAnsi="Trebuchet MS"/>
          <w:color w:val="21587F"/>
          <w:sz w:val="32"/>
          <w:szCs w:val="32"/>
        </w:rPr>
        <w:softHyphen/>
        <w:t>шого пальцев.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Сжимать ученическую ручку, с силой пружиня ее, как бы желая расплющить.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Напряжение мышц при сжатии чередуется с их расслаблением.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Перехватить ручку в вертикальном положении большим и средним пальцами, большим и безымянным, большим пальцем и мизинцем. Снова делать пальцами пружинящие движения.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 xml:space="preserve">После того как все пальцы </w:t>
      </w:r>
      <w:proofErr w:type="spellStart"/>
      <w:r>
        <w:rPr>
          <w:rFonts w:ascii="Trebuchet MS" w:hAnsi="Trebuchet MS"/>
          <w:color w:val="21587F"/>
          <w:sz w:val="32"/>
          <w:szCs w:val="32"/>
        </w:rPr>
        <w:t>попружинили</w:t>
      </w:r>
      <w:proofErr w:type="spellEnd"/>
      <w:r>
        <w:rPr>
          <w:rFonts w:ascii="Trebuchet MS" w:hAnsi="Trebuchet MS"/>
          <w:color w:val="21587F"/>
          <w:sz w:val="32"/>
          <w:szCs w:val="32"/>
        </w:rPr>
        <w:t>, положить учениче</w:t>
      </w:r>
      <w:r>
        <w:rPr>
          <w:rFonts w:ascii="Trebuchet MS" w:hAnsi="Trebuchet MS"/>
          <w:color w:val="21587F"/>
          <w:sz w:val="32"/>
          <w:szCs w:val="32"/>
        </w:rPr>
        <w:softHyphen/>
        <w:t>скую ручку на стол и стряхнуть кисть руки, расслабляя ее.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Дозировка: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2-3 раза для каждой комбинации пальцев.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СПУСКАЕМСЯ ПО ЛЕСЕНКЕ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Зажать верхний конец ученической ручки вертикально между ладонью и основанием большого пальца. Удерживать учениче</w:t>
      </w:r>
      <w:r>
        <w:rPr>
          <w:rFonts w:ascii="Trebuchet MS" w:hAnsi="Trebuchet MS"/>
          <w:color w:val="21587F"/>
          <w:sz w:val="32"/>
          <w:szCs w:val="32"/>
        </w:rPr>
        <w:softHyphen/>
        <w:t>скую ручку в этом положении.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Перехватить ручку снизу другой рукой.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Продолжать перехваты ученической ручки поочередно обеими руками вверх-вниз. Движения ладоней напоминают осторожный спуск и подъем по лесенке.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Дозировка: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lastRenderedPageBreak/>
        <w:t>2-3 раза с обязательным расслаблением кисти.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КРЮЧКИ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Вариант А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Ручку, находящуюся в горизонтальном положении, словно крючками, зацепить указательными пальцами за концы и так удерживать.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Попеременно отрывая пальцы-«крючки» от ручки, вновь цеп</w:t>
      </w:r>
      <w:r>
        <w:rPr>
          <w:rFonts w:ascii="Trebuchet MS" w:hAnsi="Trebuchet MS"/>
          <w:color w:val="21587F"/>
          <w:sz w:val="32"/>
          <w:szCs w:val="32"/>
        </w:rPr>
        <w:softHyphen/>
        <w:t>лять ее, передвигая пальцы к середине до момента их сближения. После этого продолжать движения пальцами в обратном направ</w:t>
      </w:r>
      <w:r>
        <w:rPr>
          <w:rFonts w:ascii="Trebuchet MS" w:hAnsi="Trebuchet MS"/>
          <w:color w:val="21587F"/>
          <w:sz w:val="32"/>
          <w:szCs w:val="32"/>
        </w:rPr>
        <w:softHyphen/>
        <w:t>лении, к концам ручки.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Вариант Б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Держать в горизонтальном положении ученическую ручку по центру указательным пальцем одной руки.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Перехватить ручку пальцем-«крючком» другой руки. Свобод</w:t>
      </w:r>
      <w:r>
        <w:rPr>
          <w:rFonts w:ascii="Trebuchet MS" w:hAnsi="Trebuchet MS"/>
          <w:color w:val="21587F"/>
          <w:sz w:val="32"/>
          <w:szCs w:val="32"/>
        </w:rPr>
        <w:softHyphen/>
        <w:t>ную руку отстранить от ученической ручки.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Движения совершать попеременно, отрывая пальцы-«крючки» одной руки от ученической ручки и вновь цепляя ее пальцем- «крючком» другой руки.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Дозировка: 3-5 раз.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НАСОС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Зажать ученическую ручку в вертикальном положении че</w:t>
      </w:r>
      <w:r>
        <w:rPr>
          <w:rFonts w:ascii="Trebuchet MS" w:hAnsi="Trebuchet MS"/>
          <w:color w:val="21587F"/>
          <w:sz w:val="32"/>
          <w:szCs w:val="32"/>
        </w:rPr>
        <w:softHyphen/>
        <w:t>тырьмя пальцами так, чтобы небольшая ее часть возвышалась над кистью руки.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Большим пальцем нажать на конец ученической ручки, кото</w:t>
      </w:r>
      <w:r>
        <w:rPr>
          <w:rFonts w:ascii="Trebuchet MS" w:hAnsi="Trebuchet MS"/>
          <w:color w:val="21587F"/>
          <w:sz w:val="32"/>
          <w:szCs w:val="32"/>
        </w:rPr>
        <w:softHyphen/>
        <w:t xml:space="preserve">рая чуть опустится, а другой рукой снизу подтолкнуть ее </w:t>
      </w:r>
      <w:r>
        <w:rPr>
          <w:rFonts w:ascii="Trebuchet MS" w:hAnsi="Trebuchet MS"/>
          <w:color w:val="21587F"/>
          <w:sz w:val="32"/>
          <w:szCs w:val="32"/>
        </w:rPr>
        <w:lastRenderedPageBreak/>
        <w:t>вверх и снова нажать на конец ручки большим пальцем. Двигающаяся вверх-вниз ручка похожа на работающий насос.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Дозировка: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До 5 раз с расслаблением кисти руки.</w:t>
      </w:r>
    </w:p>
    <w:p w:rsidR="00017E1F" w:rsidRDefault="00017E1F" w:rsidP="00017E1F">
      <w:pPr>
        <w:pStyle w:val="a3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КАЧЕЛИ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Исходное положение: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Зажать ученическую ручку в горизонтальном положении че</w:t>
      </w:r>
      <w:r>
        <w:rPr>
          <w:rFonts w:ascii="Trebuchet MS" w:hAnsi="Trebuchet MS"/>
          <w:color w:val="21587F"/>
          <w:sz w:val="32"/>
          <w:szCs w:val="32"/>
        </w:rPr>
        <w:softHyphen/>
        <w:t>тырьмя пальцами.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Содержание упражнения: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21587F"/>
          <w:sz w:val="32"/>
          <w:szCs w:val="32"/>
        </w:rPr>
        <w:t>Попеременно нажимайте то указательным пальцем, то мизин</w:t>
      </w:r>
      <w:r>
        <w:rPr>
          <w:rFonts w:ascii="Trebuchet MS" w:hAnsi="Trebuchet MS"/>
          <w:color w:val="21587F"/>
          <w:sz w:val="32"/>
          <w:szCs w:val="32"/>
        </w:rPr>
        <w:softHyphen/>
        <w:t>цем на концы ученической ручки. Это напоминает катание на каче</w:t>
      </w:r>
      <w:r>
        <w:rPr>
          <w:rFonts w:ascii="Trebuchet MS" w:hAnsi="Trebuchet MS"/>
          <w:color w:val="21587F"/>
          <w:sz w:val="32"/>
          <w:szCs w:val="32"/>
        </w:rPr>
        <w:softHyphen/>
        <w:t>лях, устроенных из длинной доски.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21587F"/>
          <w:sz w:val="32"/>
          <w:szCs w:val="32"/>
        </w:rPr>
        <w:t>Дозировка:</w:t>
      </w:r>
      <w:r>
        <w:rPr>
          <w:rFonts w:ascii="Trebuchet MS" w:hAnsi="Trebuchet MS"/>
          <w:color w:val="21587F"/>
          <w:sz w:val="32"/>
          <w:szCs w:val="32"/>
        </w:rPr>
        <w:t> 2-3 раза.</w:t>
      </w:r>
    </w:p>
    <w:p w:rsidR="00017E1F" w:rsidRDefault="00017E1F" w:rsidP="00017E1F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</w:p>
    <w:p w:rsidR="00B802AF" w:rsidRPr="00017E1F" w:rsidRDefault="00B802AF" w:rsidP="00017E1F"/>
    <w:sectPr w:rsidR="00B802AF" w:rsidRPr="0001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9CB"/>
    <w:multiLevelType w:val="multilevel"/>
    <w:tmpl w:val="1884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17E1F"/>
    <w:rsid w:val="000E5598"/>
    <w:rsid w:val="00161364"/>
    <w:rsid w:val="002E206E"/>
    <w:rsid w:val="00443A78"/>
    <w:rsid w:val="007E0A57"/>
    <w:rsid w:val="00884E0D"/>
    <w:rsid w:val="00885C84"/>
    <w:rsid w:val="009309B4"/>
    <w:rsid w:val="00B802AF"/>
    <w:rsid w:val="00D74FAA"/>
    <w:rsid w:val="00F16375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2019-03-19T10:29:00Z</dcterms:created>
  <dcterms:modified xsi:type="dcterms:W3CDTF">2019-03-19T10:29:00Z</dcterms:modified>
</cp:coreProperties>
</file>