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EA" w:rsidRDefault="00EC18EA" w:rsidP="00EC18E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Документ предоставлен </w:t>
      </w:r>
      <w:hyperlink r:id="rId4" w:history="1">
        <w:proofErr w:type="spellStart"/>
        <w:r>
          <w:rPr>
            <w:color w:val="0000FF"/>
            <w:sz w:val="28"/>
            <w:szCs w:val="28"/>
            <w:lang w:eastAsia="en-US"/>
          </w:rPr>
          <w:t>КонсультантПлюс</w:t>
        </w:r>
        <w:proofErr w:type="spellEnd"/>
      </w:hyperlink>
      <w:r>
        <w:rPr>
          <w:sz w:val="28"/>
          <w:szCs w:val="28"/>
          <w:lang w:eastAsia="en-US"/>
        </w:rPr>
        <w:br/>
      </w:r>
    </w:p>
    <w:p w:rsidR="00EC18EA" w:rsidRDefault="00EC18EA" w:rsidP="00EC18E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Зарегистрировано в Государственном комитете РБ по делам юстиции 1 июня 2015 г. N 6406</w:t>
      </w:r>
    </w:p>
    <w:p w:rsidR="00EC18EA" w:rsidRDefault="00EC18EA" w:rsidP="00EC18EA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МИНИСТЕРСТВО ОБРАЗОВАНИЯ РЕСПУБЛИКИ БАШКОРТОСТАН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ПРИКАЗ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от 7 апреля 2015 г. N 711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ОБ УСЛОВИЯХ ОСУЩЕСТВЛЕНИЯ ВСЕСТОРОННЕГО АНАЛИЗА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ПРОФЕССИОНАЛЬНОЙ ДЕЯТЕЛЬНОСТИ ПЕДАГОГИЧЕСКИХ РАБОТНИКОВ </w:t>
      </w:r>
      <w:proofErr w:type="gramStart"/>
      <w:r>
        <w:rPr>
          <w:b/>
          <w:bCs/>
          <w:sz w:val="28"/>
          <w:szCs w:val="28"/>
          <w:lang w:eastAsia="en-US"/>
        </w:rPr>
        <w:t>С</w:t>
      </w:r>
      <w:proofErr w:type="gramEnd"/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ЦЕЛЬЮ ИХ АТТЕСТАЦИИ НА УСТАНОВЛЕНИЕ ПЕРВОЙ ИЛИ ВЫСШЕЙ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КВАЛИФИКАЦИОННОЙ КАТЕГОРИИ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</w:t>
      </w:r>
      <w:hyperlink r:id="rId5" w:history="1">
        <w:r>
          <w:rPr>
            <w:color w:val="0000FF"/>
            <w:sz w:val="28"/>
            <w:szCs w:val="28"/>
            <w:lang w:eastAsia="en-US"/>
          </w:rPr>
          <w:t>пунктом 26</w:t>
        </w:r>
      </w:hyperlink>
      <w:r>
        <w:rPr>
          <w:sz w:val="28"/>
          <w:szCs w:val="28"/>
          <w:lang w:eastAsia="en-US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года N 276 "Об утверждении порядка проведения аттестации педагогических работников организаций, осуществляющих образовательную деятельность", приказываю: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Утвердить прилагаемые </w:t>
      </w:r>
      <w:hyperlink w:anchor="Par31" w:history="1">
        <w:r>
          <w:rPr>
            <w:color w:val="0000FF"/>
            <w:sz w:val="28"/>
            <w:szCs w:val="28"/>
            <w:lang w:eastAsia="en-US"/>
          </w:rPr>
          <w:t>условия</w:t>
        </w:r>
      </w:hyperlink>
      <w:r>
        <w:rPr>
          <w:sz w:val="28"/>
          <w:szCs w:val="28"/>
          <w:lang w:eastAsia="en-US"/>
        </w:rPr>
        <w:t xml:space="preserve"> осуществления всестороннего анализа профессиональной деятельности педагогических работников с целью их аттестации на установление первой или высшей квалификационной категории.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proofErr w:type="gramStart"/>
      <w:r>
        <w:rPr>
          <w:sz w:val="28"/>
          <w:szCs w:val="28"/>
          <w:lang w:eastAsia="en-US"/>
        </w:rPr>
        <w:t xml:space="preserve">Признать утратившим силу </w:t>
      </w:r>
      <w:hyperlink r:id="rId6" w:history="1">
        <w:r>
          <w:rPr>
            <w:color w:val="0000FF"/>
            <w:sz w:val="28"/>
            <w:szCs w:val="28"/>
            <w:lang w:eastAsia="en-US"/>
          </w:rPr>
          <w:t>Приказ</w:t>
        </w:r>
      </w:hyperlink>
      <w:r>
        <w:rPr>
          <w:sz w:val="28"/>
          <w:szCs w:val="28"/>
          <w:lang w:eastAsia="en-US"/>
        </w:rPr>
        <w:t xml:space="preserve"> Министерства образования Республики Башкортостан от 16 февраля 2011 года N 196 "Об утверждении Положения о Комиссии по аттестации педагогических работников государственных и муниципальных образовательных учреждений Республики Башкортостан, Положения об экспертных группах по экспертизе профессиональной деятельности педагогических работников государственных и муниципальных образовательных учреждений Республики Башкортостан, Положения о формах и процедурах проведения аттестации педагогических работников государственных и муниципальных</w:t>
      </w:r>
      <w:proofErr w:type="gramEnd"/>
      <w:r>
        <w:rPr>
          <w:sz w:val="28"/>
          <w:szCs w:val="28"/>
          <w:lang w:eastAsia="en-US"/>
        </w:rPr>
        <w:t xml:space="preserve"> образовательных учреждений Республики Башкортостан".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Приказа возложить на первого заместителя министра Хажина А.В.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Министр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А.С.ГАЯЗОВ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5D7D8A" w:rsidRDefault="005D7D8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5D7D8A" w:rsidRDefault="005D7D8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Утверждены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Приказом Министерства образования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Башкортостан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7 апреля 2015 г. N 711</w:t>
      </w:r>
    </w:p>
    <w:p w:rsidR="00EC18EA" w:rsidRDefault="00EC18EA" w:rsidP="00EC18EA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0" w:name="Par31"/>
      <w:bookmarkEnd w:id="0"/>
      <w:r>
        <w:rPr>
          <w:b/>
          <w:bCs/>
          <w:sz w:val="28"/>
          <w:szCs w:val="28"/>
          <w:lang w:eastAsia="en-US"/>
        </w:rPr>
        <w:t>УСЛОВИЯ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ОСУЩЕСТВЛЕНИЯ ВСЕСТОРОННЕГО АНАЛИЗА </w:t>
      </w:r>
      <w:proofErr w:type="gramStart"/>
      <w:r>
        <w:rPr>
          <w:b/>
          <w:bCs/>
          <w:sz w:val="28"/>
          <w:szCs w:val="28"/>
          <w:lang w:eastAsia="en-US"/>
        </w:rPr>
        <w:t>ПРОФЕССИОНАЛЬНОЙ</w:t>
      </w:r>
      <w:proofErr w:type="gramEnd"/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ДЕЯТЕЛЬНОСТИ ПЕДАГОГИЧЕСКИХ РАБОТНИКОВ С ЦЕЛЬЮ ИХ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АТТЕСТАЦИИ НА УСТАНОВЛЕНИЕ ПЕРВОЙ ИЛИ ВЫСШЕЙ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КВАЛИФИКАЦИОННОЙ КАТЕГОРИИ</w:t>
      </w:r>
    </w:p>
    <w:p w:rsidR="00EC18EA" w:rsidRDefault="00EC18EA" w:rsidP="00EC18EA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Всесторонний анализ профессиональной деятельности осуществляется в отношении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 на территории Республики Башкортостан, с целью их аттестации на установление квалификационной категории (первой или высшей) и является составляющей частью процедуры аттестации.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Для осуществления всестороннего анализа профессиональной деятельности педагогических работников привлекаются специалисты из числа квалифицированных педагогических работников, руководящих работников образовательных организаций, руководителей методических объединений педагогов, методистов, специалистов органов местного самоуправления муниципальных районов и городских округов Республики Башкортостан, осуществляющих управление в сфере образования, работников организаций дополнительного профессионального образования.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Специалисты привлекаются к работе на добровольной, безвозмездной основе.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proofErr w:type="gramStart"/>
      <w:r>
        <w:rPr>
          <w:sz w:val="28"/>
          <w:szCs w:val="28"/>
          <w:lang w:eastAsia="en-US"/>
        </w:rPr>
        <w:t>Из числа специалистов формируются экспертные группы по должностям педагогических работников, преподаваемым предметам, образовательным областям, направлению деятельности в количестве не менее трех человек, включая руководителя экспертной группы, на основании представлений органов местного самоуправления муниципальных районов и городских округов Республики Башкортостан, осуществляющих управление в сфере образования, руководителей общеобразовательных организаций, профессиональных образовательных организаций и организаций дополнительного профессионального образования для осуществления всестороннего анализа профессиональной</w:t>
      </w:r>
      <w:proofErr w:type="gramEnd"/>
      <w:r>
        <w:rPr>
          <w:sz w:val="28"/>
          <w:szCs w:val="28"/>
          <w:lang w:eastAsia="en-US"/>
        </w:rPr>
        <w:t xml:space="preserve"> деятельности педагогических работников.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 Задачами экспертных групп являются: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всесторонний анализ профессиональной деятельности педагогических работников;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подготовка заключения по результатам всестороннего анализа профессиональной деятельности педагогических работников.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 Основными принципами деятельности экспертных групп являются открытость, коллегиальность, системность и целостность всестороннего анализа профессиональной деятельности педагогических работников, обеспечивающих объективное, корректное, доброжелательное отношение к ним, недопустимость дискриминации при проведении аттестации.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Координацию и контроль деятельности экспертных групп осуществляет аттестационная комиссия для проведения аттестации в целях установления </w:t>
      </w:r>
      <w:r>
        <w:rPr>
          <w:sz w:val="28"/>
          <w:szCs w:val="28"/>
          <w:lang w:eastAsia="en-US"/>
        </w:rPr>
        <w:lastRenderedPageBreak/>
        <w:t>квалификационной категории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 (далее - Аттестационная комиссия).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 Состав экспертных групп формируется таким образом, чтобы была исключена возможность конфликта интересов, который мог бы повлиять на принимаемые решения.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 В состав экспертной группы входят руководитель и члены экспертной группы.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 Руководитель экспертной группы: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участвует во всестороннем анализе профессиональной деятельности педагогических работников в качестве члена экспертной группы;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планирует и координирует деятельность членов экспертной группы;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организует взаимодействие с Аттестационной комиссией;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несет ответственность за качество и объективность заключений по результатам всестороннего анализа профессиональной деятельности педагогических работников;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подписывает заключение по результатам всестороннего анализа профессиональной деятельности педагогических работников.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Члены экспертных групп: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проводят всесторонний анализ профессиональной деятельности педагогических работников;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подписывают заключения по результатам всестороннего анализа профессиональной деятельности педагогических работников.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11. Предметом всестороннего анализа профессиональной деятельности педагогических работников является </w:t>
      </w:r>
      <w:proofErr w:type="spellStart"/>
      <w:r>
        <w:rPr>
          <w:sz w:val="28"/>
          <w:szCs w:val="28"/>
          <w:lang w:eastAsia="en-US"/>
        </w:rPr>
        <w:t>портфолио</w:t>
      </w:r>
      <w:proofErr w:type="spellEnd"/>
      <w:r>
        <w:rPr>
          <w:sz w:val="28"/>
          <w:szCs w:val="28"/>
          <w:lang w:eastAsia="en-US"/>
        </w:rPr>
        <w:t xml:space="preserve"> профессиональных достижений при аттестации с целью установления первой или высшей квалификационной категории.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Требования к содержанию </w:t>
      </w:r>
      <w:proofErr w:type="spellStart"/>
      <w:r>
        <w:rPr>
          <w:sz w:val="28"/>
          <w:szCs w:val="28"/>
          <w:lang w:eastAsia="en-US"/>
        </w:rPr>
        <w:t>портфолио</w:t>
      </w:r>
      <w:proofErr w:type="spellEnd"/>
      <w:r>
        <w:rPr>
          <w:sz w:val="28"/>
          <w:szCs w:val="28"/>
          <w:lang w:eastAsia="en-US"/>
        </w:rPr>
        <w:t xml:space="preserve"> профессиональных достижений педагогических работников утверждаются приказом Министерства образования Республики Башкортостан.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12. По результатам всестороннего анализа профессиональной деятельности педагогического работника оформляется заключение экспертной группы.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Заключение подписывается руководителем и членами экспертной группы.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 Экспертная группа знакомит аттестуемого педагогического работника с содержанием заключения под роспись и представляет заключение в Аттестационную комиссию не позднее, чем за 10 дней до заседания Аттестационной комиссии.</w:t>
      </w: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EC18EA" w:rsidRDefault="00EC18EA" w:rsidP="00EC18E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EC18EA" w:rsidRDefault="00EC18EA" w:rsidP="00EC18EA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  <w:lang w:eastAsia="en-US"/>
        </w:rPr>
      </w:pPr>
    </w:p>
    <w:p w:rsidR="00290EDA" w:rsidRDefault="005D7D8A">
      <w:bookmarkStart w:id="1" w:name="_GoBack"/>
      <w:bookmarkEnd w:id="1"/>
    </w:p>
    <w:sectPr w:rsidR="00290EDA" w:rsidSect="00871C9D">
      <w:pgSz w:w="11905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623AA7"/>
    <w:rsid w:val="00343895"/>
    <w:rsid w:val="004315B1"/>
    <w:rsid w:val="00434EC8"/>
    <w:rsid w:val="00504199"/>
    <w:rsid w:val="005D7D8A"/>
    <w:rsid w:val="00623AA7"/>
    <w:rsid w:val="006D1825"/>
    <w:rsid w:val="008F4E53"/>
    <w:rsid w:val="009C1CCA"/>
    <w:rsid w:val="00DE6F87"/>
    <w:rsid w:val="00EC1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E81A53D8F54FD472CD0FDDC93D0E0007A6BA72BF04DACFC3EED6119FB1AD74VFgAL" TargetMode="External"/><Relationship Id="rId5" Type="http://schemas.openxmlformats.org/officeDocument/2006/relationships/hyperlink" Target="consultantplus://offline/ref=1EE81A53D8F54FD472CD11D0DF51510906ABE779BF0BD89C9CB18D4CC8B8A723BD22D06F90B34B61V4gDL" TargetMode="External"/><Relationship Id="rId4" Type="http://schemas.openxmlformats.org/officeDocument/2006/relationships/hyperlink" Target="http://www.consultant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Карагулова Альфия Фатиховна</dc:creator>
  <cp:lastModifiedBy>user</cp:lastModifiedBy>
  <cp:revision>4</cp:revision>
  <cp:lastPrinted>2015-06-25T06:44:00Z</cp:lastPrinted>
  <dcterms:created xsi:type="dcterms:W3CDTF">2015-06-24T12:33:00Z</dcterms:created>
  <dcterms:modified xsi:type="dcterms:W3CDTF">2015-06-25T06:45:00Z</dcterms:modified>
</cp:coreProperties>
</file>