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 Мы продолжаем рублику " Офтальмологические паузы". </w:t>
      </w:r>
      <w:proofErr w:type="gramStart"/>
      <w:r>
        <w:rPr>
          <w:rFonts w:ascii="Trebuchet MS" w:hAnsi="Trebuchet MS"/>
          <w:color w:val="676A6C"/>
          <w:sz w:val="21"/>
          <w:szCs w:val="21"/>
        </w:rPr>
        <w:t>Это  один</w:t>
      </w:r>
      <w:proofErr w:type="gramEnd"/>
      <w:r>
        <w:rPr>
          <w:rFonts w:ascii="Trebuchet MS" w:hAnsi="Trebuchet MS"/>
          <w:color w:val="676A6C"/>
          <w:sz w:val="21"/>
          <w:szCs w:val="21"/>
        </w:rPr>
        <w:t xml:space="preserve"> из приемов оздоровления детей, который проводится с це</w:t>
      </w:r>
      <w:r>
        <w:rPr>
          <w:rFonts w:ascii="Trebuchet MS" w:hAnsi="Trebuchet MS"/>
          <w:color w:val="676A6C"/>
          <w:sz w:val="21"/>
          <w:szCs w:val="21"/>
        </w:rPr>
        <w:softHyphen/>
        <w:t>лью предупреждения нарастаю</w:t>
      </w:r>
      <w:r>
        <w:rPr>
          <w:rFonts w:ascii="Trebuchet MS" w:hAnsi="Trebuchet MS"/>
          <w:color w:val="676A6C"/>
          <w:sz w:val="21"/>
          <w:szCs w:val="21"/>
        </w:rPr>
        <w:softHyphen/>
        <w:t>щего утомления, укрепления глаз</w:t>
      </w:r>
      <w:r>
        <w:rPr>
          <w:rFonts w:ascii="Trebuchet MS" w:hAnsi="Trebuchet MS"/>
          <w:color w:val="676A6C"/>
          <w:sz w:val="21"/>
          <w:szCs w:val="21"/>
        </w:rPr>
        <w:softHyphen/>
        <w:t>ных мышц и снятия напряжения, они благотворно влияют на рабо</w:t>
      </w:r>
      <w:r>
        <w:rPr>
          <w:rFonts w:ascii="Trebuchet MS" w:hAnsi="Trebuchet MS"/>
          <w:color w:val="676A6C"/>
          <w:sz w:val="21"/>
          <w:szCs w:val="21"/>
        </w:rPr>
        <w:softHyphen/>
        <w:t>тоспособность как зрительного анализатора, так и всего организма.                                    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   Стрекоза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Вот такая стрекоза,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 Дети пальцами делают очки.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Как горошины глаза.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 Смотрят на стрекозу.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Влево-вправо, назад-вперед —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Смотрят вправо-влево.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Ну совсем как вертолет!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Делают круговые движения гла</w:t>
      </w:r>
      <w:r>
        <w:rPr>
          <w:rFonts w:ascii="Trebuchet MS" w:hAnsi="Trebuchet MS"/>
          <w:color w:val="676A6C"/>
          <w:sz w:val="21"/>
          <w:szCs w:val="21"/>
        </w:rPr>
        <w:softHyphen/>
        <w:t>зами.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 летаем высоко,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 Смотрят вверх.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 летаем низко,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Смотрят вниз.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 летаем далеко,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Смотрят вперед.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 летаем близко.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 Смотрят вниз.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Вот окошко распахнулось —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 Дети разводят руки в стороны.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                                                        Дождик</w:t>
      </w:r>
    </w:p>
    <w:p w:rsidR="00161364" w:rsidRDefault="00161364" w:rsidP="00161364">
      <w:pPr>
        <w:pStyle w:val="a3"/>
        <w:spacing w:before="240" w:beforeAutospacing="0" w:after="240" w:afterAutospacing="0" w:line="242" w:lineRule="atLeast"/>
        <w:ind w:left="3119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     Дождик, дождик, пуще лей,</w:t>
      </w:r>
    </w:p>
    <w:p w:rsidR="00161364" w:rsidRDefault="00161364" w:rsidP="00161364">
      <w:pPr>
        <w:pStyle w:val="a3"/>
        <w:spacing w:before="240" w:beforeAutospacing="0" w:after="240" w:afterAutospacing="0" w:line="242" w:lineRule="atLeast"/>
        <w:ind w:left="3119" w:firstLine="22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                    Смотрят вверх</w:t>
      </w:r>
    </w:p>
    <w:p w:rsidR="00161364" w:rsidRDefault="00161364" w:rsidP="00161364">
      <w:pPr>
        <w:pStyle w:val="a3"/>
        <w:spacing w:before="240" w:beforeAutospacing="0" w:after="240" w:afterAutospacing="0" w:line="242" w:lineRule="atLeast"/>
        <w:ind w:left="3119" w:firstLine="22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Капай, капли не жалей.</w:t>
      </w:r>
    </w:p>
    <w:p w:rsidR="00161364" w:rsidRDefault="00161364" w:rsidP="00161364">
      <w:pPr>
        <w:pStyle w:val="a3"/>
        <w:spacing w:before="240" w:beforeAutospacing="0" w:after="240" w:afterAutospacing="0" w:line="242" w:lineRule="atLeast"/>
        <w:ind w:left="3119" w:firstLine="22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                     Смотрят вниз.</w:t>
      </w:r>
    </w:p>
    <w:p w:rsidR="00161364" w:rsidRDefault="00161364" w:rsidP="00161364">
      <w:pPr>
        <w:pStyle w:val="a3"/>
        <w:spacing w:before="240" w:beforeAutospacing="0" w:after="240" w:afterAutospacing="0" w:line="242" w:lineRule="atLeast"/>
        <w:ind w:left="3119" w:firstLine="22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Только нас не замочи —</w:t>
      </w:r>
    </w:p>
    <w:p w:rsidR="00161364" w:rsidRDefault="00161364" w:rsidP="00161364">
      <w:pPr>
        <w:pStyle w:val="a3"/>
        <w:spacing w:before="0" w:beforeAutospacing="0" w:after="69" w:afterAutospacing="0" w:line="242" w:lineRule="atLeast"/>
        <w:ind w:left="3119" w:firstLine="22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                      Делают круговые движения гла</w:t>
      </w:r>
      <w:r>
        <w:rPr>
          <w:color w:val="000000"/>
          <w:sz w:val="21"/>
          <w:szCs w:val="21"/>
        </w:rPr>
        <w:softHyphen/>
        <w:t>зами.</w:t>
      </w:r>
    </w:p>
    <w:p w:rsidR="00161364" w:rsidRDefault="00161364" w:rsidP="00161364">
      <w:pPr>
        <w:pStyle w:val="a3"/>
        <w:spacing w:before="0" w:beforeAutospacing="0" w:after="59" w:afterAutospacing="0" w:line="242" w:lineRule="atLeast"/>
        <w:ind w:left="3119" w:firstLine="22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1"/>
          <w:szCs w:val="21"/>
        </w:rPr>
        <w:t>Зря в окошко не стучи.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    Лучик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Лучик, лучик озорной —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 Дети моргают глазами.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Поиграй-ка ты со мной. Ну-ка, лучик, повернись,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 Делают круговые движения гла</w:t>
      </w:r>
      <w:r>
        <w:rPr>
          <w:rFonts w:ascii="Trebuchet MS" w:hAnsi="Trebuchet MS"/>
          <w:color w:val="676A6C"/>
          <w:sz w:val="21"/>
          <w:szCs w:val="21"/>
        </w:rPr>
        <w:softHyphen/>
        <w:t>зами.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 глаза мне покажись. Взгляд я влево отведу —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          Отводят взгляд влево.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Лучик слева я найду.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Теперь я вправо посмотрю —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         Отводят взгляд вправо.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Справа лучик я найду.</w:t>
      </w:r>
    </w:p>
    <w:p w:rsidR="00161364" w:rsidRDefault="00161364" w:rsidP="00161364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B802AF" w:rsidRPr="00161364" w:rsidRDefault="00B802AF" w:rsidP="00161364">
      <w:bookmarkStart w:id="0" w:name="_GoBack"/>
      <w:bookmarkEnd w:id="0"/>
    </w:p>
    <w:sectPr w:rsidR="00B802AF" w:rsidRPr="0016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9CB"/>
    <w:multiLevelType w:val="multilevel"/>
    <w:tmpl w:val="188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161364"/>
    <w:rsid w:val="002E206E"/>
    <w:rsid w:val="00443A78"/>
    <w:rsid w:val="007E0A57"/>
    <w:rsid w:val="00884E0D"/>
    <w:rsid w:val="00885C84"/>
    <w:rsid w:val="009309B4"/>
    <w:rsid w:val="00B802AF"/>
    <w:rsid w:val="00D74FAA"/>
    <w:rsid w:val="00F16375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686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2019-03-19T10:28:00Z</dcterms:created>
  <dcterms:modified xsi:type="dcterms:W3CDTF">2019-03-19T10:28:00Z</dcterms:modified>
</cp:coreProperties>
</file>