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DD" w:rsidRPr="00900BDD" w:rsidRDefault="00900BDD" w:rsidP="00900BDD">
      <w:pPr>
        <w:shd w:val="clear" w:color="auto" w:fill="FFFFFF"/>
        <w:spacing w:after="200" w:line="240" w:lineRule="auto"/>
        <w:ind w:left="1604" w:hanging="1593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00BDD">
        <w:rPr>
          <w:rFonts w:ascii="Times New Roman" w:eastAsia="Times New Roman" w:hAnsi="Times New Roman" w:cs="Times New Roman"/>
          <w:b/>
          <w:bCs/>
          <w:color w:val="FF0000"/>
          <w:spacing w:val="-8"/>
          <w:sz w:val="34"/>
          <w:szCs w:val="34"/>
          <w:lang w:eastAsia="ru-RU"/>
        </w:rPr>
        <w:t>При пожаре звони  01</w:t>
      </w:r>
    </w:p>
    <w:p w:rsidR="00900BDD" w:rsidRPr="00900BDD" w:rsidRDefault="00900BDD" w:rsidP="00900BDD">
      <w:pPr>
        <w:shd w:val="clear" w:color="auto" w:fill="FFFFFF"/>
        <w:spacing w:after="200" w:line="240" w:lineRule="auto"/>
        <w:ind w:left="1604" w:hanging="1593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00BDD">
        <w:rPr>
          <w:rFonts w:ascii="Times New Roman" w:eastAsia="Times New Roman" w:hAnsi="Times New Roman" w:cs="Times New Roman"/>
          <w:b/>
          <w:bCs/>
          <w:color w:val="676A6C"/>
          <w:spacing w:val="-8"/>
          <w:sz w:val="34"/>
          <w:szCs w:val="3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365" w:lineRule="atLeast"/>
        <w:ind w:left="1603" w:hanging="1594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00BDD">
        <w:rPr>
          <w:rFonts w:ascii="Times New Roman" w:eastAsia="Times New Roman" w:hAnsi="Times New Roman" w:cs="Times New Roman"/>
          <w:b/>
          <w:bCs/>
          <w:color w:val="FF0000"/>
          <w:spacing w:val="-8"/>
          <w:sz w:val="34"/>
          <w:szCs w:val="34"/>
          <w:lang w:eastAsia="ru-RU"/>
        </w:rPr>
        <w:t>Правило 1</w:t>
      </w:r>
      <w:r w:rsidRPr="00900BDD">
        <w:rPr>
          <w:rFonts w:ascii="Times New Roman" w:eastAsia="Times New Roman" w:hAnsi="Times New Roman" w:cs="Times New Roman"/>
          <w:b/>
          <w:bCs/>
          <w:color w:val="676A6C"/>
          <w:spacing w:val="-8"/>
          <w:sz w:val="34"/>
          <w:szCs w:val="34"/>
          <w:lang w:eastAsia="ru-RU"/>
        </w:rPr>
        <w:t>. </w:t>
      </w:r>
      <w:r w:rsidRPr="00900BDD">
        <w:rPr>
          <w:rFonts w:ascii="Times New Roman" w:eastAsia="Times New Roman" w:hAnsi="Times New Roman" w:cs="Times New Roman"/>
          <w:color w:val="676A6C"/>
          <w:spacing w:val="-8"/>
          <w:sz w:val="34"/>
          <w:szCs w:val="34"/>
          <w:lang w:eastAsia="ru-RU"/>
        </w:rPr>
        <w:t xml:space="preserve">Если огонь небольшой, можно попробовать сразу </w:t>
      </w:r>
      <w:proofErr w:type="spellStart"/>
      <w:r w:rsidRPr="00900BDD">
        <w:rPr>
          <w:rFonts w:ascii="Times New Roman" w:eastAsia="Times New Roman" w:hAnsi="Times New Roman" w:cs="Times New Roman"/>
          <w:color w:val="676A6C"/>
          <w:spacing w:val="-8"/>
          <w:sz w:val="34"/>
          <w:szCs w:val="34"/>
          <w:lang w:eastAsia="ru-RU"/>
        </w:rPr>
        <w:t>же</w:t>
      </w:r>
      <w:r w:rsidRPr="00900BDD">
        <w:rPr>
          <w:rFonts w:ascii="Times New Roman" w:eastAsia="Times New Roman" w:hAnsi="Times New Roman" w:cs="Times New Roman"/>
          <w:color w:val="676A6C"/>
          <w:spacing w:val="-9"/>
          <w:sz w:val="34"/>
          <w:szCs w:val="34"/>
          <w:lang w:eastAsia="ru-RU"/>
        </w:rPr>
        <w:t>затушить</w:t>
      </w:r>
      <w:proofErr w:type="spellEnd"/>
      <w:r w:rsidRPr="00900BDD">
        <w:rPr>
          <w:rFonts w:ascii="Times New Roman" w:eastAsia="Times New Roman" w:hAnsi="Times New Roman" w:cs="Times New Roman"/>
          <w:color w:val="676A6C"/>
          <w:spacing w:val="-9"/>
          <w:sz w:val="34"/>
          <w:szCs w:val="34"/>
          <w:lang w:eastAsia="ru-RU"/>
        </w:rPr>
        <w:t xml:space="preserve"> его, набросив на него плотную ткань или </w:t>
      </w:r>
      <w:r w:rsidRPr="00900BDD">
        <w:rPr>
          <w:rFonts w:ascii="Times New Roman" w:eastAsia="Times New Roman" w:hAnsi="Times New Roman" w:cs="Times New Roman"/>
          <w:color w:val="676A6C"/>
          <w:sz w:val="34"/>
          <w:szCs w:val="34"/>
          <w:lang w:eastAsia="ru-RU"/>
        </w:rPr>
        <w:t>одеяло или вылив кастрюлю воды.</w:t>
      </w:r>
    </w:p>
    <w:p w:rsidR="00900BDD" w:rsidRPr="00900BDD" w:rsidRDefault="00900BDD" w:rsidP="00900BDD">
      <w:pPr>
        <w:shd w:val="clear" w:color="auto" w:fill="FFFFFF"/>
        <w:spacing w:before="403" w:after="0" w:line="374" w:lineRule="atLeast"/>
        <w:ind w:left="29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00BDD">
        <w:rPr>
          <w:rFonts w:ascii="Times New Roman" w:eastAsia="Times New Roman" w:hAnsi="Times New Roman" w:cs="Times New Roman"/>
          <w:b/>
          <w:bCs/>
          <w:color w:val="FF0000"/>
          <w:spacing w:val="-6"/>
          <w:sz w:val="34"/>
          <w:szCs w:val="34"/>
          <w:lang w:eastAsia="ru-RU"/>
        </w:rPr>
        <w:t>Правило 2</w:t>
      </w:r>
      <w:r w:rsidRPr="00900BDD">
        <w:rPr>
          <w:rFonts w:ascii="Times New Roman" w:eastAsia="Times New Roman" w:hAnsi="Times New Roman" w:cs="Times New Roman"/>
          <w:b/>
          <w:bCs/>
          <w:color w:val="676A6C"/>
          <w:spacing w:val="-6"/>
          <w:sz w:val="34"/>
          <w:szCs w:val="34"/>
          <w:lang w:eastAsia="ru-RU"/>
        </w:rPr>
        <w:t>. </w:t>
      </w:r>
      <w:r w:rsidRPr="00900BDD">
        <w:rPr>
          <w:rFonts w:ascii="Times New Roman" w:eastAsia="Times New Roman" w:hAnsi="Times New Roman" w:cs="Times New Roman"/>
          <w:color w:val="676A6C"/>
          <w:spacing w:val="-6"/>
          <w:sz w:val="34"/>
          <w:szCs w:val="34"/>
          <w:lang w:eastAsia="ru-RU"/>
        </w:rPr>
        <w:t xml:space="preserve">Если огонь сразу не погас, немедленно убегайте </w:t>
      </w:r>
      <w:proofErr w:type="gramStart"/>
      <w:r w:rsidRPr="00900BDD">
        <w:rPr>
          <w:rFonts w:ascii="Times New Roman" w:eastAsia="Times New Roman" w:hAnsi="Times New Roman" w:cs="Times New Roman"/>
          <w:color w:val="676A6C"/>
          <w:spacing w:val="-6"/>
          <w:sz w:val="34"/>
          <w:szCs w:val="34"/>
          <w:lang w:eastAsia="ru-RU"/>
        </w:rPr>
        <w:t>из</w:t>
      </w:r>
      <w:proofErr w:type="gramEnd"/>
    </w:p>
    <w:p w:rsidR="00900BDD" w:rsidRPr="00900BDD" w:rsidRDefault="00900BDD" w:rsidP="00900BDD">
      <w:pPr>
        <w:shd w:val="clear" w:color="auto" w:fill="FFFFFF"/>
        <w:spacing w:after="200" w:line="374" w:lineRule="atLeast"/>
        <w:ind w:left="1622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00BDD">
        <w:rPr>
          <w:rFonts w:ascii="Times New Roman" w:eastAsia="Times New Roman" w:hAnsi="Times New Roman" w:cs="Times New Roman"/>
          <w:color w:val="676A6C"/>
          <w:spacing w:val="-10"/>
          <w:sz w:val="34"/>
          <w:szCs w:val="34"/>
          <w:lang w:eastAsia="ru-RU"/>
        </w:rPr>
        <w:t>дома в безопасное место. И только после этого позвоните </w:t>
      </w:r>
      <w:r w:rsidRPr="00900BDD">
        <w:rPr>
          <w:rFonts w:ascii="Times New Roman" w:eastAsia="Times New Roman" w:hAnsi="Times New Roman" w:cs="Times New Roman"/>
          <w:color w:val="676A6C"/>
          <w:spacing w:val="-9"/>
          <w:sz w:val="34"/>
          <w:szCs w:val="34"/>
          <w:lang w:eastAsia="ru-RU"/>
        </w:rPr>
        <w:t>в пожарную охрану по телефону 01 или попросите об </w:t>
      </w:r>
      <w:r w:rsidRPr="00900BDD">
        <w:rPr>
          <w:rFonts w:ascii="Times New Roman" w:eastAsia="Times New Roman" w:hAnsi="Times New Roman" w:cs="Times New Roman"/>
          <w:color w:val="676A6C"/>
          <w:sz w:val="34"/>
          <w:szCs w:val="34"/>
          <w:lang w:eastAsia="ru-RU"/>
        </w:rPr>
        <w:t>этом соседей.</w:t>
      </w:r>
    </w:p>
    <w:p w:rsidR="00900BDD" w:rsidRPr="00900BDD" w:rsidRDefault="00900BDD" w:rsidP="009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0"/>
          <w:szCs w:val="20"/>
          <w:lang w:eastAsia="ru-RU"/>
        </w:rPr>
        <w:br w:type="textWrapping" w:clear="all"/>
      </w:r>
    </w:p>
    <w:p w:rsidR="00900BDD" w:rsidRPr="00900BDD" w:rsidRDefault="00900BDD" w:rsidP="00900BDD">
      <w:pPr>
        <w:shd w:val="clear" w:color="auto" w:fill="FFFFFF"/>
        <w:spacing w:before="461" w:after="0" w:line="365" w:lineRule="atLeast"/>
        <w:ind w:left="1622" w:hanging="1594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pacing w:val="-7"/>
          <w:sz w:val="34"/>
          <w:szCs w:val="34"/>
          <w:lang w:eastAsia="ru-RU"/>
        </w:rPr>
        <w:t>Правило 3.</w:t>
      </w:r>
      <w:r w:rsidRPr="00900BDD">
        <w:rPr>
          <w:rFonts w:ascii="Trebuchet MS" w:eastAsia="Times New Roman" w:hAnsi="Trebuchet MS" w:cs="Times New Roman"/>
          <w:b/>
          <w:bCs/>
          <w:color w:val="676A6C"/>
          <w:spacing w:val="-7"/>
          <w:sz w:val="34"/>
          <w:szCs w:val="3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676A6C"/>
          <w:spacing w:val="-7"/>
          <w:sz w:val="34"/>
          <w:szCs w:val="34"/>
          <w:lang w:eastAsia="ru-RU"/>
        </w:rPr>
        <w:t>Если вы не можете убежать из горящей квартиры, </w:t>
      </w:r>
      <w:r w:rsidRPr="00900BDD">
        <w:rPr>
          <w:rFonts w:ascii="Trebuchet MS" w:eastAsia="Times New Roman" w:hAnsi="Trebuchet MS" w:cs="Times New Roman"/>
          <w:color w:val="676A6C"/>
          <w:spacing w:val="-9"/>
          <w:sz w:val="34"/>
          <w:szCs w:val="34"/>
          <w:lang w:eastAsia="ru-RU"/>
        </w:rPr>
        <w:t>сразу же позвоните по телефону 01 и сообщите </w:t>
      </w:r>
      <w:r w:rsidRPr="00900BDD">
        <w:rPr>
          <w:rFonts w:ascii="Trebuchet MS" w:eastAsia="Times New Roman" w:hAnsi="Trebuchet MS" w:cs="Times New Roman"/>
          <w:color w:val="676A6C"/>
          <w:spacing w:val="-10"/>
          <w:sz w:val="34"/>
          <w:szCs w:val="34"/>
          <w:lang w:eastAsia="ru-RU"/>
        </w:rPr>
        <w:t>пожарным точный адрес и номер своей квартиры.</w:t>
      </w:r>
    </w:p>
    <w:p w:rsidR="00900BDD" w:rsidRPr="00900BDD" w:rsidRDefault="00900BDD" w:rsidP="00900BDD">
      <w:pPr>
        <w:shd w:val="clear" w:color="auto" w:fill="FFFFFF"/>
        <w:spacing w:before="403" w:after="0" w:line="365" w:lineRule="atLeast"/>
        <w:ind w:left="1603" w:hanging="1594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pacing w:val="-8"/>
          <w:sz w:val="34"/>
          <w:szCs w:val="34"/>
          <w:lang w:eastAsia="ru-RU"/>
        </w:rPr>
        <w:t>Правило </w:t>
      </w:r>
      <w:r w:rsidRPr="00900BDD">
        <w:rPr>
          <w:rFonts w:ascii="Trebuchet MS" w:eastAsia="Times New Roman" w:hAnsi="Trebuchet MS" w:cs="Times New Roman"/>
          <w:color w:val="FF0000"/>
          <w:spacing w:val="-8"/>
          <w:sz w:val="34"/>
          <w:szCs w:val="34"/>
          <w:lang w:eastAsia="ru-RU"/>
        </w:rPr>
        <w:t>4</w:t>
      </w:r>
      <w:r w:rsidRPr="00900BDD">
        <w:rPr>
          <w:rFonts w:ascii="Trebuchet MS" w:eastAsia="Times New Roman" w:hAnsi="Trebuchet MS" w:cs="Times New Roman"/>
          <w:color w:val="676A6C"/>
          <w:spacing w:val="-8"/>
          <w:sz w:val="34"/>
          <w:szCs w:val="34"/>
          <w:lang w:eastAsia="ru-RU"/>
        </w:rPr>
        <w:t xml:space="preserve">. При пожаре дым гораздо опаснее огня. </w:t>
      </w:r>
      <w:proofErr w:type="spellStart"/>
      <w:r w:rsidRPr="00900BDD">
        <w:rPr>
          <w:rFonts w:ascii="Trebuchet MS" w:eastAsia="Times New Roman" w:hAnsi="Trebuchet MS" w:cs="Times New Roman"/>
          <w:color w:val="676A6C"/>
          <w:spacing w:val="-8"/>
          <w:sz w:val="34"/>
          <w:szCs w:val="34"/>
          <w:lang w:eastAsia="ru-RU"/>
        </w:rPr>
        <w:t>Большинство</w:t>
      </w:r>
      <w:r w:rsidRPr="00900BDD">
        <w:rPr>
          <w:rFonts w:ascii="Trebuchet MS" w:eastAsia="Times New Roman" w:hAnsi="Trebuchet MS" w:cs="Times New Roman"/>
          <w:color w:val="676A6C"/>
          <w:spacing w:val="-11"/>
          <w:sz w:val="34"/>
          <w:szCs w:val="34"/>
          <w:lang w:eastAsia="ru-RU"/>
        </w:rPr>
        <w:t>людей</w:t>
      </w:r>
      <w:proofErr w:type="spellEnd"/>
      <w:r w:rsidRPr="00900BDD">
        <w:rPr>
          <w:rFonts w:ascii="Trebuchet MS" w:eastAsia="Times New Roman" w:hAnsi="Trebuchet MS" w:cs="Times New Roman"/>
          <w:color w:val="676A6C"/>
          <w:spacing w:val="-11"/>
          <w:sz w:val="34"/>
          <w:szCs w:val="34"/>
          <w:lang w:eastAsia="ru-RU"/>
        </w:rPr>
        <w:t xml:space="preserve"> при пожаре погибают от дыма. Если чувствуете, </w:t>
      </w:r>
      <w:r w:rsidRPr="00900BDD">
        <w:rPr>
          <w:rFonts w:ascii="Trebuchet MS" w:eastAsia="Times New Roman" w:hAnsi="Trebuchet MS" w:cs="Times New Roman"/>
          <w:color w:val="676A6C"/>
          <w:spacing w:val="-9"/>
          <w:sz w:val="34"/>
          <w:szCs w:val="34"/>
          <w:lang w:eastAsia="ru-RU"/>
        </w:rPr>
        <w:t>что задыхаетесь, опуститесь на корточки или </w:t>
      </w:r>
      <w:r w:rsidRPr="00900BDD">
        <w:rPr>
          <w:rFonts w:ascii="Trebuchet MS" w:eastAsia="Times New Roman" w:hAnsi="Trebuchet MS" w:cs="Times New Roman"/>
          <w:color w:val="676A6C"/>
          <w:spacing w:val="-10"/>
          <w:sz w:val="34"/>
          <w:szCs w:val="34"/>
          <w:lang w:eastAsia="ru-RU"/>
        </w:rPr>
        <w:t>продвигайтесь к выходу ползком - внизу дыма меньше.</w:t>
      </w:r>
    </w:p>
    <w:p w:rsidR="00900BDD" w:rsidRPr="00900BDD" w:rsidRDefault="00900BDD" w:rsidP="00900BDD">
      <w:pPr>
        <w:shd w:val="clear" w:color="auto" w:fill="FFFFFF"/>
        <w:spacing w:before="403" w:after="0" w:line="365" w:lineRule="atLeast"/>
        <w:ind w:left="1613" w:hanging="1584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pacing w:val="-8"/>
          <w:sz w:val="34"/>
          <w:szCs w:val="34"/>
          <w:lang w:eastAsia="ru-RU"/>
        </w:rPr>
        <w:t>Правило 5</w:t>
      </w:r>
      <w:r w:rsidRPr="00900BDD">
        <w:rPr>
          <w:rFonts w:ascii="Trebuchet MS" w:eastAsia="Times New Roman" w:hAnsi="Trebuchet MS" w:cs="Times New Roman"/>
          <w:b/>
          <w:bCs/>
          <w:color w:val="676A6C"/>
          <w:spacing w:val="-8"/>
          <w:sz w:val="34"/>
          <w:szCs w:val="34"/>
          <w:lang w:eastAsia="ru-RU"/>
        </w:rPr>
        <w:t>. </w:t>
      </w:r>
      <w:r w:rsidRPr="00900BDD">
        <w:rPr>
          <w:rFonts w:ascii="Trebuchet MS" w:eastAsia="Times New Roman" w:hAnsi="Trebuchet MS" w:cs="Times New Roman"/>
          <w:color w:val="676A6C"/>
          <w:spacing w:val="-8"/>
          <w:sz w:val="34"/>
          <w:szCs w:val="34"/>
          <w:lang w:eastAsia="ru-RU"/>
        </w:rPr>
        <w:t xml:space="preserve">При пожаре никогда не садитесь в лифт. Он </w:t>
      </w:r>
      <w:proofErr w:type="spellStart"/>
      <w:r w:rsidRPr="00900BDD">
        <w:rPr>
          <w:rFonts w:ascii="Trebuchet MS" w:eastAsia="Times New Roman" w:hAnsi="Trebuchet MS" w:cs="Times New Roman"/>
          <w:color w:val="676A6C"/>
          <w:spacing w:val="-8"/>
          <w:sz w:val="34"/>
          <w:szCs w:val="34"/>
          <w:lang w:eastAsia="ru-RU"/>
        </w:rPr>
        <w:t>может</w:t>
      </w:r>
      <w:r w:rsidRPr="00900BDD">
        <w:rPr>
          <w:rFonts w:ascii="Trebuchet MS" w:eastAsia="Times New Roman" w:hAnsi="Trebuchet MS" w:cs="Times New Roman"/>
          <w:color w:val="676A6C"/>
          <w:sz w:val="34"/>
          <w:szCs w:val="34"/>
          <w:lang w:eastAsia="ru-RU"/>
        </w:rPr>
        <w:t>отключиться</w:t>
      </w:r>
      <w:proofErr w:type="spellEnd"/>
      <w:r w:rsidRPr="00900BDD">
        <w:rPr>
          <w:rFonts w:ascii="Trebuchet MS" w:eastAsia="Times New Roman" w:hAnsi="Trebuchet MS" w:cs="Times New Roman"/>
          <w:color w:val="676A6C"/>
          <w:sz w:val="34"/>
          <w:szCs w:val="34"/>
          <w:lang w:eastAsia="ru-RU"/>
        </w:rPr>
        <w:t>, и вы задохнетесь.</w:t>
      </w:r>
    </w:p>
    <w:p w:rsidR="00900BDD" w:rsidRPr="00900BDD" w:rsidRDefault="00900BDD" w:rsidP="00900BDD">
      <w:pPr>
        <w:shd w:val="clear" w:color="auto" w:fill="FFFFFF"/>
        <w:spacing w:before="394" w:after="0" w:line="374" w:lineRule="atLeast"/>
        <w:ind w:left="1622" w:hanging="1603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pacing w:val="-8"/>
          <w:sz w:val="34"/>
          <w:szCs w:val="34"/>
          <w:lang w:eastAsia="ru-RU"/>
        </w:rPr>
        <w:t>Правило 6.</w:t>
      </w:r>
      <w:r w:rsidRPr="00900BDD">
        <w:rPr>
          <w:rFonts w:ascii="Trebuchet MS" w:eastAsia="Times New Roman" w:hAnsi="Trebuchet MS" w:cs="Times New Roman"/>
          <w:b/>
          <w:bCs/>
          <w:color w:val="676A6C"/>
          <w:spacing w:val="-8"/>
          <w:sz w:val="34"/>
          <w:szCs w:val="3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676A6C"/>
          <w:spacing w:val="-8"/>
          <w:sz w:val="34"/>
          <w:szCs w:val="34"/>
          <w:lang w:eastAsia="ru-RU"/>
        </w:rPr>
        <w:t xml:space="preserve">Ожидая приезда пожарных, не теряйте головы и </w:t>
      </w:r>
      <w:proofErr w:type="spellStart"/>
      <w:r w:rsidRPr="00900BDD">
        <w:rPr>
          <w:rFonts w:ascii="Trebuchet MS" w:eastAsia="Times New Roman" w:hAnsi="Trebuchet MS" w:cs="Times New Roman"/>
          <w:color w:val="676A6C"/>
          <w:spacing w:val="-8"/>
          <w:sz w:val="34"/>
          <w:szCs w:val="34"/>
          <w:lang w:eastAsia="ru-RU"/>
        </w:rPr>
        <w:t>не</w:t>
      </w:r>
      <w:r w:rsidRPr="00900BDD">
        <w:rPr>
          <w:rFonts w:ascii="Trebuchet MS" w:eastAsia="Times New Roman" w:hAnsi="Trebuchet MS" w:cs="Times New Roman"/>
          <w:color w:val="676A6C"/>
          <w:spacing w:val="-9"/>
          <w:sz w:val="34"/>
          <w:szCs w:val="34"/>
          <w:lang w:eastAsia="ru-RU"/>
        </w:rPr>
        <w:t>выпрыгивайте</w:t>
      </w:r>
      <w:proofErr w:type="spellEnd"/>
      <w:r w:rsidRPr="00900BDD">
        <w:rPr>
          <w:rFonts w:ascii="Trebuchet MS" w:eastAsia="Times New Roman" w:hAnsi="Trebuchet MS" w:cs="Times New Roman"/>
          <w:color w:val="676A6C"/>
          <w:spacing w:val="-9"/>
          <w:sz w:val="34"/>
          <w:szCs w:val="34"/>
          <w:lang w:eastAsia="ru-RU"/>
        </w:rPr>
        <w:t xml:space="preserve"> из окна. Вас обязательно спасут.</w:t>
      </w:r>
    </w:p>
    <w:p w:rsidR="00900BDD" w:rsidRPr="00900BDD" w:rsidRDefault="00900BDD" w:rsidP="00900BDD">
      <w:pPr>
        <w:shd w:val="clear" w:color="auto" w:fill="FFFFFF"/>
        <w:spacing w:before="384" w:after="0" w:line="374" w:lineRule="atLeast"/>
        <w:ind w:left="1603" w:hanging="1603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pacing w:val="-8"/>
          <w:sz w:val="34"/>
          <w:szCs w:val="34"/>
          <w:lang w:eastAsia="ru-RU"/>
        </w:rPr>
        <w:t>Правило 7</w:t>
      </w:r>
      <w:r w:rsidRPr="00900BDD">
        <w:rPr>
          <w:rFonts w:ascii="Trebuchet MS" w:eastAsia="Times New Roman" w:hAnsi="Trebuchet MS" w:cs="Times New Roman"/>
          <w:b/>
          <w:bCs/>
          <w:color w:val="676A6C"/>
          <w:spacing w:val="-8"/>
          <w:sz w:val="34"/>
          <w:szCs w:val="34"/>
          <w:lang w:eastAsia="ru-RU"/>
        </w:rPr>
        <w:t>. </w:t>
      </w:r>
      <w:r w:rsidRPr="00900BDD">
        <w:rPr>
          <w:rFonts w:ascii="Trebuchet MS" w:eastAsia="Times New Roman" w:hAnsi="Trebuchet MS" w:cs="Times New Roman"/>
          <w:color w:val="676A6C"/>
          <w:spacing w:val="-8"/>
          <w:sz w:val="34"/>
          <w:szCs w:val="34"/>
          <w:lang w:eastAsia="ru-RU"/>
        </w:rPr>
        <w:t xml:space="preserve">Когда приедут пожарные, во всем их слушайтесь и </w:t>
      </w:r>
      <w:proofErr w:type="spellStart"/>
      <w:r w:rsidRPr="00900BDD">
        <w:rPr>
          <w:rFonts w:ascii="Trebuchet MS" w:eastAsia="Times New Roman" w:hAnsi="Trebuchet MS" w:cs="Times New Roman"/>
          <w:color w:val="676A6C"/>
          <w:spacing w:val="-8"/>
          <w:sz w:val="34"/>
          <w:szCs w:val="34"/>
          <w:lang w:eastAsia="ru-RU"/>
        </w:rPr>
        <w:t>не</w:t>
      </w:r>
      <w:r w:rsidRPr="00900BDD">
        <w:rPr>
          <w:rFonts w:ascii="Trebuchet MS" w:eastAsia="Times New Roman" w:hAnsi="Trebuchet MS" w:cs="Times New Roman"/>
          <w:color w:val="676A6C"/>
          <w:spacing w:val="-7"/>
          <w:sz w:val="34"/>
          <w:szCs w:val="34"/>
          <w:lang w:eastAsia="ru-RU"/>
        </w:rPr>
        <w:t>бойтесь</w:t>
      </w:r>
      <w:proofErr w:type="spellEnd"/>
      <w:r w:rsidRPr="00900BDD">
        <w:rPr>
          <w:rFonts w:ascii="Trebuchet MS" w:eastAsia="Times New Roman" w:hAnsi="Trebuchet MS" w:cs="Times New Roman"/>
          <w:color w:val="676A6C"/>
          <w:spacing w:val="-7"/>
          <w:sz w:val="34"/>
          <w:szCs w:val="34"/>
          <w:lang w:eastAsia="ru-RU"/>
        </w:rPr>
        <w:t>. Они лучше знают, как вас спасти.</w:t>
      </w:r>
    </w:p>
    <w:p w:rsidR="00900BDD" w:rsidRDefault="00900BDD" w:rsidP="00900BDD">
      <w:pPr>
        <w:spacing w:after="0" w:line="240" w:lineRule="auto"/>
        <w:ind w:left="355" w:right="4550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pacing w:after="0" w:line="240" w:lineRule="auto"/>
        <w:ind w:left="355" w:right="4550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900BDD" w:rsidRPr="00900BDD" w:rsidRDefault="00900BDD" w:rsidP="009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 w:type="textWrapping" w:clear="all"/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80"/>
          <w:sz w:val="54"/>
          <w:szCs w:val="54"/>
          <w:lang w:eastAsia="ru-RU"/>
        </w:rPr>
        <w:lastRenderedPageBreak/>
        <w:t>Памятка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8000"/>
          <w:sz w:val="36"/>
          <w:szCs w:val="36"/>
          <w:lang w:eastAsia="ru-RU"/>
        </w:rPr>
        <w:t>ВАШИ ДЕЙСТВИЯ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z w:val="44"/>
          <w:szCs w:val="44"/>
          <w:lang w:eastAsia="ru-RU"/>
        </w:rPr>
        <w:t>В СЛУЧАЕ ВОЗНИКНОВЕНИЯ ПОЖАРА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1.Сообщите о пожаре в пожарную охрану по телефону </w:t>
      </w:r>
      <w:r w:rsidRPr="00900BDD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«01»,</w:t>
      </w: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а при отсутствии телефонной связи отправить нарочного.</w:t>
      </w:r>
    </w:p>
    <w:p w:rsidR="00900BDD" w:rsidRPr="00900BDD" w:rsidRDefault="00900BDD" w:rsidP="00900BDD">
      <w:pPr>
        <w:spacing w:after="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900BDD" w:rsidRPr="00900BDD" w:rsidRDefault="00900BDD" w:rsidP="009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 w:type="textWrapping" w:clear="all"/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2.Незамедлительно выведите из горящего помещения всех людей.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0;margin-top:0;width:154.5pt;height:165.75pt;z-index:251658240;mso-position-horizontal:left;mso-position-vertical-relative:line" o:allowoverlap="f">
            <w10:wrap type="square"/>
          </v:shape>
        </w:pict>
      </w: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3.Обесточьте  электропроводку.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4.Соблюдая технику безопасности, приступить к тушению очага пожара первичными средствами пожаротушения (огнетушители, вода, песок и т.д.).</w:t>
      </w:r>
    </w:p>
    <w:p w:rsidR="00900BDD" w:rsidRPr="00900BDD" w:rsidRDefault="00900BDD" w:rsidP="00900BDD">
      <w:pPr>
        <w:shd w:val="clear" w:color="auto" w:fill="FFFFFF"/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noProof/>
          <w:color w:val="676A6C"/>
          <w:sz w:val="28"/>
          <w:szCs w:val="28"/>
          <w:lang w:eastAsia="ru-RU"/>
        </w:rPr>
        <w:pict>
          <v:shape id="_x0000_s1028" type="#_x0000_t75" alt="" style="position:absolute;margin-left:0;margin-top:0;width:74.25pt;height:77.25pt;z-index:251658240;mso-position-horizontal:left;mso-position-vertical-relative:line" o:allowoverlap="f">
            <w10:wrap type="square"/>
          </v:shape>
        </w:pic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 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righ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                     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righ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ru-RU"/>
        </w:rPr>
        <w:t>Памятка для детей</w:t>
      </w:r>
    </w:p>
    <w:p w:rsidR="00900BDD" w:rsidRPr="00900BDD" w:rsidRDefault="00900BDD" w:rsidP="00900BDD">
      <w:pPr>
        <w:shd w:val="clear" w:color="auto" w:fill="FFFFFF"/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ru-RU"/>
        </w:rPr>
        <w:t>ПРИ  ПОЖАРЕ  ЗВОНИ    01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ru-RU"/>
        </w:rPr>
        <w:t>ЕСЛИ НАЧАЛСЯ ПОЖАР, А ВЗРОСЛЫХ ДОМА НЕТ, ПОСТУПАЙ ТАК: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Правило № 1.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Если огонь небольшой, можно попробовать сразу же затушить его,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набросив на него плотную ткань или одеяло, заливая водой или засыпая песком.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</w: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Правило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№ </w: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2. 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Если огонь сразу не погас, немедленно убегай из дома в безопасное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место. И только после этого позвони в пожарную охрану по телефону </w:t>
      </w:r>
      <w:r w:rsidRPr="00900BDD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ru-RU"/>
        </w:rPr>
        <w:t>«01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 или попроси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 этом соседей.   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noProof/>
          <w:color w:val="676A6C"/>
          <w:sz w:val="28"/>
          <w:szCs w:val="28"/>
          <w:lang w:eastAsia="ru-RU"/>
        </w:rPr>
        <w:lastRenderedPageBreak/>
        <w:pict>
          <v:shape id="_x0000_s1029" type="#_x0000_t75" alt="" style="position:absolute;left:0;text-align:left;margin-left:0;margin-top:0;width:86.25pt;height:111pt;z-index:251658240;mso-position-horizontal:left;mso-position-vertical-relative:line" o:allowoverlap="f">
            <w10:wrap type="square"/>
          </v:shape>
        </w:pic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Правило № 3.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Если не можешь убежать из горящей квартиры, сразу же позвони по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FF0000"/>
          <w:sz w:val="24"/>
          <w:szCs w:val="24"/>
          <w:lang w:eastAsia="ru-RU"/>
        </w:rPr>
        <w:t>телефону «01»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и сообщи пожарным точный адрес и номер своей квартиры. После этого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зови из окна на помощь соседей и прохожих.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Правило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№ </w: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4. 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 пожаре дым гораздо опаснее огня. Большинство людей при пожаре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гибнут от дыма.  Если  чувствуешь,  что задыхаешься,  опустись  на  корточки или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продвигайся к выходу ползком - внизу дыма меньше.    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pict>
          <v:shape id="_x0000_i1025" type="#_x0000_t75" alt="" style="width:65pt;height:77pt"/>
        </w:pic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Правило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№ </w: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5. 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Если в помещение проник дым, надо смочить водой одежду, покрыть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голову мокрой салфеткой и </w:t>
      </w:r>
      <w:proofErr w:type="gramStart"/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выходить</w:t>
      </w:r>
      <w:proofErr w:type="gramEnd"/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пригнувшись или ползком.     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noProof/>
          <w:color w:val="676A6C"/>
          <w:sz w:val="28"/>
          <w:szCs w:val="28"/>
          <w:lang w:eastAsia="ru-RU"/>
        </w:rPr>
        <w:pict>
          <v:shape id="_x0000_s1030" type="#_x0000_t75" alt="" style="position:absolute;left:0;text-align:left;margin-left:0;margin-top:0;width:98.25pt;height:95.25pt;z-index:251658240;mso-position-horizontal:left;mso-position-vertical-relative:line" o:allowoverlap="f">
            <w10:wrap type="square"/>
          </v:shape>
        </w:pic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Правило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№ </w: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6. 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Обязательно закрой форточку и дверь в комнате, где начался пожар.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Закрытая дверь может не только задержать проникновение дыма, но иногда и погасить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огонь      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Правило № 7.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Наполни водой ванну, ведра, тазы. Можешь облить водой двери и пол.     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both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Правило № 8.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При пожаре в подъезде никогда не садись в лифт. Он может  отключиться, и ты задохнешься.    </w:t>
      </w:r>
    </w:p>
    <w:p w:rsidR="00900BDD" w:rsidRPr="00900BDD" w:rsidRDefault="00900BDD" w:rsidP="00900BDD">
      <w:pPr>
        <w:shd w:val="clear" w:color="auto" w:fill="FFFFFF"/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Правило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№ </w:t>
      </w:r>
      <w:r w:rsidRPr="0090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9. 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Когда приедут пожарные, во всем слушайся их и не бойся. Они лучше</w:t>
      </w: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знают, как тебя спасти.</w:t>
      </w:r>
    </w:p>
    <w:p w:rsidR="00900BDD" w:rsidRPr="00900BDD" w:rsidRDefault="00900BDD" w:rsidP="00900BDD">
      <w:pPr>
        <w:shd w:val="clear" w:color="auto" w:fill="FFFFFF"/>
        <w:spacing w:after="20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noProof/>
          <w:color w:val="676A6C"/>
          <w:sz w:val="28"/>
          <w:szCs w:val="28"/>
          <w:lang w:eastAsia="ru-RU"/>
        </w:rPr>
        <w:lastRenderedPageBreak/>
        <w:pict>
          <v:shape id="_x0000_s1031" type="#_x0000_t75" alt="" style="position:absolute;left:0;text-align:left;margin-left:0;margin-top:0;width:105pt;height:128.25pt;z-index:251658240;mso-position-horizontal:left;mso-position-vertical-relative:line" o:allowoverlap="f">
            <w10:wrap type="square"/>
          </v:shape>
        </w:pict>
      </w:r>
      <w:r w:rsidRPr="00900BDD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Запомни самое главное правило не только при пожаре, но и при любой другой опасности:</w:t>
      </w:r>
    </w:p>
    <w:p w:rsidR="00900BDD" w:rsidRPr="00900BDD" w:rsidRDefault="00900BDD" w:rsidP="00900BDD">
      <w:pPr>
        <w:shd w:val="clear" w:color="auto" w:fill="FFFFFF"/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«Не поддавайтесь панике и не теряйте самообладания!»</w:t>
      </w:r>
    </w:p>
    <w:p w:rsidR="00900BDD" w:rsidRPr="00900BDD" w:rsidRDefault="00900BDD" w:rsidP="00900BDD">
      <w:pPr>
        <w:shd w:val="clear" w:color="auto" w:fill="FFFFFF"/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900BDD" w:rsidRPr="00900BDD" w:rsidRDefault="00900BDD" w:rsidP="00900BD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noProof/>
          <w:color w:val="676A6C"/>
          <w:sz w:val="28"/>
          <w:szCs w:val="28"/>
          <w:lang w:eastAsia="ru-RU"/>
        </w:rPr>
        <w:pict>
          <v:shape id="_x0000_s1032" type="#_x0000_t75" alt="" style="position:absolute;margin-left:0;margin-top:0;width:1in;height:69pt;z-index:251658240;mso-position-horizontal:left;mso-position-vertical-relative:line" o:allowoverlap="f">
            <w10:wrap type="square"/>
          </v:shape>
        </w:pict>
      </w: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00BDD" w:rsidRPr="00900BDD" w:rsidRDefault="00900BDD" w:rsidP="00900BD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00BDD" w:rsidRPr="00900BDD" w:rsidRDefault="00900BDD" w:rsidP="0090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z w:val="52"/>
          <w:szCs w:val="52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00BD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 w:type="textWrapping" w:clear="all"/>
      </w:r>
    </w:p>
    <w:p w:rsidR="00900BDD" w:rsidRPr="00900BDD" w:rsidRDefault="00900BDD" w:rsidP="00900BD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z w:val="52"/>
          <w:szCs w:val="52"/>
          <w:lang w:eastAsia="ru-RU"/>
        </w:rPr>
        <w:t>ПРИ  ПОЖАРЕ</w:t>
      </w:r>
    </w:p>
    <w:p w:rsidR="00900BDD" w:rsidRPr="00900BDD" w:rsidRDefault="00900BDD" w:rsidP="00900BD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00BDD">
        <w:rPr>
          <w:rFonts w:ascii="Trebuchet MS" w:eastAsia="Times New Roman" w:hAnsi="Trebuchet MS" w:cs="Times New Roman"/>
          <w:b/>
          <w:bCs/>
          <w:color w:val="FF0000"/>
          <w:sz w:val="52"/>
          <w:szCs w:val="52"/>
          <w:lang w:eastAsia="ru-RU"/>
        </w:rPr>
        <w:t>                ЗВОНИТЬ    </w:t>
      </w:r>
      <w:r w:rsidRPr="00900BDD">
        <w:rPr>
          <w:rFonts w:ascii="Trebuchet MS" w:eastAsia="Times New Roman" w:hAnsi="Trebuchet MS" w:cs="Times New Roman"/>
          <w:b/>
          <w:bCs/>
          <w:color w:val="FF0000"/>
          <w:sz w:val="96"/>
          <w:szCs w:val="96"/>
          <w:lang w:eastAsia="ru-RU"/>
        </w:rPr>
        <w:t>01</w:t>
      </w:r>
    </w:p>
    <w:p w:rsidR="00B36431" w:rsidRPr="00CA0134" w:rsidRDefault="00B36431" w:rsidP="00CA0134">
      <w:pPr>
        <w:rPr>
          <w:szCs w:val="28"/>
        </w:rPr>
      </w:pPr>
    </w:p>
    <w:sectPr w:rsidR="00B36431" w:rsidRPr="00CA0134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25AAD"/>
    <w:rsid w:val="00A273B0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2019-01-30T12:44:00Z</dcterms:created>
  <dcterms:modified xsi:type="dcterms:W3CDTF">2019-01-30T12:46:00Z</dcterms:modified>
</cp:coreProperties>
</file>