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3E" w:rsidRDefault="0095663E" w:rsidP="0095663E">
      <w:pPr>
        <w:shd w:val="clear" w:color="auto" w:fill="FFFFFF"/>
        <w:spacing w:after="138" w:line="291"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Консультация для родителей: </w:t>
      </w:r>
    </w:p>
    <w:p w:rsidR="0095663E" w:rsidRDefault="0095663E" w:rsidP="0095663E">
      <w:pPr>
        <w:shd w:val="clear" w:color="auto" w:fill="FFFFFF"/>
        <w:spacing w:after="138" w:line="291" w:lineRule="atLeast"/>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«Научиться, не кричать на своего ребенка»</w:t>
      </w:r>
    </w:p>
    <w:p w:rsidR="0095663E" w:rsidRDefault="0095663E" w:rsidP="0095663E">
      <w:pPr>
        <w:spacing w:after="0" w:line="240" w:lineRule="auto"/>
        <w:rPr>
          <w:rFonts w:ascii="Times New Roman" w:eastAsia="Times New Roman" w:hAnsi="Times New Roman" w:cs="Times New Roman"/>
          <w:b/>
          <w:i/>
          <w:iCs/>
          <w:color w:val="000000" w:themeColor="text1"/>
          <w:sz w:val="28"/>
          <w:szCs w:val="28"/>
          <w:bdr w:val="none" w:sz="0" w:space="0" w:color="auto" w:frame="1"/>
          <w:shd w:val="clear" w:color="auto" w:fill="FFFFFF"/>
        </w:rPr>
      </w:pPr>
    </w:p>
    <w:p w:rsidR="0095663E" w:rsidRDefault="0095663E" w:rsidP="0095663E">
      <w:pPr>
        <w:spacing w:after="0"/>
        <w:rPr>
          <w:rFonts w:ascii="Times New Roman" w:eastAsia="Times New Roman" w:hAnsi="Times New Roman" w:cs="Times New Roman"/>
          <w:color w:val="000000" w:themeColor="text1"/>
          <w:sz w:val="28"/>
          <w:szCs w:val="28"/>
        </w:rPr>
      </w:pPr>
      <w:r w:rsidRPr="0095663E">
        <w:rPr>
          <w:rFonts w:ascii="Times New Roman" w:eastAsia="Times New Roman" w:hAnsi="Times New Roman" w:cs="Times New Roman"/>
          <w:b/>
          <w:i/>
          <w:iCs/>
          <w:color w:val="000000" w:themeColor="text1"/>
          <w:sz w:val="28"/>
          <w:szCs w:val="28"/>
          <w:bdr w:val="none" w:sz="0" w:space="0" w:color="auto" w:frame="1"/>
          <w:shd w:val="clear" w:color="auto" w:fill="FFFFFF"/>
        </w:rPr>
        <w:t>Можно ли кричать на ребенка? Конечно же, нет!!!</w:t>
      </w:r>
      <w:r w:rsidRPr="0095663E">
        <w:rPr>
          <w:rFonts w:ascii="Times New Roman" w:eastAsia="Times New Roman" w:hAnsi="Times New Roman" w:cs="Times New Roman"/>
          <w:b/>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Несмотря на то, что это правда и то, что почти все это поголовно осуждают, родители продолжают публично унижать своих детей. На игровых площадках. В парках. В городском транспорте. В магазинах и торговых центрах. Устраивают публичные «</w:t>
      </w:r>
      <w:proofErr w:type="gramStart"/>
      <w:r>
        <w:rPr>
          <w:rFonts w:ascii="Times New Roman" w:eastAsia="Times New Roman" w:hAnsi="Times New Roman" w:cs="Times New Roman"/>
          <w:color w:val="000000" w:themeColor="text1"/>
          <w:sz w:val="28"/>
          <w:szCs w:val="28"/>
          <w:shd w:val="clear" w:color="auto" w:fill="FFFFFF"/>
        </w:rPr>
        <w:t>выволочки</w:t>
      </w:r>
      <w:proofErr w:type="gramEnd"/>
      <w:r>
        <w:rPr>
          <w:rFonts w:ascii="Times New Roman" w:eastAsia="Times New Roman" w:hAnsi="Times New Roman" w:cs="Times New Roman"/>
          <w:color w:val="000000" w:themeColor="text1"/>
          <w:sz w:val="28"/>
          <w:szCs w:val="28"/>
          <w:shd w:val="clear" w:color="auto" w:fill="FFFFFF"/>
        </w:rPr>
        <w:t>» в аэропортах, ресторанах и других «взрослых» местах. Может быть, надеются воспитать идеального ребенка?</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Повышая голос на ребенка, тем более при посторонних людях, вы, тем самым, расписываетесь в неумении контролировать собственные эмоции. Возможно, вы испытываете беспокойство, бессилие или страх фиаско своих педагогических навыков. Это прекрасный повод поработать над своими методами воспитания, но никак не повод вымещать собственные комплексы на том, кто по определению пока еще не может «дать сдачи». Вы же не будете кричать посреди улицы на своего босса или свекровь – даже если они вас совершенно не слушаются?</w:t>
      </w:r>
    </w:p>
    <w:p w:rsidR="0095663E" w:rsidRDefault="0095663E" w:rsidP="0095663E">
      <w:pPr>
        <w:shd w:val="clear" w:color="auto" w:fill="FFFFFF"/>
        <w:spacing w:after="138"/>
        <w:rPr>
          <w:rFonts w:ascii="Times New Roman" w:eastAsia="Times New Roman" w:hAnsi="Times New Roman" w:cs="Times New Roman"/>
          <w:b/>
          <w:bCs/>
          <w:i/>
          <w:iCs/>
          <w:color w:val="000000" w:themeColor="text1"/>
          <w:sz w:val="28"/>
          <w:szCs w:val="28"/>
          <w:bdr w:val="none" w:sz="0" w:space="0" w:color="auto" w:frame="1"/>
        </w:rPr>
      </w:pPr>
    </w:p>
    <w:p w:rsidR="0095663E" w:rsidRDefault="0095663E" w:rsidP="0095663E">
      <w:pPr>
        <w:shd w:val="clear" w:color="auto" w:fill="FFFFFF"/>
        <w:spacing w:after="138"/>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i/>
          <w:iCs/>
          <w:color w:val="000000" w:themeColor="text1"/>
          <w:sz w:val="28"/>
          <w:szCs w:val="28"/>
          <w:bdr w:val="none" w:sz="0" w:space="0" w:color="auto" w:frame="1"/>
        </w:rPr>
        <w:t>Три способа избежать криков</w:t>
      </w:r>
    </w:p>
    <w:p w:rsidR="0095663E" w:rsidRDefault="0095663E" w:rsidP="0095663E">
      <w:pPr>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1.</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u w:val="single"/>
          <w:bdr w:val="none" w:sz="0" w:space="0" w:color="auto" w:frame="1"/>
          <w:shd w:val="clear" w:color="auto" w:fill="FFFFFF"/>
        </w:rPr>
        <w:t>Изучайте возрастные нормы.</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Когда вы узнаете, что шестилетний ребенок просто не в состоянии «постоять спокойно» – ему жизненно необходимо прыгать, бегать, и вертеться – вам сразу станет легче. Еще легче вам станет, если учесть, что трехлетний карапуз не может рассчитать, когда именно ему захочется в туалет. И, может быть, вам вообще расхочется кричать на ребенка четырех лет, если вы будете осведомлены, что для него понятие «долго» или «через час» пока еще абстрактны.</w:t>
      </w:r>
      <w:r>
        <w:rPr>
          <w:rFonts w:ascii="Times New Roman" w:eastAsia="Times New Roman" w:hAnsi="Times New Roman" w:cs="Times New Roman"/>
          <w:color w:val="000000" w:themeColor="text1"/>
          <w:sz w:val="28"/>
          <w:szCs w:val="28"/>
        </w:rPr>
        <w:br/>
      </w:r>
    </w:p>
    <w:p w:rsidR="008E69BA" w:rsidRDefault="0095663E" w:rsidP="0095663E">
      <w:pPr>
        <w:rPr>
          <w:rFonts w:ascii="Times New Roman" w:eastAsia="Times New Roman" w:hAnsi="Times New Roman" w:cs="Times New Roman"/>
          <w:i/>
          <w:color w:val="000000" w:themeColor="text1"/>
          <w:sz w:val="28"/>
          <w:szCs w:val="28"/>
          <w:u w:val="single"/>
          <w:shd w:val="clear" w:color="auto" w:fill="FFFFFF"/>
        </w:rPr>
      </w:pPr>
      <w:r>
        <w:rPr>
          <w:rFonts w:ascii="Times New Roman" w:eastAsia="Times New Roman" w:hAnsi="Times New Roman" w:cs="Times New Roman"/>
          <w:color w:val="000000" w:themeColor="text1"/>
          <w:sz w:val="28"/>
          <w:szCs w:val="28"/>
          <w:shd w:val="clear" w:color="auto" w:fill="FFFFFF"/>
        </w:rPr>
        <w:t>2.</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u w:val="single"/>
          <w:bdr w:val="none" w:sz="0" w:space="0" w:color="auto" w:frame="1"/>
          <w:shd w:val="clear" w:color="auto" w:fill="FFFFFF"/>
        </w:rPr>
        <w:t>Не заигрывайтесь в западные модели воспитания.</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Многие родители поначалу с умилением взирают на двухлетнего кроху, который резво носится по дому в глухую полночь. А уж если и соглашается лечь спать – то только между обоими родителями. У многих терпения хватает ненадолго. А как только терпение лопается, начинаются крики. Вдумайтесь: в чем виноват ваш ребенок? В том, что вы сами начитались модной литературы, а потом сами же не смогли справиться с запрограммированным результатом?</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lastRenderedPageBreak/>
        <w:t>3.</w:t>
      </w: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u w:val="single"/>
          <w:bdr w:val="none" w:sz="0" w:space="0" w:color="auto" w:frame="1"/>
          <w:shd w:val="clear" w:color="auto" w:fill="FFFFFF"/>
        </w:rPr>
        <w:t>Попробуйте «ролевые игры».</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 xml:space="preserve">Представьте, что ваш малыш – абсолютно посторонний ребенок. Вы же не позволите себе кричать на чужого ребенка? И, кстати, к проступкам чужих детей мы относимся более лояльно. Еще способ: Пригласите гостей. Мы особенно ласковы со своими детьми, когда к нам приходят гости. Поэтому мысленно «поселите» у себя на кухне родственников, подруг или соседку – порыв накричать на ребенка пройдет сам собой. Или представьте себя участником </w:t>
      </w:r>
      <w:proofErr w:type="spellStart"/>
      <w:r>
        <w:rPr>
          <w:rFonts w:ascii="Times New Roman" w:eastAsia="Times New Roman" w:hAnsi="Times New Roman" w:cs="Times New Roman"/>
          <w:color w:val="000000" w:themeColor="text1"/>
          <w:sz w:val="28"/>
          <w:szCs w:val="28"/>
          <w:shd w:val="clear" w:color="auto" w:fill="FFFFFF"/>
        </w:rPr>
        <w:t>реалити</w:t>
      </w:r>
      <w:proofErr w:type="spellEnd"/>
      <w:r>
        <w:rPr>
          <w:rFonts w:ascii="Times New Roman" w:eastAsia="Times New Roman" w:hAnsi="Times New Roman" w:cs="Times New Roman"/>
          <w:color w:val="000000" w:themeColor="text1"/>
          <w:sz w:val="28"/>
          <w:szCs w:val="28"/>
          <w:shd w:val="clear" w:color="auto" w:fill="FFFFFF"/>
        </w:rPr>
        <w:t xml:space="preserve"> - шоу: наверняка, вам не захочется «исходить на крик» перед многомиллионной аудиторией?</w:t>
      </w:r>
      <w:r>
        <w:rPr>
          <w:rFonts w:ascii="Times New Roman" w:eastAsia="Times New Roman" w:hAnsi="Times New Roman" w:cs="Times New Roman"/>
          <w:color w:val="000000" w:themeColor="text1"/>
          <w:sz w:val="28"/>
          <w:szCs w:val="28"/>
        </w:rPr>
        <w:br/>
      </w:r>
    </w:p>
    <w:p w:rsidR="0095663E" w:rsidRDefault="0095663E" w:rsidP="0095663E">
      <w:pPr>
        <w:rPr>
          <w:rFonts w:ascii="Times New Roman" w:hAnsi="Times New Roman" w:cs="Times New Roman"/>
          <w:color w:val="000000" w:themeColor="text1"/>
          <w:sz w:val="28"/>
          <w:szCs w:val="28"/>
        </w:rPr>
      </w:pPr>
      <w:r w:rsidRPr="008E69BA">
        <w:rPr>
          <w:rFonts w:ascii="Times New Roman" w:eastAsia="Times New Roman" w:hAnsi="Times New Roman" w:cs="Times New Roman"/>
          <w:i/>
          <w:color w:val="000000" w:themeColor="text1"/>
          <w:sz w:val="28"/>
          <w:szCs w:val="28"/>
          <w:u w:val="single"/>
          <w:shd w:val="clear" w:color="auto" w:fill="FFFFFF"/>
        </w:rPr>
        <w:t>Чем слово бранное отзовется?</w:t>
      </w:r>
      <w:r w:rsidRPr="008E69BA">
        <w:rPr>
          <w:rFonts w:ascii="Times New Roman" w:eastAsia="Times New Roman" w:hAnsi="Times New Roman" w:cs="Times New Roman"/>
          <w:color w:val="000000" w:themeColor="text1"/>
          <w:sz w:val="28"/>
          <w:szCs w:val="28"/>
          <w:shd w:val="clear" w:color="auto" w:fill="FFFFFF"/>
        </w:rPr>
        <w:br/>
      </w:r>
      <w:r>
        <w:rPr>
          <w:rFonts w:ascii="Times New Roman" w:eastAsia="Times New Roman" w:hAnsi="Times New Roman" w:cs="Times New Roman"/>
          <w:color w:val="000000" w:themeColor="text1"/>
          <w:sz w:val="28"/>
          <w:szCs w:val="28"/>
          <w:shd w:val="clear" w:color="auto" w:fill="FFFFFF"/>
        </w:rPr>
        <w:t>Психологам хорошо известно, что те родители, которые не скупятся на нелестные эпитеты в адрес ребенка, закладывают прочный фундамент будущих неудач и поражений. Эмоциональное насилие ни для кого не проходит бесследно: это прямая дорога к нестабильной психике и разнообразным комплексам «родом из детства» для ваших детей, и практически верная гарантия холодной и одинокой старости для вас самих. Ведь ребенок, воспитанный в атмосфере неуважения и нетерпимости, вряд ли сможет впоследствии проявить доброту и такт</w:t>
      </w:r>
      <w:r w:rsidR="008E69BA">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к своим состарившимся родителям.</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 xml:space="preserve">Ругань </w:t>
      </w:r>
      <w:proofErr w:type="gramStart"/>
      <w:r>
        <w:rPr>
          <w:rFonts w:ascii="Times New Roman" w:eastAsia="Times New Roman" w:hAnsi="Times New Roman" w:cs="Times New Roman"/>
          <w:color w:val="000000" w:themeColor="text1"/>
          <w:sz w:val="28"/>
          <w:szCs w:val="28"/>
          <w:shd w:val="clear" w:color="auto" w:fill="FFFFFF"/>
        </w:rPr>
        <w:t>на</w:t>
      </w:r>
      <w:proofErr w:type="gramEnd"/>
      <w:r>
        <w:rPr>
          <w:rFonts w:ascii="Times New Roman" w:eastAsia="Times New Roman" w:hAnsi="Times New Roman" w:cs="Times New Roman"/>
          <w:color w:val="000000" w:themeColor="text1"/>
          <w:sz w:val="28"/>
          <w:szCs w:val="28"/>
          <w:shd w:val="clear" w:color="auto" w:fill="FFFFFF"/>
        </w:rPr>
        <w:t xml:space="preserve"> вороту не виснет?</w:t>
      </w:r>
      <w:r w:rsidR="008E69B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shd w:val="clear" w:color="auto" w:fill="FFFFFF"/>
        </w:rPr>
        <w:t>Еще как виснет!</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Любой ребенок, особенно</w:t>
      </w:r>
      <w:r w:rsidR="008E69BA">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в первые</w:t>
      </w:r>
      <w:r w:rsidR="008E69BA">
        <w:rPr>
          <w:rFonts w:ascii="Times New Roman" w:eastAsia="Times New Roman" w:hAnsi="Times New Roman" w:cs="Times New Roman"/>
          <w:color w:val="000000" w:themeColor="text1"/>
          <w:sz w:val="28"/>
          <w:szCs w:val="28"/>
          <w:shd w:val="clear" w:color="auto" w:fill="FFFFFF"/>
        </w:rPr>
        <w:t>,</w:t>
      </w:r>
      <w:r>
        <w:rPr>
          <w:rFonts w:ascii="Times New Roman" w:eastAsia="Times New Roman" w:hAnsi="Times New Roman" w:cs="Times New Roman"/>
          <w:color w:val="000000" w:themeColor="text1"/>
          <w:sz w:val="28"/>
          <w:szCs w:val="28"/>
          <w:shd w:val="clear" w:color="auto" w:fill="FFFFFF"/>
        </w:rPr>
        <w:t xml:space="preserve"> годы жизни, предельно уязвим в эмоциональном плане, совершенно незащищен от данного воздействия!</w:t>
      </w:r>
      <w:r>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shd w:val="clear" w:color="auto" w:fill="FFFFFF"/>
        </w:rPr>
        <w:t>Поэтому все те бранные слова, которыми вы в запале «награждаете» малыша, он нередко воспринимает как руководство к действию. Необходимо задуматься над этим, пока вы не добились эффекта бумеранга!</w:t>
      </w:r>
    </w:p>
    <w:p w:rsidR="00E31A9B" w:rsidRDefault="00E31A9B" w:rsidP="0095663E"/>
    <w:sectPr w:rsidR="00E31A9B" w:rsidSect="00E31A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63E"/>
    <w:rsid w:val="008E69BA"/>
    <w:rsid w:val="0095663E"/>
    <w:rsid w:val="00E31A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63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13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2016-11-04T16:27:00Z</dcterms:created>
  <dcterms:modified xsi:type="dcterms:W3CDTF">2016-11-04T16:46:00Z</dcterms:modified>
</cp:coreProperties>
</file>