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E5" w:rsidRDefault="00C505E5" w:rsidP="00C505E5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ини-проект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Азбука»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содействие развитию интеллектуального потенциала детей и их готовности к школе; вовлечение родителей в совместный творческий процесс по воспитанию мотивационной готовности детей к школе; содействие формированию у родителей новой социальной роли «родители первоклассника».</w:t>
      </w:r>
    </w:p>
    <w:p w:rsidR="00C505E5" w:rsidRDefault="00C505E5" w:rsidP="00C505E5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Задачи:</w:t>
      </w:r>
    </w:p>
    <w:p w:rsidR="00C505E5" w:rsidRDefault="00C505E5" w:rsidP="00C505E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Повышать уровень мотивационной готовности ребенка к школе.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Пробуждать желание детей узнавать о школе, о значении букваря и других учебников для обучения школьников.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Развивать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мелкомоторные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навыки у детей.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 Привлечь родителей к совместной деятельности, стимулировать творческую активность и заинтересованность. </w:t>
      </w:r>
    </w:p>
    <w:p w:rsidR="00C505E5" w:rsidRDefault="00C505E5" w:rsidP="00C505E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подготовительной к школе группы; воспитатели подготовительной к школе группы; родители. </w:t>
      </w:r>
    </w:p>
    <w:p w:rsidR="00C505E5" w:rsidRDefault="00C505E5" w:rsidP="00C505E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: старший воспитатель.</w:t>
      </w:r>
    </w:p>
    <w:p w:rsidR="00C505E5" w:rsidRPr="00B01589" w:rsidRDefault="00C505E5" w:rsidP="00C505E5">
      <w:pPr>
        <w:pStyle w:val="ParagraphStyle"/>
        <w:shd w:val="clear" w:color="auto" w:fill="FFFFFF"/>
        <w:spacing w:before="180" w:after="180" w:line="264" w:lineRule="auto"/>
        <w:jc w:val="center"/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</w:pPr>
      <w:r w:rsidRPr="00B01589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План реализации мини-проекта «Азбука»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39"/>
        <w:gridCol w:w="2376"/>
        <w:gridCol w:w="3489"/>
        <w:gridCol w:w="2346"/>
      </w:tblGrid>
      <w:tr w:rsidR="00C505E5">
        <w:trPr>
          <w:trHeight w:val="1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Совместная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деятельность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Ответственные</w:t>
            </w:r>
          </w:p>
        </w:tc>
      </w:tr>
      <w:tr w:rsidR="00C505E5">
        <w:trPr>
          <w:trHeight w:val="1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505E5" w:rsidRPr="00B01589">
        <w:trPr>
          <w:trHeight w:val="1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Выставка «Первая книга школьника»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Ознакомление детей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с самым первым учебником. Развитие желания узнать буквы, научиться читать и писать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Воспитатели подготовительной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к школе группы</w:t>
            </w:r>
          </w:p>
        </w:tc>
      </w:tr>
      <w:tr w:rsidR="00C505E5" w:rsidRPr="00B01589">
        <w:trPr>
          <w:trHeight w:val="1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Беседа «Как по-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явилась первая азбука?»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Расширение кругозора детей. Ознакомление с историей появления первой азбуки и развития письменности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Воспитатели подготовительной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к школе группы</w:t>
            </w:r>
          </w:p>
        </w:tc>
      </w:tr>
      <w:tr w:rsidR="00C505E5" w:rsidRPr="00B01589">
        <w:trPr>
          <w:trHeight w:val="1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Занятие для детей и родителей </w:t>
            </w:r>
          </w:p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«Веселое </w:t>
            </w:r>
            <w:proofErr w:type="spellStart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азбуковедение</w:t>
            </w:r>
            <w:proofErr w:type="spellEnd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Повышение психолого-педагогической компетентности родителей по вопросам взаимодействия с </w:t>
            </w:r>
            <w:proofErr w:type="spellStart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бу</w:t>
            </w:r>
            <w:proofErr w:type="spellEnd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Воспитатели подготовительной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к школе группы</w:t>
            </w:r>
          </w:p>
        </w:tc>
      </w:tr>
    </w:tbl>
    <w:p w:rsidR="00C505E5" w:rsidRPr="00B01589" w:rsidRDefault="00C505E5" w:rsidP="00C505E5">
      <w:pPr>
        <w:pStyle w:val="ParagraphStyle"/>
        <w:spacing w:after="60" w:line="264" w:lineRule="auto"/>
        <w:ind w:firstLine="360"/>
        <w:jc w:val="right"/>
        <w:rPr>
          <w:rFonts w:ascii="Times New Roman" w:hAnsi="Times New Roman" w:cs="Times New Roman"/>
          <w:i/>
          <w:iCs/>
          <w:color w:val="000000"/>
          <w:sz w:val="20"/>
          <w:szCs w:val="22"/>
        </w:rPr>
      </w:pPr>
      <w:r w:rsidRPr="00B01589">
        <w:rPr>
          <w:rFonts w:ascii="Times New Roman" w:hAnsi="Times New Roman" w:cs="Times New Roman"/>
          <w:color w:val="000000"/>
          <w:spacing w:val="45"/>
          <w:szCs w:val="28"/>
        </w:rPr>
        <w:br w:type="page"/>
      </w:r>
      <w:r w:rsidRPr="00B01589">
        <w:rPr>
          <w:rFonts w:ascii="Times New Roman" w:hAnsi="Times New Roman" w:cs="Times New Roman"/>
          <w:i/>
          <w:iCs/>
          <w:color w:val="000000"/>
          <w:sz w:val="20"/>
          <w:szCs w:val="22"/>
        </w:rPr>
        <w:lastRenderedPageBreak/>
        <w:t>Окончание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39"/>
        <w:gridCol w:w="2376"/>
        <w:gridCol w:w="3489"/>
        <w:gridCol w:w="2346"/>
      </w:tblGrid>
      <w:tr w:rsidR="00C505E5" w:rsidRPr="00B01589">
        <w:trPr>
          <w:trHeight w:val="1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01589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01589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01589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01589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4</w:t>
            </w:r>
          </w:p>
        </w:tc>
      </w:tr>
      <w:tr w:rsidR="00C505E5" w:rsidRPr="00B01589">
        <w:trPr>
          <w:trHeight w:val="1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дущим</w:t>
            </w:r>
            <w:proofErr w:type="spellEnd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 первоклассником. </w:t>
            </w:r>
          </w:p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Содействие формированию дружеских семейных взаимоотношений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C505E5" w:rsidRPr="00B01589">
        <w:trPr>
          <w:trHeight w:val="1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Создание книги «Азбука»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Развитие </w:t>
            </w:r>
            <w:proofErr w:type="spellStart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мелкомоторных</w:t>
            </w:r>
            <w:proofErr w:type="spellEnd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 навыков у детей. Привлечение родителей и детей к изготовлению букв разными способами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Воспитатели подготовительной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к школе группы</w:t>
            </w:r>
          </w:p>
        </w:tc>
      </w:tr>
    </w:tbl>
    <w:p w:rsidR="00C505E5" w:rsidRPr="00B01589" w:rsidRDefault="00C505E5" w:rsidP="00C505E5">
      <w:pPr>
        <w:pStyle w:val="ParagraphStyle"/>
        <w:shd w:val="clear" w:color="auto" w:fill="FFFFFF"/>
        <w:spacing w:before="240" w:after="60" w:line="264" w:lineRule="auto"/>
        <w:ind w:firstLine="360"/>
        <w:jc w:val="both"/>
        <w:rPr>
          <w:rFonts w:ascii="Times New Roman" w:hAnsi="Times New Roman" w:cs="Times New Roman"/>
          <w:color w:val="000000"/>
          <w:spacing w:val="45"/>
          <w:szCs w:val="28"/>
        </w:rPr>
      </w:pPr>
      <w:r w:rsidRPr="00B01589">
        <w:rPr>
          <w:rFonts w:ascii="Times New Roman" w:hAnsi="Times New Roman" w:cs="Times New Roman"/>
          <w:color w:val="000000"/>
          <w:spacing w:val="45"/>
          <w:szCs w:val="28"/>
        </w:rPr>
        <w:t>Технология реализации мини-проекта «Азбука».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осуществляется при активном участии родителей. Совместное занятие «Веселое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азбуковедение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помогает взрослым понять, как можно расширять знания детей о букве и звуке, значении слова в русском языке.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Воспитатели группы привлекают семьи воспитанников к изготовлению книги. Детям в игровой форме («Волшебный мешочек») раздаются буквы. Вместе с родителями дошкольники по своему желанию изготавливают буквы по собственному замыслу из бумаги и пластилина, из природного и бросового материала; подбирают стихи, загадки о буквах. В группе совместными усилиями составляется книга из букв и художественного слова.</w:t>
      </w:r>
    </w:p>
    <w:p w:rsidR="00C505E5" w:rsidRDefault="00C505E5" w:rsidP="00C505E5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Результаты: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Повышение уровня мотивационной готовности ребенка к школе.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Формирование у детей любознательности, творческой и познавательной активности.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Расширение знаний об условиях и традициях школьной жизни.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Наличие интереса к изучению букв алфавита.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Повышение активности родителей.</w:t>
      </w:r>
    </w:p>
    <w:p w:rsidR="00C505E5" w:rsidRDefault="00C505E5" w:rsidP="00C505E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Срок реализации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: 1 месяц.</w:t>
      </w:r>
    </w:p>
    <w:p w:rsidR="00C505E5" w:rsidRDefault="00C505E5" w:rsidP="00C505E5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Материалы проекта «Азбука»</w:t>
      </w:r>
    </w:p>
    <w:p w:rsidR="00C505E5" w:rsidRDefault="00C505E5" w:rsidP="00C505E5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Занятие-игра для детей и родителей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«Веселое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азбуковедение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закрепить знания детей о слове, звуковом составе слова; умение читать и строить предложения; развивать внимание, мышление; вовлечь родителей в игровой диалог с детьми; создать атмосферу общности интересов, эмоциональной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и взрослых.</w:t>
      </w:r>
    </w:p>
    <w:p w:rsidR="00C505E5" w:rsidRDefault="00C505E5" w:rsidP="00C505E5">
      <w:pPr>
        <w:pStyle w:val="ParagraphStyle"/>
        <w:keepNext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lastRenderedPageBreak/>
        <w:t>Ход занятия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>. Здравствуйте, уважаемые родители и дети! Все мы говорим на русском языке, прочли немало удивительных сказок, стихотворений и повестей, написанных на русском языке. Но не зря русский язык называют одним из самых трудных языков на Земле. К сожалению, очень часто можно услышать грубую речь с вульгарной интонацией, нелепым произношением, массой неправильных ударений и речевых ошибок. Послушайте историю, которую расскажут наши дети.</w:t>
      </w:r>
    </w:p>
    <w:p w:rsidR="00C505E5" w:rsidRDefault="00C505E5" w:rsidP="00C505E5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ШУТКА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Мой дядя выяснял лет сорок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все же выяснить не мог,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говорить вернее: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тво́рог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может, правильней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творо́г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?!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как-то он в молочной лавке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Его увидел на прилавке, –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как роза расцвело,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 купить он полкило.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тотчас, на прилавок глядя,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Опять задумался мой дядя: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«Ведь, вероятно, он недорог,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Пойдет в ватрушку и в пирог…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как спросить: «Почем ваш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тво́рог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может, правильней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творо́г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?»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Задачу эту смог решить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Мой дядя, лишь дойдя до кассы,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Сказав: «Прошу вас получить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полкило творожной массы».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Кассирша мало разбиралась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местоименьях, падеже.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так сказала: «Не осталось!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распродата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уже!»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В. Громов</w:t>
      </w:r>
    </w:p>
    <w:p w:rsidR="00C505E5" w:rsidRDefault="00C505E5" w:rsidP="00C505E5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Чтобы владеть красивой, грамотной речью, нужно изучать, постигать правила произношения, ударения и написания слов в русском языке.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Впереди – школьная жизнь, в которой вас ждет увлекательное путешествие по изучению русского языка. Любое путешествие невозможно без багажа. Вот мы и выясним, какой багаж знаний о нашем языке вы накопили в детском саду.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Наше занятие-игра называется «Веселое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азбуковедение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Действительно, игра будет проходить весело, живо, потому что в ней примут участие три команды детей и родителей. За каждый правильный ответ команды получают по 2 балла. Команда, совершившая одну ошибку, – один балл. Команда, не справившаяся с заданием, не получает ни одного балла.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05E5" w:rsidRDefault="00C505E5" w:rsidP="00C505E5">
      <w:pPr>
        <w:pStyle w:val="ParagraphStyle"/>
        <w:keepNext/>
        <w:spacing w:before="180" w:after="120" w:line="264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Игры и задания</w:t>
      </w:r>
    </w:p>
    <w:p w:rsidR="00C505E5" w:rsidRDefault="00C505E5" w:rsidP="00C505E5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«Найди пару».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Ведущий предлагает командам подобрать пары для слов: дочка, день, бочка, жаль, злой,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глинообразный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замените в слове первый звонкий согласный парным глухим так, чтобы у слова появилась пара, например: дом – том. Объясните, как повлияла смена звуков на значения слов?</w:t>
      </w:r>
    </w:p>
    <w:p w:rsidR="00C505E5" w:rsidRDefault="00C505E5" w:rsidP="00C505E5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«Цепочка слов».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Каждой команде выданы конверты с картинками.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составьте цепочку слов так, чтобы каждое новое слово начиналось с последнего звука предыдущего слова.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Та команда, которая быстрее и правильнее составит цепочку слов, станет победителем в этой игре.</w:t>
      </w:r>
    </w:p>
    <w:p w:rsidR="00C505E5" w:rsidRDefault="00C505E5" w:rsidP="00C505E5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«Живое слово».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Каждая команда получает наборы букв с 5 гласными и 5 согласными звуками.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составьте из букв слово и постройтесь в ряд, взяв в руки буквы. Выиграет та команда, которая быстрее построит «живое слово».</w:t>
      </w:r>
    </w:p>
    <w:p w:rsidR="00C505E5" w:rsidRDefault="00C505E5" w:rsidP="00C505E5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«Скажи правильно».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Команды получают карты с изображением предметов.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слова в единственном числе назовите во множественном числе.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1-я карта – след, столб, окно, нога, кольцо.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2-я карта – дом, крот, глаз, коса, слон.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3-я карта – сосна, шарф, игла, кот, лес.</w:t>
      </w:r>
    </w:p>
    <w:p w:rsidR="00C505E5" w:rsidRDefault="00C505E5" w:rsidP="00C505E5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Конкурс для родителей «Кто быстрее исправит ошибки?».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Родители получают тексты с одинаковым количеством слов и ошибок.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0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 быстрее найдите и исправьте все ошибки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в тексте.</w:t>
      </w:r>
    </w:p>
    <w:p w:rsidR="00C505E5" w:rsidRDefault="00C505E5" w:rsidP="00C505E5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«Конкурс пародистов».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произнесите фразы, подражая тембру голоса литературного героя.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Баба Яга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Фу-фу-фу! Русским духом пахнет! Зачем пришел, молодец? Дело пытаешь иль от дела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лытаешь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Кот </w:t>
      </w:r>
      <w:proofErr w:type="spellStart"/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Корову заведем, молоко пить будем.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Царевна Лебедь</w:t>
      </w:r>
      <w:r>
        <w:rPr>
          <w:rFonts w:ascii="Times New Roman" w:hAnsi="Times New Roman" w:cs="Times New Roman"/>
          <w:color w:val="000000"/>
          <w:sz w:val="28"/>
          <w:szCs w:val="28"/>
        </w:rPr>
        <w:t>. Здравствуй, князь ты мой прекрасный. Что ты тих, как день ненастный?</w:t>
      </w:r>
    </w:p>
    <w:p w:rsidR="00C505E5" w:rsidRDefault="00C505E5" w:rsidP="00C505E5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«Слоговой аукцион».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Каждая команда получает карточки с написанными частями слов.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придумайте слова со слогами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чу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То…, пи…,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…,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Встре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та…,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…,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Защи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…, и…</w:t>
      </w:r>
    </w:p>
    <w:p w:rsidR="00C505E5" w:rsidRDefault="00C505E5" w:rsidP="00C505E5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«Доскажи словечко».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05E5" w:rsidRDefault="00C505E5" w:rsidP="00C505E5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проводится со всеми участниками и болельщиками.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начинки на пирог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Приготовили…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(творог).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тулуп и валенки одет,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Шел на охоту старый…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(дед).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знаю точно адрес наш,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свой подъезд, и свой 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(этаж).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ни старался, я не смог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Доесть с капустою…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(пирог).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кусок моей колбаски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Мурка хитро щурит 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(глазки).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Нам казалось, очень просто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Переплыть на этот 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(остров).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Долго я понять не мог, 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часть слова – это…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(слог).</w:t>
      </w:r>
    </w:p>
    <w:p w:rsidR="00C505E5" w:rsidRDefault="00C505E5" w:rsidP="00C505E5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Жюри подводит итоги. Награждаются победители.</w:t>
      </w:r>
    </w:p>
    <w:p w:rsidR="00C604B9" w:rsidRPr="00C505E5" w:rsidRDefault="00C604B9"/>
    <w:sectPr w:rsidR="00C604B9" w:rsidRPr="00C505E5" w:rsidSect="005443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5E5"/>
    <w:rsid w:val="000B1C04"/>
    <w:rsid w:val="000B63B2"/>
    <w:rsid w:val="008D4FA6"/>
    <w:rsid w:val="00B01589"/>
    <w:rsid w:val="00C505E5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505E5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505E5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505E5"/>
    <w:rPr>
      <w:color w:val="000000"/>
      <w:sz w:val="20"/>
      <w:szCs w:val="20"/>
    </w:rPr>
  </w:style>
  <w:style w:type="character" w:customStyle="1" w:styleId="Heading">
    <w:name w:val="Heading"/>
    <w:uiPriority w:val="99"/>
    <w:rsid w:val="00C505E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505E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505E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505E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505E5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6092</Characters>
  <Application>Microsoft Office Word</Application>
  <DocSecurity>0</DocSecurity>
  <Lines>50</Lines>
  <Paragraphs>14</Paragraphs>
  <ScaleCrop>false</ScaleCrop>
  <Company>DreamLair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2014-10-15T17:30:00Z</cp:lastPrinted>
  <dcterms:created xsi:type="dcterms:W3CDTF">2014-02-24T08:41:00Z</dcterms:created>
  <dcterms:modified xsi:type="dcterms:W3CDTF">2014-10-15T17:30:00Z</dcterms:modified>
</cp:coreProperties>
</file>