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AE" w:rsidRPr="007A706D" w:rsidRDefault="009800AE" w:rsidP="008B03CE">
      <w:pPr>
        <w:spacing w:after="0" w:line="240" w:lineRule="auto"/>
        <w:rPr>
          <w:b/>
          <w:color w:val="0070C0"/>
          <w:sz w:val="28"/>
          <w:szCs w:val="28"/>
        </w:rPr>
      </w:pPr>
      <w:r w:rsidRPr="007A706D">
        <w:rPr>
          <w:b/>
          <w:color w:val="0070C0"/>
          <w:sz w:val="28"/>
          <w:szCs w:val="28"/>
        </w:rPr>
        <w:t>ВЗАИМОДЕЙСТВИЕ ДОУ И СЕМЬИ В УСЛОВИЯХ РЕАЛИЗАЦИИ ФГОС</w:t>
      </w:r>
      <w:r w:rsidR="007A706D">
        <w:rPr>
          <w:b/>
          <w:color w:val="0070C0"/>
          <w:sz w:val="28"/>
          <w:szCs w:val="28"/>
        </w:rPr>
        <w:t>.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 Концепция дошкольного образования положила начало реформе дошкольного образования. В ней говорится о том, что семья и ДОУ имеют свои особые функции и не могут заменить друг друга. В Законе РФ «Об образовании» ст. 18 п. 1 определяется, что родители являются первыми педагогами. Они обязаны заложить основы физического, нравственного и интеллектуального развития личности ребенка в детском возрасте. Таким образом, признание государством приоритета семейного воспитания, требует иных взаимоотношений и образовательного учреждения, а именно сотрудничества, взаимодействия и доверительности. Детский сад и семья должны стремиться к созданию единого пространства развития ребенка.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  Изменившаяся современная семья  заставляет искать новые формы взаимодействия с ней, уйдя при этом от заорганизованности и скучных шаблонов. Не поощрять принятие родителями позиции потребителя образовательных услуг, а помочь им стать своему ребенку настоящим другом и авторитетным наставником, то есть выполнить свой главный гражданский долг – воспитать достойного гражданина своей страны.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 В нашем учреждении ежегодно разрабатывается, а затем корректируется план совместной деятельности с родителями воспитанников. Мероприятия составлены таким образом, чтобы они отвечали задачам ДОУ, интересам и потребностям родителей, возможностям педагогов.</w:t>
      </w:r>
      <w:r w:rsidRPr="009800AE">
        <w:rPr>
          <w:sz w:val="28"/>
          <w:szCs w:val="28"/>
        </w:rPr>
        <w:cr/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Проблема вовлечения родителей в единое пространство детского развития в ДОУ решается в трех направлениях: 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>-  работа  с коллективом ДОУ по организации взаимодействия с семьей, ознакомление педагогов с системой новых форм работы с родителями;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-  повышение педагогической культуры родителей; 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-  вовлечение родителей в деятельность ДОУ, совместная работа по обмену опытом. 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>Основные задачи своей работы мы видим в следующем: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-  установить партнерские отношения с семьей каждого воспитанника; 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-  объединить усилия для развития и воспитания детей; 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- создать атмосферу взаимопонимания, общности интересов, эмоциональной </w:t>
      </w:r>
      <w:proofErr w:type="spellStart"/>
      <w:r w:rsidRPr="009800AE">
        <w:rPr>
          <w:sz w:val="28"/>
          <w:szCs w:val="28"/>
        </w:rPr>
        <w:t>взаимоподдержки</w:t>
      </w:r>
      <w:proofErr w:type="spellEnd"/>
      <w:r w:rsidRPr="009800AE">
        <w:rPr>
          <w:sz w:val="28"/>
          <w:szCs w:val="28"/>
        </w:rPr>
        <w:t xml:space="preserve">; 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>-  активизировать и обогащать воспитательные умения родителей.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>Для того чтобы спланировать работу с родителями, надо хорошо знать родителей своих воспитанников.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Ежегодно в сентябре воспитатели групп проводят анкетирование среди родителей воспитанников на тему «Социальный портрет семьи». Анализ рисунков воспитанников на тему «Моя семья», «Мой дом» также помогает понять, как относятся к ребенку дома, с какими проблемами он сталкивается. 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>Родителей детей, посещающих сегодня дошкольное образовательное учреждение,  мы условно разделили на три группы.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>Первая группа – это  родители, очень занятые на работе, которым детский сад просто жизненно необходим. Но, несмотря на это, они ждут от детского сада не только хорошего присмотра и ухода за ребенком, но и полноценного развития, оздоровления, обучения и воспитания, организации интересного досуга. Эта родительская группа вряд ли сможет в силу занятости активно посещать консультации, семинары, тренинги. Но при правильной организации взаимодействия они с удовольствием дома изготовят вместе с ребенком семейную работу на конкурс, подберут фотографии на выставку, в удобное для них время примут участие в заранее объявленных мероприятиях, например в веселых стартах или субботнике.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>Вторая группа  – это  родители с удобным рабочим графиком, неработающими бабушками и дедушками. Дети из таких семей могли бы не посещать детский сад, но родители не хотят лишать ребенка полноценного общения, игр со сверстниками, развития и обучения. Задача педагогов — не допустить, чтобы эта родительская группа оставалась на позиции пассивного наблюдателя, активизировать их педагогические умения, вовлечь в работу детского сада.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>Третья группа – это  семьи с неработающими мамами. Эти родители тоже ждут от детского сада интересного общения со сверстниками, получения навыков поведения в коллективе, соблюдения правильного режима дня, обучения и развития. Задача воспитателя – выделить  из этой родительской группы энергичных мам, которые станут членами родительских комитетов и активными помощниками воспитателей.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>Содержание работы с родителями реализуется через разнообразные формы. Главное – донести  до родителей знания.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В работе со всеми родительскими группами мы активно используем разнообразные формы работы: родительские собрания, консультации, семейные клубы, совместные вечера и праздники, оформление информационных стендов, защита семейных проектов, выставках детско-родительских работ. 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Одной из основных форм работы с родителями остается родительское собрание. 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Сближению детей, родителей и воспитателей способствует и использование такой формы работы как создание роли для родителя. 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Наиболее важным в информационно-просветительской работе с родителями является оформление наглядных материалов для родителей. Традиционно оформляются папки-передвижки. Постоянно обновляется информация на сайте детского сада.  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     В учреждении проводится большая работа по развитию умения педагогов вовлекать родителей в образовательный процесс. На консультациях, мини-лекциях, семинарах-практикумах, тренингах, встречах за «круглым столом», деловых играх они обучаются умению гибко планировать время общения с родителями и показывать значимость таких контактов для развития ребенка, развивают навыки публичного выступления, повышают свою психологическую компетентность. 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>Таким образом, использование разнообразных форм работы с семьями воспитанников нашего детского сада дало положительные результаты: изменился характер взаимодействия педагогов с родителями, многие из них стали активными участниками всех дел детского сада и незаменимыми помощниками воспитателей. Всей своей работой сотрудники ДОУ доказывают родителям, что их вовлечение в педагогическую деятельность, заинтересованное участие в образовательном процессе важно не потому, что этого хочет воспитатель, а потому, что это необходимо для развития  их собственного ребенка.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8B03CE" w:rsidRDefault="008B03CE" w:rsidP="009800AE">
      <w:pPr>
        <w:spacing w:after="0" w:line="240" w:lineRule="auto"/>
        <w:rPr>
          <w:sz w:val="28"/>
          <w:szCs w:val="28"/>
        </w:rPr>
      </w:pPr>
    </w:p>
    <w:p w:rsidR="008B03CE" w:rsidRDefault="008B03C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lastRenderedPageBreak/>
        <w:t>Литература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>1.Закон РФ «Об образовании». - http://www.consultant.ru/popular/edu/.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>2. Концепция дошкольного воспитания. - http://www.bestpravo.ru/sssr/eh-gosudarstvo/z3k.htm.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>3. Свирская Л. Работа с семьёй: необязательные инструкции: Методическое пособие для работников дошкольных образовательных учреждений. – М.: ЛИНКА-ПРЕСС, 2007. – 176 с.</w:t>
      </w:r>
    </w:p>
    <w:p w:rsidR="009800AE" w:rsidRPr="009800AE" w:rsidRDefault="009800AE" w:rsidP="009800AE">
      <w:pPr>
        <w:spacing w:after="0" w:line="240" w:lineRule="auto"/>
        <w:rPr>
          <w:sz w:val="28"/>
          <w:szCs w:val="28"/>
        </w:rPr>
      </w:pPr>
    </w:p>
    <w:p w:rsidR="00A1116D" w:rsidRPr="009800AE" w:rsidRDefault="009800AE" w:rsidP="009800AE">
      <w:pPr>
        <w:spacing w:after="0" w:line="240" w:lineRule="auto"/>
        <w:rPr>
          <w:sz w:val="28"/>
          <w:szCs w:val="28"/>
        </w:rPr>
      </w:pPr>
      <w:r w:rsidRPr="009800AE">
        <w:rPr>
          <w:sz w:val="28"/>
          <w:szCs w:val="28"/>
        </w:rPr>
        <w:t xml:space="preserve">4.  </w:t>
      </w:r>
      <w:proofErr w:type="spellStart"/>
      <w:r w:rsidRPr="009800AE">
        <w:rPr>
          <w:sz w:val="28"/>
          <w:szCs w:val="28"/>
        </w:rPr>
        <w:t>Солодянкина</w:t>
      </w:r>
      <w:proofErr w:type="spellEnd"/>
      <w:r w:rsidRPr="009800AE">
        <w:rPr>
          <w:sz w:val="28"/>
          <w:szCs w:val="28"/>
        </w:rPr>
        <w:t xml:space="preserve"> О. В. Сотрудничество дошкольного учреждения с семьёй: Практическое пособие. – М.: АРКТИ, 2006. – 80 с.</w:t>
      </w:r>
    </w:p>
    <w:sectPr w:rsidR="00A1116D" w:rsidRPr="009800AE" w:rsidSect="007A706D">
      <w:pgSz w:w="11906" w:h="16838"/>
      <w:pgMar w:top="1134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0AE"/>
    <w:rsid w:val="00306918"/>
    <w:rsid w:val="0059329B"/>
    <w:rsid w:val="007A706D"/>
    <w:rsid w:val="008B03CE"/>
    <w:rsid w:val="009800AE"/>
    <w:rsid w:val="00A1116D"/>
    <w:rsid w:val="00F4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2014-09-08T15:36:00Z</cp:lastPrinted>
  <dcterms:created xsi:type="dcterms:W3CDTF">2014-09-07T13:52:00Z</dcterms:created>
  <dcterms:modified xsi:type="dcterms:W3CDTF">2016-12-06T19:18:00Z</dcterms:modified>
</cp:coreProperties>
</file>