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2F" w:rsidRPr="00B54802" w:rsidRDefault="00E54C2F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>
        <w:proofErr w:type="spellStart"/>
        <w:r w:rsidRPr="00B54802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B54802">
        <w:rPr>
          <w:rFonts w:ascii="Times New Roman" w:hAnsi="Times New Roman" w:cs="Times New Roman"/>
          <w:sz w:val="28"/>
          <w:szCs w:val="28"/>
        </w:rPr>
        <w:br/>
      </w:r>
    </w:p>
    <w:p w:rsidR="00E54C2F" w:rsidRPr="00B54802" w:rsidRDefault="00E54C2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ПИСЬМО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от 28 июня 2023 г. N АБ-2594/14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О НАПРАВЛЕНИИ АЛГОРИТМОВ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802">
        <w:rPr>
          <w:rFonts w:ascii="Times New Roman" w:hAnsi="Times New Roman" w:cs="Times New Roman"/>
          <w:sz w:val="28"/>
          <w:szCs w:val="28"/>
        </w:rPr>
        <w:t xml:space="preserve">В целях повышения уровня готовности участников образовательного процесса в образовательных организациях, относящихся к сфере деятельности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России (далее - Организация), к действиям при возникновении угрозы совершения преступлений террористической направленности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России направляет для учета в работе доработанные и согласованные с заинтересованными федеральными органами исполнительной власти </w:t>
      </w:r>
      <w:hyperlink w:anchor="P24">
        <w:r w:rsidRPr="00B54802">
          <w:rPr>
            <w:rFonts w:ascii="Times New Roman" w:hAnsi="Times New Roman" w:cs="Times New Roman"/>
            <w:color w:val="0000FF"/>
            <w:sz w:val="28"/>
            <w:szCs w:val="28"/>
          </w:rPr>
          <w:t>Алгоритмы</w:t>
        </w:r>
      </w:hyperlink>
      <w:r w:rsidRPr="00B54802">
        <w:rPr>
          <w:rFonts w:ascii="Times New Roman" w:hAnsi="Times New Roman" w:cs="Times New Roman"/>
          <w:sz w:val="28"/>
          <w:szCs w:val="28"/>
        </w:rP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</w:t>
      </w:r>
      <w:proofErr w:type="gramEnd"/>
      <w:r w:rsidRPr="00B54802">
        <w:rPr>
          <w:rFonts w:ascii="Times New Roman" w:hAnsi="Times New Roman" w:cs="Times New Roman"/>
          <w:sz w:val="28"/>
          <w:szCs w:val="28"/>
        </w:rPr>
        <w:t xml:space="preserve">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и ФСБ России (далее - Алгоритмы).</w:t>
      </w:r>
    </w:p>
    <w:p w:rsidR="00E54C2F" w:rsidRPr="00B54802" w:rsidRDefault="00314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4">
        <w:proofErr w:type="gramStart"/>
        <w:r w:rsidR="00E54C2F" w:rsidRPr="00B54802">
          <w:rPr>
            <w:rFonts w:ascii="Times New Roman" w:hAnsi="Times New Roman" w:cs="Times New Roman"/>
            <w:color w:val="0000FF"/>
            <w:sz w:val="28"/>
            <w:szCs w:val="28"/>
          </w:rPr>
          <w:t>Алгоритмы</w:t>
        </w:r>
      </w:hyperlink>
      <w:r w:rsidR="00E54C2F" w:rsidRPr="00B54802">
        <w:rPr>
          <w:rFonts w:ascii="Times New Roman" w:hAnsi="Times New Roman" w:cs="Times New Roman"/>
          <w:sz w:val="28"/>
          <w:szCs w:val="28"/>
        </w:rPr>
        <w:t xml:space="preserve"> рекомендуются для использования в адаптированном виде руководителями органов (организаций), являющихся правообладателями объектов (территорий) образовательных организаций, относящихся к сфере деятельности </w:t>
      </w:r>
      <w:proofErr w:type="spellStart"/>
      <w:r w:rsidR="00E54C2F" w:rsidRPr="00B548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54C2F" w:rsidRPr="00B54802">
        <w:rPr>
          <w:rFonts w:ascii="Times New Roman" w:hAnsi="Times New Roman" w:cs="Times New Roman"/>
          <w:sz w:val="28"/>
          <w:szCs w:val="28"/>
        </w:rPr>
        <w:t xml:space="preserve"> России (далее - объекты (территории), а также должностными лицами, осуществляющими непосредственное руководство деятельностью работников на объектах (территориях), при разработке соответствующих организационно-распорядительных и методических документов (материалов) по вопросам антитеррористической защиты объектов (территорий) (далее - документы).</w:t>
      </w:r>
      <w:proofErr w:type="gramEnd"/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Указанные документы целесообразно разрабатывать с учетом характеристик объекта (территории), присвоенной ему категории опасности, места расположения, фактической оснащенности техническими средствами охраны, системами оповещения и имеющихся сил и средств, задействованных в обеспечении охраны.</w:t>
      </w:r>
    </w:p>
    <w:p w:rsidR="00E54C2F" w:rsidRPr="00B54802" w:rsidRDefault="00E54C2F" w:rsidP="00B548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Документы рекомендуется утверждать после их апробации в ходе практических занятий и тренировок, в том числе проводимых с участием представителей территориальных органов МВД России, МЧС России,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и ФСБ России.</w:t>
      </w:r>
    </w:p>
    <w:p w:rsidR="00E54C2F" w:rsidRPr="00B54802" w:rsidRDefault="00E54C2F" w:rsidP="00B548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8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России считает целесообразным до 1 октября 2023 г.:</w:t>
      </w:r>
    </w:p>
    <w:p w:rsidR="00E54C2F" w:rsidRPr="00B54802" w:rsidRDefault="00E54C2F" w:rsidP="00B548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провести доработку документов Организаций с учетом настоящих адаптированных </w:t>
      </w:r>
      <w:hyperlink w:anchor="P24">
        <w:r w:rsidRPr="00B54802">
          <w:rPr>
            <w:rFonts w:ascii="Times New Roman" w:hAnsi="Times New Roman" w:cs="Times New Roman"/>
            <w:color w:val="0000FF"/>
            <w:sz w:val="28"/>
            <w:szCs w:val="28"/>
          </w:rPr>
          <w:t>Алгоритмов</w:t>
        </w:r>
      </w:hyperlink>
      <w:r w:rsidRPr="00B54802">
        <w:rPr>
          <w:rFonts w:ascii="Times New Roman" w:hAnsi="Times New Roman" w:cs="Times New Roman"/>
          <w:sz w:val="28"/>
          <w:szCs w:val="28"/>
        </w:rPr>
        <w:t>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организовать контроль внедрения адаптированных </w:t>
      </w:r>
      <w:hyperlink w:anchor="P24">
        <w:r w:rsidRPr="00B54802">
          <w:rPr>
            <w:rFonts w:ascii="Times New Roman" w:hAnsi="Times New Roman" w:cs="Times New Roman"/>
            <w:color w:val="0000FF"/>
            <w:sz w:val="28"/>
            <w:szCs w:val="28"/>
          </w:rPr>
          <w:t>Алгоритмов</w:t>
        </w:r>
      </w:hyperlink>
      <w:r w:rsidRPr="00B54802">
        <w:rPr>
          <w:rFonts w:ascii="Times New Roman" w:hAnsi="Times New Roman" w:cs="Times New Roman"/>
          <w:sz w:val="28"/>
          <w:szCs w:val="28"/>
        </w:rPr>
        <w:t xml:space="preserve"> в практическую деятельность Организаций.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 w:rsidP="00B54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А.В.БУГАЕВ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"/>
      <w:bookmarkEnd w:id="0"/>
      <w:r w:rsidRPr="00B54802">
        <w:rPr>
          <w:rFonts w:ascii="Times New Roman" w:hAnsi="Times New Roman" w:cs="Times New Roman"/>
          <w:sz w:val="28"/>
          <w:szCs w:val="28"/>
        </w:rPr>
        <w:t>АЛГОРИТМЫ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РАБОТНИКОВ ЧАСТНЫХ ОХРАННЫХ ОРГАНИЗАЦИЙ И ОБУЧАЮЩИХСЯ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ФОРМАХ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ВООРУЖЕННОГО НАПАДЕНИЯ, РАЗМЕЩЕНИЯ ВЗРЫВНОГО УСТРОЙСТВА,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ЗАХВАТА ЗАЛОЖНИКОВ, СРАБАТЫВАНИЯ НА ТЕРРИТОРИИ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ОБРАЗОВАТЕЛЬНОЙ ОРГАНИЗАЦИИ ВЗРЫВНОГО УСТРОЙСТВА,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>ДОСТАВЛЕННОГО</w:t>
      </w:r>
      <w:proofErr w:type="gramEnd"/>
      <w:r w:rsidRPr="00B54802">
        <w:rPr>
          <w:rFonts w:ascii="Times New Roman" w:hAnsi="Times New Roman" w:cs="Times New Roman"/>
          <w:sz w:val="28"/>
          <w:szCs w:val="28"/>
        </w:rPr>
        <w:t xml:space="preserve"> БЕСПИЛОТНЫМ ЛЕТАТЕЛЬНЫМ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АППАРАТОМ, НАПАДЕНИЯ С ИСПОЛЬЗОВАНИЕМ 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>ГОРЮЧИХ</w:t>
      </w:r>
      <w:proofErr w:type="gramEnd"/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ЖИДКОСТЕЙ, А ТАКЖЕ ИНФОРМАЦИОННОГО ВЗАИМОДЕЙСТВИЯ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С 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>ТЕРРИТОРИАЛЬНЫМИ</w:t>
      </w:r>
      <w:proofErr w:type="gramEnd"/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ОРГАНАМИ МВД РОССИИ, РОСГВАРДИИ И ФСБ РОССИИ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802">
        <w:rPr>
          <w:rFonts w:ascii="Times New Roman" w:hAnsi="Times New Roman" w:cs="Times New Roman"/>
          <w:sz w:val="28"/>
          <w:szCs w:val="28"/>
        </w:rP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и ФСБ России</w:t>
      </w:r>
      <w:proofErr w:type="gramEnd"/>
      <w:r w:rsidRPr="00B5480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 xml:space="preserve">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</w:t>
      </w:r>
      <w:hyperlink r:id="rId6">
        <w:r w:rsidRPr="00B54802">
          <w:rPr>
            <w:rFonts w:ascii="Times New Roman" w:hAnsi="Times New Roman" w:cs="Times New Roman"/>
            <w:color w:val="0000FF"/>
            <w:sz w:val="28"/>
            <w:szCs w:val="28"/>
          </w:rPr>
          <w:t>алгоритмов</w:t>
        </w:r>
      </w:hyperlink>
      <w:r w:rsidRPr="00B54802">
        <w:rPr>
          <w:rFonts w:ascii="Times New Roman" w:hAnsi="Times New Roman" w:cs="Times New Roman"/>
          <w:sz w:val="28"/>
          <w:szCs w:val="28"/>
        </w:rP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и ФСБ России, разработанных в 2022</w:t>
      </w:r>
      <w:proofErr w:type="gramEnd"/>
      <w:r w:rsidRPr="00B548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 xml:space="preserve">году межведомственной рабочей группой с участием представителей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 xml:space="preserve"> России, МВД России, МЧС России, </w:t>
      </w:r>
      <w:proofErr w:type="spellStart"/>
      <w:r w:rsidRPr="00B54802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B54802">
        <w:rPr>
          <w:rFonts w:ascii="Times New Roman" w:hAnsi="Times New Roman" w:cs="Times New Roman"/>
          <w:sz w:val="28"/>
          <w:szCs w:val="28"/>
        </w:rP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  <w:proofErr w:type="gramEnd"/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1. Применяемые термины и сокращения: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802">
        <w:rPr>
          <w:rFonts w:ascii="Times New Roman" w:hAnsi="Times New Roman" w:cs="Times New Roman"/>
          <w:sz w:val="28"/>
          <w:szCs w:val="28"/>
        </w:rPr>
        <w:t xml:space="preserve"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</w:t>
      </w:r>
      <w:r w:rsidRPr="00B54802">
        <w:rPr>
          <w:rFonts w:ascii="Times New Roman" w:hAnsi="Times New Roman" w:cs="Times New Roman"/>
          <w:sz w:val="28"/>
          <w:szCs w:val="28"/>
        </w:rPr>
        <w:lastRenderedPageBreak/>
        <w:t>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  <w:proofErr w:type="gramEnd"/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место сбора - 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80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54802">
        <w:rPr>
          <w:rFonts w:ascii="Times New Roman" w:hAnsi="Times New Roman" w:cs="Times New Roman"/>
          <w:sz w:val="28"/>
          <w:szCs w:val="28"/>
        </w:rPr>
        <w:t>бучающиеся - физические лица, осваивающие образовательные программы;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объект - объект (территория) образовательной организации;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персонал, работники - преподавательский состав, административный и иной персонал объекта;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руководитель - директор, ректор, 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B5480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или лицо, его замещающее;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2.1. Вооруженное нападение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rPr>
          <w:rFonts w:ascii="Times New Roman" w:hAnsi="Times New Roman" w:cs="Times New Roman"/>
          <w:sz w:val="28"/>
          <w:szCs w:val="28"/>
        </w:rPr>
        <w:sectPr w:rsidR="00E54C2F" w:rsidRPr="00B54802" w:rsidSect="00B54802">
          <w:pgSz w:w="11906" w:h="16838"/>
          <w:pgMar w:top="284" w:right="282" w:bottom="426" w:left="426" w:header="708" w:footer="708" w:gutter="0"/>
          <w:cols w:space="708"/>
          <w:docGrid w:linePitch="360"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7095"/>
      </w:tblGrid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персонала</w:t>
            </w:r>
          </w:p>
        </w:tc>
        <w:tc>
          <w:tcPr>
            <w:tcW w:w="127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Стрелок на территории</w:t>
            </w:r>
          </w:p>
        </w:tc>
        <w:tc>
          <w:tcPr>
            <w:tcW w:w="7095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Стрелок в здании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происшествии оперативные службы;</w:t>
            </w:r>
          </w:p>
        </w:tc>
        <w:tc>
          <w:tcPr>
            <w:tcW w:w="7095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происшествии оперативные службы;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усиление охраны и контроля пропускного и </w:t>
            </w:r>
            <w:proofErr w:type="spell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внутриобъектового</w:t>
            </w:r>
            <w:proofErr w:type="spell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усиление охраны и контроля пропускного и </w:t>
            </w:r>
            <w:proofErr w:type="spell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внутриобъектового</w:t>
            </w:r>
            <w:proofErr w:type="spell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определенной части территории);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на постоянной связи с оперативными службами;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на постоянной связи с оперативными службами;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отслеживать ситуацию в здании и направление движения нарушителя;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осуществить сбор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для их последующей передачи родителям (законным представителям).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осуществить сбор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для их последующей передачи родителям (законным представителям).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7095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  <w:tc>
          <w:tcPr>
            <w:tcW w:w="7095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допускать общения людей по любым средствам связи;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допускать общения людей по любым средствам связи;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меры к переводу всех имеющихся в помещении сре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меры к переводу всех имеющихся в помещении сре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сбор и передачу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сбор и передачу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5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(законным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7095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переключить средства связи в бесшумный режим либо их выключить;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разблокировать выходы и выходить из помещения только по указанию работника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руководителя или оперативных служб;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разблокировать выходы и выходить из помещения только по указанию работника организации,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 или оперативных служб;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7095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Работник охранной организации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7095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внутренних дел, уведомить территориальные органы ФСБ России, </w:t>
            </w:r>
            <w:proofErr w:type="spell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, сообщить старшему наряда (при наличии) и дежурному по службе охраны;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ФСБ России, </w:t>
            </w:r>
            <w:proofErr w:type="spell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, сообщить старшему наряда (при наличии) и дежурному по службе охраны;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усиление охраны и контроля пропускного и </w:t>
            </w:r>
            <w:proofErr w:type="spell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внутриобъектового</w:t>
            </w:r>
            <w:proofErr w:type="spell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усиление охраны и контроля пропускного и </w:t>
            </w:r>
            <w:proofErr w:type="spell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внутриобъектового</w:t>
            </w:r>
            <w:proofErr w:type="spell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при возможности отслеживать направление движения нарушителя и сообщать об этом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руководству объекта любым доступным способом;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 возможности отслеживать направление движения нарушителя и сообщать об этом руководству объекта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7095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представителям).</w:t>
            </w:r>
          </w:p>
        </w:tc>
        <w:tc>
          <w:tcPr>
            <w:tcW w:w="7095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после нейтрализации нарушителя по распоряжению руководства организации осуществлять контроль передачи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представителям).</w:t>
            </w:r>
          </w:p>
        </w:tc>
      </w:tr>
    </w:tbl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2.2. Размещение взрывного устройства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6953"/>
      </w:tblGrid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Взрывное устройство обнаружено на входе (при попытке проноса)</w:t>
            </w:r>
          </w:p>
        </w:tc>
        <w:tc>
          <w:tcPr>
            <w:tcW w:w="6953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Взрывное устройство обнаружено в здании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6953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информировать об обнаружении взрывного устройства орган (организацию) - правообладателя объекта (территории), вышестоящий орган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(организацию), а также руководителя в случае его отсутствия на объекте;</w:t>
            </w:r>
          </w:p>
        </w:tc>
        <w:tc>
          <w:tcPr>
            <w:tcW w:w="6953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осуществлением эвакуации людей в соответствии с планом эвакуации;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передачей обучающихся родителям (законным представителям);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осуществлением эвакуации людей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вблизи объекта до прибытия оперативных служб;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вблизи объекта до прибытия оперативных служб;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на безопасном расстоянии (см. </w:t>
            </w:r>
            <w:hyperlink w:anchor="P437">
              <w:r w:rsidRPr="00B5480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Приложение</w:t>
              </w:r>
            </w:hyperlink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6953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 и далее действовать в соответствии с планом эвакуации;</w:t>
            </w:r>
          </w:p>
        </w:tc>
        <w:tc>
          <w:tcPr>
            <w:tcW w:w="6953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на безопасном расстоянии (см. </w:t>
            </w:r>
            <w:hyperlink w:anchor="P437">
              <w:r w:rsidRPr="00B5480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Приложение</w:t>
              </w:r>
            </w:hyperlink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 и далее действовать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открыть все окна и двери для рассредоточения ударной волны;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открыть все окна и двери для рассредоточения ударной волны;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проследовать на безопасное расстояние (см. </w:t>
            </w:r>
            <w:hyperlink w:anchor="P437">
              <w:r w:rsidRPr="00B5480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Приложение</w:t>
              </w:r>
            </w:hyperlink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) от предполагаемого взрывного устройства (места его проноса или провоза);</w:t>
            </w:r>
          </w:p>
        </w:tc>
        <w:tc>
          <w:tcPr>
            <w:tcW w:w="6953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трогать и не приближаться к оставленным другими лицами (бесхозным) предметам;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 случае эвакуации сохранять спокойствие, отключить средства связи;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проследовать на безопасное расстояние (см. </w:t>
            </w:r>
            <w:hyperlink w:anchor="P437">
              <w:r w:rsidRPr="00B5480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Приложение</w:t>
              </w:r>
            </w:hyperlink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) от предполагаемого взрывного устройства (места его проноса или провоза);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 случае эвакуации сохранять спокойствие, отключить средства связи;</w:t>
            </w:r>
          </w:p>
        </w:tc>
      </w:tr>
      <w:tr w:rsidR="00E54C2F" w:rsidRPr="00B54802" w:rsidTr="00B54802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 w:rsidRPr="00B54802" w:rsidTr="00B54802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охранной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 обнаружении в ходе осмотра запрещенного к проносу предмета работник,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6953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6953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определить зону опасности и принять меры к ограждению и охране подходов к опасной зоне;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задержать нарушителя в форме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  <w:proofErr w:type="gramEnd"/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  <w:proofErr w:type="gramEnd"/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6953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эвакуации людей в соответствии с планом эвакуации;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953" w:type="dxa"/>
            <w:vMerge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2.3. Захват заложников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2962"/>
      </w:tblGrid>
      <w:tr w:rsidR="00E54C2F" w:rsidRPr="00B54802" w:rsidTr="00B548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96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(руководитель и его заместители)</w:t>
            </w:r>
          </w:p>
        </w:tc>
        <w:tc>
          <w:tcPr>
            <w:tcW w:w="1296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незамедлительно информировать о происшествии оперативные службы;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прибытии оперативных служб действовать согласно их распоряжениям;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1296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принять меры к переводу всех имеющихся в помещении сре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не допускать общения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по любым средствам связи;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 при возможности закрыть входы;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руководства передачу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(законным представителям);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во время проведения операции по освобождению: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96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переключить средства связи в бесшумный режим либо выключить их;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во время проведения операции по освобождению: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:rsidR="00E54C2F" w:rsidRPr="00B54802" w:rsidRDefault="00E54C2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не бежать навстречу сотрудникам, проводящим операцию, или от них, так как они могут посчитать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бегущих за преступников.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охранной организации</w:t>
            </w:r>
          </w:p>
        </w:tc>
        <w:tc>
          <w:tcPr>
            <w:tcW w:w="12962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на совершение любых действий спрашивать разрешение у преступников;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систему оповещения не использовать;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оперативных служб к месту происшествия;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2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2.4. Срабатывание на территории образовательной организации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 xml:space="preserve">взрывного устройства, в том числе доставленного </w:t>
      </w:r>
      <w:proofErr w:type="gramStart"/>
      <w:r w:rsidRPr="00B54802">
        <w:rPr>
          <w:rFonts w:ascii="Times New Roman" w:hAnsi="Times New Roman" w:cs="Times New Roman"/>
          <w:sz w:val="28"/>
          <w:szCs w:val="28"/>
        </w:rPr>
        <w:t>беспилотным</w:t>
      </w:r>
      <w:proofErr w:type="gramEnd"/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летательным аппаратом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3104"/>
      </w:tblGrid>
      <w:tr w:rsidR="00E54C2F" w:rsidRPr="00B54802" w:rsidTr="00B548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310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происшествии оперативные службы;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ртв в сл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учае возможной повторной детонации, если одним БПЛА было доставлено несколько взрывных устройств;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эвакуацию людей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прибытии оперативных служб действовать согласно их распоряжениям;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на безопасном расстоянии от места взрыва до прибытия руководителя и далее действовать в </w:t>
            </w: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его указаниями;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помещении, не допуская паники, обеспечить отключение всех имеющихся в помещении сре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проследовать на безопасное расстояние от места происшествия;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действовать по распоряжению руководителя, охранника или работника организации;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отключить средства связи, в случае эвакуации сохранять спокойствие;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охранной организации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эвакуации людей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оказать первую помощь пострадавшим;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lastRenderedPageBreak/>
        <w:t>2.5. Нападение с использованием горючих жидкостей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3104"/>
      </w:tblGrid>
      <w:tr w:rsidR="00E54C2F" w:rsidRPr="00B54802" w:rsidTr="00B548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310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происшествии оперативные службы;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эвакуацию людей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передачей обучающихся родителям (законным представителям);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прибытии оперативных служб действовать согласно их распоряжениям;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поблизости, и далее действовать в соответствии с планом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возможности закрыть все окна для предотвращения доступа в здание кислорода;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соблюдать осторожность, не толкать впереди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идущих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по лестнице;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E54C2F" w:rsidRPr="00B54802" w:rsidTr="00B54802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все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</w:tc>
      </w:tr>
      <w:tr w:rsidR="00E54C2F" w:rsidRPr="00B54802" w:rsidTr="00B54802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Работники охранной организации</w:t>
            </w:r>
          </w:p>
        </w:tc>
        <w:tc>
          <w:tcPr>
            <w:tcW w:w="13104" w:type="dxa"/>
            <w:tcBorders>
              <w:top w:val="single" w:sz="4" w:space="0" w:color="auto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доложить руководителю о факте происшествия и возникновения пожара;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эвакуацию </w:t>
            </w:r>
            <w:proofErr w:type="gramStart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4802"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из здания согласно плану эвакуации;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отслеживать направление движения нарушителя и его действия;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при возможности оказать первую помощь пострадавшим;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E54C2F" w:rsidRPr="00B54802" w:rsidTr="00B54802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4" w:type="dxa"/>
            <w:tcBorders>
              <w:top w:val="nil"/>
              <w:bottom w:val="single" w:sz="4" w:space="0" w:color="auto"/>
            </w:tcBorders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4802" w:rsidRDefault="00B5480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548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37"/>
      <w:bookmarkEnd w:id="2"/>
      <w:r w:rsidRPr="00B54802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</w:t>
      </w:r>
    </w:p>
    <w:p w:rsidR="00E54C2F" w:rsidRPr="00B54802" w:rsidRDefault="00E54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УСТРОЙСТВА ИЛИ ПОХОЖЕГО НА НЕГО ПРЕДМЕТА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1. Граната РГД-5 - 50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2. Граната Ф-1 - 200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3. Тротиловая шашка массой 200 граммов - 45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4. Тротиловая шашка массой 400 граммов - 55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5. Пивная банка 0,33 литра - 60 метров</w:t>
      </w:r>
    </w:p>
    <w:p w:rsidR="00E54C2F" w:rsidRPr="00B54802" w:rsidRDefault="00E54C2F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54C2F" w:rsidRPr="00B5480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80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</w:t>
            </w:r>
            <w:proofErr w:type="spellEnd"/>
            <w:r w:rsidRPr="00B5480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: примечание.</w:t>
            </w:r>
          </w:p>
          <w:p w:rsidR="00E54C2F" w:rsidRPr="00B54802" w:rsidRDefault="00E54C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02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Pr="00B54802" w:rsidRDefault="00E54C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2F" w:rsidRPr="00B54802" w:rsidRDefault="00E54C2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7. Чемодан (кейс) - 230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8. Дорожный чемодан - 350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9. Автомобиль типа "Жигули" - 460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10. Автомобиль типа "Волга" - 580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11. Микроавтобус - 920 метров</w:t>
      </w:r>
    </w:p>
    <w:p w:rsidR="00E54C2F" w:rsidRPr="00B54802" w:rsidRDefault="00E54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802">
        <w:rPr>
          <w:rFonts w:ascii="Times New Roman" w:hAnsi="Times New Roman" w:cs="Times New Roman"/>
          <w:sz w:val="28"/>
          <w:szCs w:val="28"/>
        </w:rPr>
        <w:t>12. Грузовая автомашина (фургон) - 1240 метров</w:t>
      </w: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4C2F" w:rsidRPr="00B54802" w:rsidRDefault="00E54C2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DE1A62" w:rsidRPr="00B54802" w:rsidRDefault="00DE1A62">
      <w:pPr>
        <w:rPr>
          <w:rFonts w:ascii="Times New Roman" w:hAnsi="Times New Roman" w:cs="Times New Roman"/>
          <w:sz w:val="28"/>
          <w:szCs w:val="28"/>
        </w:rPr>
      </w:pPr>
    </w:p>
    <w:sectPr w:rsidR="00DE1A62" w:rsidRPr="00B54802" w:rsidSect="00B54802">
      <w:pgSz w:w="16838" w:h="11905" w:orient="landscape"/>
      <w:pgMar w:top="426" w:right="1134" w:bottom="28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2F"/>
    <w:rsid w:val="0031496C"/>
    <w:rsid w:val="00B54802"/>
    <w:rsid w:val="00DE1A62"/>
    <w:rsid w:val="00E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2431&amp;dst=100120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8195</Words>
  <Characters>46713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Антипина Светлана Викторовна</dc:creator>
  <cp:lastModifiedBy>admin</cp:lastModifiedBy>
  <cp:revision>2</cp:revision>
  <cp:lastPrinted>2026-02-09T14:51:00Z</cp:lastPrinted>
  <dcterms:created xsi:type="dcterms:W3CDTF">2026-02-09T14:52:00Z</dcterms:created>
  <dcterms:modified xsi:type="dcterms:W3CDTF">2026-02-09T14:52:00Z</dcterms:modified>
</cp:coreProperties>
</file>