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15" w:rsidRDefault="00AF7A60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-283845</wp:posOffset>
            </wp:positionV>
            <wp:extent cx="7113905" cy="10077450"/>
            <wp:effectExtent l="19050" t="0" r="0" b="0"/>
            <wp:wrapTight wrapText="bothSides">
              <wp:wrapPolygon edited="0">
                <wp:start x="-58" y="0"/>
                <wp:lineTo x="-58" y="21559"/>
                <wp:lineTo x="21575" y="21559"/>
                <wp:lineTo x="21575" y="0"/>
                <wp:lineTo x="-58" y="0"/>
              </wp:wrapPolygon>
            </wp:wrapTight>
            <wp:docPr id="2" name="Рисунок 1" descr="C:\Users\Asus\Pictures\2018-07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18-07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905" cy="10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F63" w:rsidRPr="004142C1" w:rsidRDefault="00114F63" w:rsidP="00114F63">
      <w:pPr>
        <w:shd w:val="clear" w:color="auto" w:fill="FFFFFF"/>
        <w:textAlignment w:val="baseline"/>
        <w:rPr>
          <w:sz w:val="20"/>
          <w:szCs w:val="20"/>
        </w:rPr>
      </w:pPr>
    </w:p>
    <w:p w:rsidR="009E1C15" w:rsidRDefault="009E1C15">
      <w:pPr>
        <w:pStyle w:val="a3"/>
        <w:spacing w:before="7"/>
        <w:ind w:left="0"/>
        <w:jc w:val="left"/>
        <w:rPr>
          <w:sz w:val="19"/>
        </w:rPr>
      </w:pPr>
    </w:p>
    <w:p w:rsidR="00114F63" w:rsidRDefault="00114F63" w:rsidP="00114F63">
      <w:pPr>
        <w:pStyle w:val="a3"/>
        <w:ind w:left="121"/>
        <w:jc w:val="center"/>
        <w:rPr>
          <w:b/>
          <w:color w:val="333333"/>
        </w:rPr>
      </w:pPr>
    </w:p>
    <w:p w:rsidR="00114F63" w:rsidRDefault="00114F63" w:rsidP="00114F63">
      <w:pPr>
        <w:pStyle w:val="a3"/>
        <w:ind w:left="121"/>
        <w:jc w:val="center"/>
        <w:rPr>
          <w:b/>
          <w:color w:val="333333"/>
        </w:rPr>
      </w:pPr>
    </w:p>
    <w:p w:rsidR="00114F63" w:rsidRDefault="00114F63" w:rsidP="00114F63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6"/>
          <w:szCs w:val="16"/>
        </w:rPr>
      </w:pPr>
      <w:r>
        <w:rPr>
          <w:color w:val="333333"/>
          <w:sz w:val="28"/>
          <w:szCs w:val="28"/>
        </w:rPr>
        <w:t xml:space="preserve">нормативными актами  ДОУ, прекращаются </w:t>
      </w:r>
      <w:proofErr w:type="gramStart"/>
      <w:r>
        <w:rPr>
          <w:color w:val="333333"/>
          <w:sz w:val="28"/>
          <w:szCs w:val="28"/>
        </w:rPr>
        <w:t>с даты  отчисления</w:t>
      </w:r>
      <w:proofErr w:type="gramEnd"/>
      <w:r>
        <w:rPr>
          <w:color w:val="333333"/>
          <w:sz w:val="28"/>
          <w:szCs w:val="28"/>
        </w:rPr>
        <w:t xml:space="preserve"> несовершеннолетнего обучающегося (воспитанника).</w:t>
      </w:r>
    </w:p>
    <w:p w:rsidR="00114F63" w:rsidRDefault="00114F63" w:rsidP="00114F63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color w:val="333333"/>
          <w:sz w:val="28"/>
          <w:szCs w:val="28"/>
        </w:rPr>
        <w:t> 3.3. Отчисление несовершеннолетнего обучающегося (воспитанника)  из дошкольных групп может производиться в следующих  случаях:</w:t>
      </w:r>
    </w:p>
    <w:p w:rsidR="00114F63" w:rsidRDefault="00114F63" w:rsidP="00114F63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color w:val="333333"/>
          <w:sz w:val="28"/>
          <w:szCs w:val="28"/>
        </w:rPr>
        <w:t>- связи с получением образования (завершения обучения) и   достижением  несовершеннолетнего обучающегося (воспитанника) возраста для поступления в первый класс общеобразовательной организации.</w:t>
      </w:r>
    </w:p>
    <w:p w:rsidR="00114F63" w:rsidRDefault="00114F63" w:rsidP="00114F63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color w:val="333333"/>
          <w:sz w:val="28"/>
          <w:szCs w:val="28"/>
        </w:rPr>
        <w:t xml:space="preserve">- </w:t>
      </w:r>
      <w:proofErr w:type="gramStart"/>
      <w:r>
        <w:rPr>
          <w:color w:val="333333"/>
          <w:sz w:val="28"/>
          <w:szCs w:val="28"/>
        </w:rPr>
        <w:t>п</w:t>
      </w:r>
      <w:proofErr w:type="gramEnd"/>
      <w:r>
        <w:rPr>
          <w:color w:val="333333"/>
          <w:sz w:val="28"/>
          <w:szCs w:val="28"/>
        </w:rPr>
        <w:t>о заявлению родителей (законных представителей) в случае перевода обучающегося  несовершеннолетнего (воспитанника)  для продолжения освоения  программы в другую организацию, осуществляющую образовательную деятельность;</w:t>
      </w:r>
    </w:p>
    <w:p w:rsidR="00114F63" w:rsidRDefault="00114F63" w:rsidP="00114F63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6"/>
          <w:szCs w:val="16"/>
        </w:rPr>
      </w:pPr>
      <w:r>
        <w:rPr>
          <w:color w:val="333333"/>
          <w:sz w:val="28"/>
          <w:szCs w:val="28"/>
        </w:rPr>
        <w:t>- по обстоятельствам, не зависящим от воли  родителей (законных представителей) несовершеннолетнего обучающегося (воспитанника) и ДОУ, в том числе в случаях ликвидации учреждения.</w:t>
      </w:r>
    </w:p>
    <w:p w:rsidR="009E1C15" w:rsidRDefault="00AF7A60">
      <w:pPr>
        <w:pStyle w:val="a3"/>
        <w:spacing w:before="67"/>
        <w:ind w:right="109"/>
      </w:pPr>
      <w: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>
        <w:t>с даты  отчисления</w:t>
      </w:r>
      <w:proofErr w:type="gramEnd"/>
      <w:r>
        <w:t xml:space="preserve"> воспитанника.</w:t>
      </w:r>
    </w:p>
    <w:p w:rsidR="009E1C15" w:rsidRDefault="00AF7A60">
      <w:pPr>
        <w:pStyle w:val="a3"/>
        <w:spacing w:before="4"/>
        <w:ind w:right="114"/>
      </w:pPr>
      <w:r>
        <w:t>3.2. Отчисление воспитанника из дошкольных групп может производиться в следующих случаях:</w:t>
      </w:r>
    </w:p>
    <w:p w:rsidR="009E1C15" w:rsidRDefault="00AF7A60">
      <w:pPr>
        <w:pStyle w:val="a4"/>
        <w:numPr>
          <w:ilvl w:val="0"/>
          <w:numId w:val="2"/>
        </w:numPr>
        <w:tabs>
          <w:tab w:val="left" w:pos="605"/>
        </w:tabs>
        <w:ind w:right="116" w:firstLine="0"/>
        <w:rPr>
          <w:sz w:val="28"/>
        </w:rPr>
      </w:pPr>
      <w:r>
        <w:rPr>
          <w:sz w:val="28"/>
        </w:rPr>
        <w:t>в    связи    с     получением     образования     (завершения     обучения)    и достижением воспитанника возраста для поступления в первый класс общеобразовательной</w:t>
      </w:r>
      <w:r>
        <w:rPr>
          <w:sz w:val="28"/>
        </w:rPr>
        <w:t xml:space="preserve"> организации;</w:t>
      </w:r>
    </w:p>
    <w:p w:rsidR="009E1C15" w:rsidRDefault="00AF7A60">
      <w:pPr>
        <w:pStyle w:val="a4"/>
        <w:numPr>
          <w:ilvl w:val="0"/>
          <w:numId w:val="2"/>
        </w:numPr>
        <w:tabs>
          <w:tab w:val="left" w:pos="548"/>
        </w:tabs>
        <w:ind w:right="110" w:firstLine="0"/>
        <w:rPr>
          <w:sz w:val="28"/>
        </w:rPr>
      </w:pPr>
      <w:r>
        <w:rPr>
          <w:sz w:val="28"/>
        </w:rPr>
        <w:t>по  заявлению  родителей  (законных  представителей)  в  случае  перевода воспитанника для продолжения освоения программы в другую группу или организацию, осуществляющую образовательную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деятельность;</w:t>
      </w:r>
    </w:p>
    <w:p w:rsidR="009E1C15" w:rsidRDefault="00AF7A60">
      <w:pPr>
        <w:pStyle w:val="a4"/>
        <w:numPr>
          <w:ilvl w:val="0"/>
          <w:numId w:val="2"/>
        </w:numPr>
        <w:tabs>
          <w:tab w:val="left" w:pos="457"/>
        </w:tabs>
        <w:ind w:right="106" w:firstLine="0"/>
        <w:rPr>
          <w:sz w:val="28"/>
        </w:rPr>
      </w:pPr>
      <w:r>
        <w:rPr>
          <w:sz w:val="28"/>
        </w:rPr>
        <w:t>по обстоятельствам, не зависящим от воли р</w:t>
      </w:r>
      <w:r>
        <w:rPr>
          <w:sz w:val="28"/>
        </w:rPr>
        <w:t>одителей (законных представителей) воспитанника и ДОУ, в том числе в случаях ликвидации организации, осуществляющей образовательную деятельность, аннулирования лицензии на осуществление 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</w:p>
    <w:p w:rsidR="009E1C15" w:rsidRDefault="009E1C15">
      <w:pPr>
        <w:pStyle w:val="a3"/>
        <w:spacing w:before="1"/>
        <w:ind w:left="0"/>
        <w:jc w:val="left"/>
      </w:pPr>
    </w:p>
    <w:p w:rsidR="009E1C15" w:rsidRPr="00114F63" w:rsidRDefault="00AF7A60">
      <w:pPr>
        <w:pStyle w:val="a3"/>
        <w:spacing w:line="322" w:lineRule="exact"/>
        <w:ind w:left="2770"/>
        <w:jc w:val="left"/>
        <w:rPr>
          <w:b/>
        </w:rPr>
      </w:pPr>
      <w:r w:rsidRPr="00114F63">
        <w:rPr>
          <w:b/>
        </w:rPr>
        <w:t>4.Порядок восстановления в ДОУ</w:t>
      </w:r>
    </w:p>
    <w:p w:rsidR="009E1C15" w:rsidRDefault="00AF7A60">
      <w:pPr>
        <w:pStyle w:val="a4"/>
        <w:numPr>
          <w:ilvl w:val="1"/>
          <w:numId w:val="1"/>
        </w:numPr>
        <w:tabs>
          <w:tab w:val="left" w:pos="620"/>
        </w:tabs>
        <w:ind w:firstLine="0"/>
        <w:rPr>
          <w:sz w:val="28"/>
        </w:rPr>
      </w:pPr>
      <w:r>
        <w:rPr>
          <w:sz w:val="28"/>
        </w:rPr>
        <w:t>Воспитан</w:t>
      </w:r>
      <w:r>
        <w:rPr>
          <w:sz w:val="28"/>
        </w:rPr>
        <w:t>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мест.</w:t>
      </w:r>
    </w:p>
    <w:p w:rsidR="009E1C15" w:rsidRDefault="00AF7A60">
      <w:pPr>
        <w:pStyle w:val="a4"/>
        <w:numPr>
          <w:ilvl w:val="1"/>
          <w:numId w:val="1"/>
        </w:numPr>
        <w:tabs>
          <w:tab w:val="left" w:pos="945"/>
          <w:tab w:val="left" w:pos="6395"/>
        </w:tabs>
        <w:ind w:right="111" w:firstLine="0"/>
        <w:rPr>
          <w:sz w:val="28"/>
        </w:rPr>
      </w:pPr>
      <w:r>
        <w:rPr>
          <w:sz w:val="28"/>
        </w:rPr>
        <w:t xml:space="preserve">Основанием 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для    </w:t>
      </w:r>
      <w:r>
        <w:rPr>
          <w:spacing w:val="43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z w:val="28"/>
        </w:rPr>
        <w:tab/>
        <w:t>воспитанника является распорядительный акт (приказ) заведующего ДОУ о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восстановлении.</w:t>
      </w:r>
    </w:p>
    <w:p w:rsidR="009E1C15" w:rsidRPr="00114F63" w:rsidRDefault="00AF7A60" w:rsidP="00114F63">
      <w:pPr>
        <w:pStyle w:val="a4"/>
        <w:numPr>
          <w:ilvl w:val="1"/>
          <w:numId w:val="1"/>
        </w:numPr>
        <w:tabs>
          <w:tab w:val="left" w:pos="868"/>
        </w:tabs>
        <w:ind w:left="121" w:right="113" w:firstLine="0"/>
        <w:jc w:val="left"/>
        <w:rPr>
          <w:sz w:val="20"/>
        </w:rPr>
      </w:pPr>
      <w:r w:rsidRPr="00114F63">
        <w:rPr>
          <w:sz w:val="28"/>
        </w:rPr>
        <w:t xml:space="preserve">Права и обязанности участников образовательного процесса, предусмотренные, законодательством об образовании и локальными актами ДОУ </w:t>
      </w:r>
      <w:r w:rsidR="00114F63" w:rsidRPr="00114F63">
        <w:rPr>
          <w:sz w:val="28"/>
        </w:rPr>
        <w:t xml:space="preserve">возникают </w:t>
      </w:r>
      <w:proofErr w:type="gramStart"/>
      <w:r w:rsidR="00114F63" w:rsidRPr="00114F63">
        <w:rPr>
          <w:sz w:val="28"/>
        </w:rPr>
        <w:t>с даты восстановления</w:t>
      </w:r>
      <w:proofErr w:type="gramEnd"/>
      <w:r w:rsidRPr="00114F63">
        <w:rPr>
          <w:sz w:val="28"/>
        </w:rPr>
        <w:t xml:space="preserve"> воспитанника в</w:t>
      </w:r>
      <w:r w:rsidRPr="00114F63">
        <w:rPr>
          <w:spacing w:val="11"/>
          <w:sz w:val="28"/>
        </w:rPr>
        <w:t xml:space="preserve"> </w:t>
      </w:r>
      <w:r w:rsidR="00114F63" w:rsidRPr="00114F63">
        <w:rPr>
          <w:sz w:val="28"/>
        </w:rPr>
        <w:t>ДОУ.</w:t>
      </w:r>
    </w:p>
    <w:sectPr w:rsidR="009E1C15" w:rsidRPr="00114F63" w:rsidSect="009E1C15">
      <w:pgSz w:w="11910" w:h="16840"/>
      <w:pgMar w:top="116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96D57"/>
    <w:multiLevelType w:val="multilevel"/>
    <w:tmpl w:val="25D265FE"/>
    <w:lvl w:ilvl="0">
      <w:start w:val="4"/>
      <w:numFmt w:val="decimal"/>
      <w:lvlText w:val="%1"/>
      <w:lvlJc w:val="left"/>
      <w:pPr>
        <w:ind w:left="119" w:hanging="50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12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5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2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8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1" w:hanging="500"/>
      </w:pPr>
      <w:rPr>
        <w:rFonts w:hint="default"/>
        <w:lang w:val="ru-RU" w:eastAsia="ru-RU" w:bidi="ru-RU"/>
      </w:rPr>
    </w:lvl>
  </w:abstractNum>
  <w:abstractNum w:abstractNumId="1">
    <w:nsid w:val="35AE0F89"/>
    <w:multiLevelType w:val="hybridMultilevel"/>
    <w:tmpl w:val="7C381012"/>
    <w:lvl w:ilvl="0" w:tplc="EE084EA2">
      <w:numFmt w:val="bullet"/>
      <w:lvlText w:val="-"/>
      <w:lvlJc w:val="left"/>
      <w:pPr>
        <w:ind w:left="119" w:hanging="4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E646F2A">
      <w:numFmt w:val="bullet"/>
      <w:lvlText w:val="•"/>
      <w:lvlJc w:val="left"/>
      <w:pPr>
        <w:ind w:left="1066" w:hanging="486"/>
      </w:pPr>
      <w:rPr>
        <w:rFonts w:hint="default"/>
        <w:lang w:val="ru-RU" w:eastAsia="ru-RU" w:bidi="ru-RU"/>
      </w:rPr>
    </w:lvl>
    <w:lvl w:ilvl="2" w:tplc="2A36BB94">
      <w:numFmt w:val="bullet"/>
      <w:lvlText w:val="•"/>
      <w:lvlJc w:val="left"/>
      <w:pPr>
        <w:ind w:left="2012" w:hanging="486"/>
      </w:pPr>
      <w:rPr>
        <w:rFonts w:hint="default"/>
        <w:lang w:val="ru-RU" w:eastAsia="ru-RU" w:bidi="ru-RU"/>
      </w:rPr>
    </w:lvl>
    <w:lvl w:ilvl="3" w:tplc="AC22168E">
      <w:numFmt w:val="bullet"/>
      <w:lvlText w:val="•"/>
      <w:lvlJc w:val="left"/>
      <w:pPr>
        <w:ind w:left="2959" w:hanging="486"/>
      </w:pPr>
      <w:rPr>
        <w:rFonts w:hint="default"/>
        <w:lang w:val="ru-RU" w:eastAsia="ru-RU" w:bidi="ru-RU"/>
      </w:rPr>
    </w:lvl>
    <w:lvl w:ilvl="4" w:tplc="C2E8BE70">
      <w:numFmt w:val="bullet"/>
      <w:lvlText w:val="•"/>
      <w:lvlJc w:val="left"/>
      <w:pPr>
        <w:ind w:left="3905" w:hanging="486"/>
      </w:pPr>
      <w:rPr>
        <w:rFonts w:hint="default"/>
        <w:lang w:val="ru-RU" w:eastAsia="ru-RU" w:bidi="ru-RU"/>
      </w:rPr>
    </w:lvl>
    <w:lvl w:ilvl="5" w:tplc="4022E9FC">
      <w:numFmt w:val="bullet"/>
      <w:lvlText w:val="•"/>
      <w:lvlJc w:val="left"/>
      <w:pPr>
        <w:ind w:left="4852" w:hanging="486"/>
      </w:pPr>
      <w:rPr>
        <w:rFonts w:hint="default"/>
        <w:lang w:val="ru-RU" w:eastAsia="ru-RU" w:bidi="ru-RU"/>
      </w:rPr>
    </w:lvl>
    <w:lvl w:ilvl="6" w:tplc="1CB812EA">
      <w:numFmt w:val="bullet"/>
      <w:lvlText w:val="•"/>
      <w:lvlJc w:val="left"/>
      <w:pPr>
        <w:ind w:left="5798" w:hanging="486"/>
      </w:pPr>
      <w:rPr>
        <w:rFonts w:hint="default"/>
        <w:lang w:val="ru-RU" w:eastAsia="ru-RU" w:bidi="ru-RU"/>
      </w:rPr>
    </w:lvl>
    <w:lvl w:ilvl="7" w:tplc="21DA21B0">
      <w:numFmt w:val="bullet"/>
      <w:lvlText w:val="•"/>
      <w:lvlJc w:val="left"/>
      <w:pPr>
        <w:ind w:left="6744" w:hanging="486"/>
      </w:pPr>
      <w:rPr>
        <w:rFonts w:hint="default"/>
        <w:lang w:val="ru-RU" w:eastAsia="ru-RU" w:bidi="ru-RU"/>
      </w:rPr>
    </w:lvl>
    <w:lvl w:ilvl="8" w:tplc="BE041F3C">
      <w:numFmt w:val="bullet"/>
      <w:lvlText w:val="•"/>
      <w:lvlJc w:val="left"/>
      <w:pPr>
        <w:ind w:left="7691" w:hanging="48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E1C15"/>
    <w:rsid w:val="00114F63"/>
    <w:rsid w:val="009E1C15"/>
    <w:rsid w:val="00AF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1C1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1C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1C15"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E1C15"/>
    <w:pPr>
      <w:ind w:left="119" w:right="104"/>
      <w:jc w:val="both"/>
    </w:pPr>
  </w:style>
  <w:style w:type="paragraph" w:customStyle="1" w:styleId="TableParagraph">
    <w:name w:val="Table Paragraph"/>
    <w:basedOn w:val="a"/>
    <w:uiPriority w:val="1"/>
    <w:qFormat/>
    <w:rsid w:val="009E1C15"/>
  </w:style>
  <w:style w:type="paragraph" w:styleId="a5">
    <w:name w:val="Balloon Text"/>
    <w:basedOn w:val="a"/>
    <w:link w:val="a6"/>
    <w:uiPriority w:val="99"/>
    <w:semiHidden/>
    <w:unhideWhenUsed/>
    <w:rsid w:val="00114F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F63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semiHidden/>
    <w:unhideWhenUsed/>
    <w:rsid w:val="00114F6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2">
    <w:name w:val="2"/>
    <w:basedOn w:val="a"/>
    <w:rsid w:val="00114F6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Strong"/>
    <w:basedOn w:val="a0"/>
    <w:uiPriority w:val="22"/>
    <w:qFormat/>
    <w:rsid w:val="00114F63"/>
    <w:rPr>
      <w:b/>
      <w:bCs/>
    </w:rPr>
  </w:style>
  <w:style w:type="table" w:customStyle="1" w:styleId="4">
    <w:name w:val="Сетка таблицы4"/>
    <w:basedOn w:val="a1"/>
    <w:next w:val="2"/>
    <w:uiPriority w:val="59"/>
    <w:rsid w:val="00114F6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ru-RU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114F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2018-07-13T05:44:00Z</cp:lastPrinted>
  <dcterms:created xsi:type="dcterms:W3CDTF">2018-07-13T05:49:00Z</dcterms:created>
  <dcterms:modified xsi:type="dcterms:W3CDTF">2018-07-13T05:49:00Z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2018-07-13T00:00:00Z</vt:filetime>
  </property>
</Properties>
</file>