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428" w:rsidRDefault="00675428" w:rsidP="00675428">
      <w:r>
        <w:t>Информационная карта</w:t>
      </w:r>
    </w:p>
    <w:p w:rsidR="00675428" w:rsidRDefault="00675428" w:rsidP="00675428">
      <w:r>
        <w:t>1. Информация об общеобразовательной организации:</w:t>
      </w:r>
    </w:p>
    <w:p w:rsidR="00675428" w:rsidRDefault="00675428" w:rsidP="00675428">
      <w:r>
        <w:t>1.1. Количество обучающихся - 1328 (чел.)</w:t>
      </w:r>
    </w:p>
    <w:p w:rsidR="00675428" w:rsidRDefault="00675428" w:rsidP="00675428">
      <w:r>
        <w:t>1.2. Количество педагогов- 70 (чел.)</w:t>
      </w:r>
    </w:p>
    <w:p w:rsidR="00675428" w:rsidRDefault="00675428" w:rsidP="00675428">
      <w:r>
        <w:t>1.3. Год основания- 1862 г.</w:t>
      </w:r>
    </w:p>
    <w:p w:rsidR="00675428" w:rsidRDefault="00675428" w:rsidP="00675428">
      <w:r>
        <w:t>2. Информация о школьной библиотеке:</w:t>
      </w:r>
    </w:p>
    <w:p w:rsidR="00675428" w:rsidRDefault="00675428" w:rsidP="00675428">
      <w:r>
        <w:t>2.1. Количество пользователей - 612чел.</w:t>
      </w:r>
    </w:p>
    <w:p w:rsidR="00675428" w:rsidRDefault="00675428" w:rsidP="00675428">
      <w:r>
        <w:t>2.2. Количество посещений – 6646 (раз в год)</w:t>
      </w:r>
    </w:p>
    <w:p w:rsidR="00675428" w:rsidRDefault="00675428" w:rsidP="00675428">
      <w:r>
        <w:t>2.3. Средняя посещаемость школьной библиотеки – 11 (раз в год)</w:t>
      </w:r>
    </w:p>
    <w:p w:rsidR="00675428" w:rsidRDefault="00675428" w:rsidP="00675428">
      <w:r>
        <w:t>2.4. Основной библиотечный фонд – 10546 экз.</w:t>
      </w:r>
    </w:p>
    <w:p w:rsidR="00675428" w:rsidRDefault="00675428" w:rsidP="00675428">
      <w:r>
        <w:t xml:space="preserve">2.4.1. средняя </w:t>
      </w:r>
      <w:proofErr w:type="spellStart"/>
      <w:r>
        <w:t>книгообеспеченность</w:t>
      </w:r>
      <w:proofErr w:type="spellEnd"/>
      <w:r>
        <w:t xml:space="preserve"> – 8 (экз. на обучающегося)</w:t>
      </w:r>
    </w:p>
    <w:p w:rsidR="00675428" w:rsidRDefault="00675428" w:rsidP="00675428">
      <w:r>
        <w:t xml:space="preserve">2.4.2. </w:t>
      </w:r>
      <w:proofErr w:type="gramStart"/>
      <w:r>
        <w:t>средняя</w:t>
      </w:r>
      <w:proofErr w:type="gramEnd"/>
      <w:r>
        <w:t xml:space="preserve"> читаемость-12 (экз. в год)</w:t>
      </w:r>
    </w:p>
    <w:p w:rsidR="00675428" w:rsidRDefault="00675428" w:rsidP="00675428">
      <w:r>
        <w:t>2.4.3. Количество цифровых образовательных ресурсов, ЭФУ- 0 (экз.)</w:t>
      </w:r>
    </w:p>
    <w:p w:rsidR="00675428" w:rsidRDefault="00675428" w:rsidP="00675428">
      <w:r>
        <w:t>2.5. Наличие зонирования в библиотеке: абонемент, читальный зал - 6 мест</w:t>
      </w:r>
    </w:p>
    <w:p w:rsidR="00675428" w:rsidRDefault="00675428" w:rsidP="00675428">
      <w:r>
        <w:t>2.6. Наличие в школьной библиотеке компьютеров, ноутбуков</w:t>
      </w:r>
    </w:p>
    <w:p w:rsidR="00675428" w:rsidRDefault="00675428" w:rsidP="00675428">
      <w:proofErr w:type="gramStart"/>
      <w:r>
        <w:t>подключенных</w:t>
      </w:r>
      <w:proofErr w:type="gramEnd"/>
      <w:r>
        <w:t xml:space="preserve"> к сети Интернет (количество) - 1шт.</w:t>
      </w:r>
    </w:p>
    <w:p w:rsidR="00675428" w:rsidRDefault="00675428" w:rsidP="00675428">
      <w:r>
        <w:t xml:space="preserve">2.7. Наличие в библиотеке оргтехники, средств ИКТ: </w:t>
      </w:r>
    </w:p>
    <w:p w:rsidR="00675428" w:rsidRDefault="00675428" w:rsidP="00675428">
      <w:r>
        <w:t>стационарный компьютер –1 шт.</w:t>
      </w:r>
    </w:p>
    <w:p w:rsidR="00675428" w:rsidRDefault="00675428" w:rsidP="00675428">
      <w:r>
        <w:t>звуковые колонки –1 шт.</w:t>
      </w:r>
    </w:p>
    <w:p w:rsidR="00675428" w:rsidRDefault="00675428" w:rsidP="00675428">
      <w:r>
        <w:t>ноутбук – 1 шт.</w:t>
      </w:r>
    </w:p>
    <w:p w:rsidR="00675428" w:rsidRDefault="00675428" w:rsidP="00675428">
      <w:r>
        <w:t>2.8. Наличие страницы школьной библиотеки на сайте образовательной</w:t>
      </w:r>
    </w:p>
    <w:p w:rsidR="00675428" w:rsidRDefault="00675428" w:rsidP="00675428">
      <w:r>
        <w:t>организации, блога, группы школьной библиотеки в Интернете:</w:t>
      </w:r>
    </w:p>
    <w:p w:rsidR="00675428" w:rsidRDefault="00675428" w:rsidP="00675428">
      <w:r>
        <w:t>https://iglino1.02edu.ru/school/about/logistical-support/</w:t>
      </w:r>
    </w:p>
    <w:p w:rsidR="00675428" w:rsidRDefault="00675428" w:rsidP="00675428">
      <w:r>
        <w:t>3. Кадровый состав: 1 человек</w:t>
      </w:r>
    </w:p>
    <w:p w:rsidR="00675428" w:rsidRDefault="00675428" w:rsidP="00675428">
      <w:r>
        <w:t xml:space="preserve">3.1. ФИО сотрудников школьной библиотеки: </w:t>
      </w:r>
    </w:p>
    <w:p w:rsidR="00675428" w:rsidRDefault="00675428" w:rsidP="00675428">
      <w:r>
        <w:t>Филиппова Татьяна Викторовна</w:t>
      </w:r>
    </w:p>
    <w:p w:rsidR="00675428" w:rsidRDefault="00675428" w:rsidP="00675428">
      <w:r>
        <w:t>3.2. Должности сотрудников школьной библиотеки</w:t>
      </w:r>
    </w:p>
    <w:p w:rsidR="00675428" w:rsidRDefault="00675428" w:rsidP="00675428">
      <w:r>
        <w:t>Педагог-библиотекарь</w:t>
      </w:r>
    </w:p>
    <w:p w:rsidR="00675428" w:rsidRDefault="00675428" w:rsidP="00675428">
      <w:r>
        <w:t>3.3. Образование сотрудников школьной библиотеки</w:t>
      </w:r>
    </w:p>
    <w:p w:rsidR="00675428" w:rsidRDefault="00675428" w:rsidP="00675428">
      <w:r>
        <w:t>Средне-специальное Уфимский библиотечный техникум</w:t>
      </w:r>
    </w:p>
    <w:p w:rsidR="00675428" w:rsidRDefault="00675428" w:rsidP="00675428">
      <w:r>
        <w:t>3.4. Библиотечный стаж – 40 лет</w:t>
      </w:r>
    </w:p>
    <w:p w:rsidR="00675428" w:rsidRDefault="00675428" w:rsidP="00675428">
      <w:r>
        <w:t>3.5. Стаж в данной общеобразовательной организации -40 лет</w:t>
      </w:r>
    </w:p>
    <w:p w:rsidR="00675428" w:rsidRDefault="00675428" w:rsidP="00675428">
      <w:r>
        <w:t xml:space="preserve">3.6. Трудовая нагрузка- 1,5 ставки </w:t>
      </w:r>
    </w:p>
    <w:p w:rsidR="00675428" w:rsidRDefault="00675428" w:rsidP="00675428">
      <w:r>
        <w:t>3.5. Переподготовка по специальности - нет</w:t>
      </w:r>
    </w:p>
    <w:p w:rsidR="00675428" w:rsidRDefault="00675428" w:rsidP="00675428">
      <w:r>
        <w:t xml:space="preserve">3.6. Повышение квалификации: </w:t>
      </w:r>
    </w:p>
    <w:p w:rsidR="00675428" w:rsidRDefault="00675428" w:rsidP="00675428">
      <w:r>
        <w:lastRenderedPageBreak/>
        <w:t>ИКТ с 22 апреля.2019г. по 25 апреля 2019 г.</w:t>
      </w:r>
      <w:proofErr w:type="gramStart"/>
      <w:r>
        <w:t xml:space="preserve"> .</w:t>
      </w:r>
      <w:proofErr w:type="gramEnd"/>
      <w:r>
        <w:t xml:space="preserve">(ГАУ ДПО ИРО РБ) по про-грамме «Безопасность детей в сети Интернет». Курсы повышения </w:t>
      </w:r>
      <w:proofErr w:type="spellStart"/>
      <w:r>
        <w:t>квалифи-кации</w:t>
      </w:r>
      <w:proofErr w:type="spellEnd"/>
      <w:r>
        <w:t xml:space="preserve"> с 21.08.2019 г. По 25.08.2019 г. По программе «Инновационные подходы, методы и формы в профессиональной деятельности педагога-библиотекаря» (</w:t>
      </w:r>
      <w:proofErr w:type="spellStart"/>
      <w:r>
        <w:t>Всерегиональный</w:t>
      </w:r>
      <w:proofErr w:type="spellEnd"/>
      <w:r>
        <w:t xml:space="preserve"> научно-образовательный центр »</w:t>
      </w:r>
      <w:proofErr w:type="spellStart"/>
      <w:r>
        <w:t>Совре-менные</w:t>
      </w:r>
      <w:proofErr w:type="spellEnd"/>
      <w:r>
        <w:t xml:space="preserve"> образовательные технологии» (ООО «ВНОЦ «</w:t>
      </w:r>
      <w:proofErr w:type="spellStart"/>
      <w:r>
        <w:t>СОТЕх</w:t>
      </w:r>
      <w:proofErr w:type="spellEnd"/>
      <w:r>
        <w:t xml:space="preserve">») </w:t>
      </w:r>
      <w:proofErr w:type="spellStart"/>
      <w:r>
        <w:t>г</w:t>
      </w:r>
      <w:proofErr w:type="gramStart"/>
      <w:r>
        <w:t>.Л</w:t>
      </w:r>
      <w:proofErr w:type="gramEnd"/>
      <w:r>
        <w:t>ипецк</w:t>
      </w:r>
      <w:proofErr w:type="spellEnd"/>
    </w:p>
    <w:p w:rsidR="00675428" w:rsidRDefault="00675428" w:rsidP="00675428">
      <w:r>
        <w:t xml:space="preserve">3.7. Участие в профессиональных форумах, конкурсах (за </w:t>
      </w:r>
      <w:proofErr w:type="gramStart"/>
      <w:r>
        <w:t>последние</w:t>
      </w:r>
      <w:proofErr w:type="gramEnd"/>
      <w:r>
        <w:t xml:space="preserve"> 5 лет) </w:t>
      </w:r>
    </w:p>
    <w:p w:rsidR="00675428" w:rsidRDefault="00675428" w:rsidP="00675428">
      <w:r>
        <w:t xml:space="preserve">1.Участие в республиканском конкурсе «Читающие родители - читающие дети», </w:t>
      </w:r>
      <w:proofErr w:type="gramStart"/>
      <w:r>
        <w:t>посвященного</w:t>
      </w:r>
      <w:proofErr w:type="gramEnd"/>
      <w:r>
        <w:t xml:space="preserve"> Дню Республики Башкортостан, 100-летию </w:t>
      </w:r>
      <w:proofErr w:type="spellStart"/>
      <w:r>
        <w:t>образова-ния</w:t>
      </w:r>
      <w:proofErr w:type="spellEnd"/>
      <w:r>
        <w:t xml:space="preserve"> Республики Башкортостан. </w:t>
      </w:r>
    </w:p>
    <w:p w:rsidR="00675428" w:rsidRDefault="00675428" w:rsidP="00675428">
      <w:r>
        <w:t xml:space="preserve">и 100-летию со дня рождения Народного поэта Башкортостана </w:t>
      </w:r>
      <w:proofErr w:type="spellStart"/>
      <w:r>
        <w:t>Мустая</w:t>
      </w:r>
      <w:proofErr w:type="spellEnd"/>
      <w:r>
        <w:t xml:space="preserve"> Ка-</w:t>
      </w:r>
      <w:proofErr w:type="spellStart"/>
      <w:r>
        <w:t>рима</w:t>
      </w:r>
      <w:proofErr w:type="spellEnd"/>
      <w:r>
        <w:t xml:space="preserve">. </w:t>
      </w:r>
      <w:proofErr w:type="spellStart"/>
      <w:r>
        <w:t>Буктрейлер</w:t>
      </w:r>
      <w:proofErr w:type="spellEnd"/>
      <w:r>
        <w:t xml:space="preserve"> по мотивам стихов </w:t>
      </w:r>
      <w:proofErr w:type="spellStart"/>
      <w:r>
        <w:t>Мустая</w:t>
      </w:r>
      <w:proofErr w:type="spellEnd"/>
      <w:r>
        <w:t xml:space="preserve"> </w:t>
      </w:r>
      <w:proofErr w:type="spellStart"/>
      <w:r>
        <w:t>Карима</w:t>
      </w:r>
      <w:proofErr w:type="spellEnd"/>
      <w:r>
        <w:t xml:space="preserve"> «Цветы на камне».</w:t>
      </w:r>
    </w:p>
    <w:p w:rsidR="00675428" w:rsidRDefault="00675428" w:rsidP="00675428">
      <w:r>
        <w:t>2019 год. Стали Лауреатами 3 степени.</w:t>
      </w:r>
    </w:p>
    <w:p w:rsidR="009A3A1B" w:rsidRDefault="00675428" w:rsidP="00675428">
      <w:r>
        <w:t>2.Приняла участие в региональном конкурсе педагогических работников образовательных организаций Республики Башкортостан по декламации произведений русской и мировой литературы «Живая классика» 2019 год</w:t>
      </w:r>
      <w:bookmarkStart w:id="0" w:name="_GoBack"/>
      <w:bookmarkEnd w:id="0"/>
    </w:p>
    <w:sectPr w:rsidR="009A3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428"/>
    <w:rsid w:val="00675428"/>
    <w:rsid w:val="009A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righ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righ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2019-12-02T04:44:00Z</dcterms:created>
  <dcterms:modified xsi:type="dcterms:W3CDTF">2019-12-02T04:44:00Z</dcterms:modified>
</cp:coreProperties>
</file>