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B3" w:rsidRDefault="009C5EB3" w:rsidP="009C5EB3">
      <w:pPr>
        <w:pageBreakBefore/>
        <w:spacing w:after="0" w:line="100" w:lineRule="atLeast"/>
        <w:ind w:left="5387" w:firstLine="6"/>
        <w:rPr>
          <w:rFonts w:ascii="Times New Roman" w:eastAsia="Arial Unicode MS" w:hAnsi="Times New Roman"/>
          <w:sz w:val="20"/>
          <w:szCs w:val="20"/>
          <w:lang w:eastAsia="ru-RU" w:bidi="ru-RU"/>
        </w:rPr>
      </w:pPr>
      <w:r>
        <w:rPr>
          <w:rFonts w:ascii="Times New Roman" w:eastAsia="Arial Unicode MS" w:hAnsi="Times New Roman"/>
          <w:sz w:val="20"/>
          <w:szCs w:val="20"/>
          <w:lang w:eastAsia="ru-RU" w:bidi="ru-RU"/>
        </w:rPr>
        <w:t>Приложение к Постановлению комиссии по делам несовершеннолетних и защите их прав при Администрации МР Благоварский район от 24.09.2020 г. №87</w:t>
      </w:r>
    </w:p>
    <w:p w:rsidR="009C5EB3" w:rsidRDefault="009C5EB3" w:rsidP="009C5EB3">
      <w:pPr>
        <w:widowControl w:val="0"/>
        <w:spacing w:after="0" w:line="100" w:lineRule="atLeast"/>
        <w:ind w:left="5387" w:firstLine="7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9C5EB3" w:rsidRDefault="009C5EB3" w:rsidP="009C5EB3">
      <w:pPr>
        <w:widowControl w:val="0"/>
        <w:spacing w:after="0" w:line="100" w:lineRule="atLeast"/>
        <w:ind w:left="5387" w:firstLine="7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9C5EB3" w:rsidRDefault="009C5EB3" w:rsidP="009C5EB3">
      <w:pPr>
        <w:tabs>
          <w:tab w:val="left" w:pos="22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1. В </w:t>
      </w:r>
      <w:r>
        <w:rPr>
          <w:rFonts w:ascii="Times New Roman" w:hAnsi="Times New Roman"/>
          <w:sz w:val="24"/>
          <w:szCs w:val="24"/>
        </w:rPr>
        <w:t xml:space="preserve">Комиссию по делам несовершеннолетних </w:t>
      </w:r>
    </w:p>
    <w:p w:rsidR="009C5EB3" w:rsidRDefault="009C5EB3" w:rsidP="009C5EB3">
      <w:pPr>
        <w:tabs>
          <w:tab w:val="left" w:pos="22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и защите их прав при Администрации</w:t>
      </w:r>
    </w:p>
    <w:p w:rsidR="009C5EB3" w:rsidRDefault="009C5EB3" w:rsidP="009C5EB3">
      <w:pPr>
        <w:tabs>
          <w:tab w:val="left" w:pos="22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МР Благоварский район</w:t>
      </w:r>
    </w:p>
    <w:p w:rsidR="009C5EB3" w:rsidRDefault="009C5EB3" w:rsidP="009C5EB3">
      <w:pPr>
        <w:tabs>
          <w:tab w:val="left" w:pos="2288"/>
        </w:tabs>
        <w:spacing w:after="0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2. _____________________________________</w:t>
      </w:r>
    </w:p>
    <w:p w:rsidR="009C5EB3" w:rsidRDefault="009C5EB3" w:rsidP="009C5EB3">
      <w:pPr>
        <w:tabs>
          <w:tab w:val="left" w:pos="2288"/>
        </w:tabs>
        <w:spacing w:after="0"/>
        <w:rPr>
          <w:rFonts w:ascii="Times New Roman" w:eastAsia="Arial Unicode MS" w:hAnsi="Times New Roman"/>
          <w:color w:val="000000"/>
          <w:sz w:val="20"/>
          <w:szCs w:val="20"/>
          <w:vertAlign w:val="superscript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</w:t>
      </w:r>
      <w:r>
        <w:rPr>
          <w:rFonts w:ascii="Times New Roman" w:eastAsia="Arial Unicode MS" w:hAnsi="Times New Roman"/>
          <w:color w:val="000000"/>
          <w:sz w:val="20"/>
          <w:szCs w:val="20"/>
          <w:vertAlign w:val="superscript"/>
          <w:lang w:eastAsia="ru-RU" w:bidi="ru-RU"/>
        </w:rPr>
        <w:t xml:space="preserve">                                                  </w:t>
      </w:r>
      <w:proofErr w:type="gramStart"/>
      <w:r>
        <w:rPr>
          <w:rFonts w:ascii="Times New Roman" w:eastAsia="Arial Unicode MS" w:hAnsi="Times New Roman"/>
          <w:color w:val="000000"/>
          <w:sz w:val="20"/>
          <w:szCs w:val="20"/>
          <w:vertAlign w:val="superscript"/>
          <w:lang w:eastAsia="ru-RU" w:bidi="ru-RU"/>
        </w:rPr>
        <w:t>(орган системы профилактики безнадзорности и правонарушений</w:t>
      </w:r>
      <w:proofErr w:type="gramEnd"/>
    </w:p>
    <w:p w:rsidR="009C5EB3" w:rsidRDefault="009C5EB3" w:rsidP="009C5EB3">
      <w:pPr>
        <w:tabs>
          <w:tab w:val="left" w:pos="2288"/>
        </w:tabs>
        <w:spacing w:after="0"/>
        <w:rPr>
          <w:rFonts w:ascii="Times New Roman" w:eastAsia="Arial Unicode MS" w:hAnsi="Times New Roman"/>
          <w:color w:val="000000"/>
          <w:sz w:val="20"/>
          <w:szCs w:val="20"/>
          <w:vertAlign w:val="superscript"/>
          <w:lang w:eastAsia="ru-RU" w:bidi="ru-RU"/>
        </w:rPr>
      </w:pPr>
    </w:p>
    <w:p w:rsidR="009C5EB3" w:rsidRDefault="009C5EB3" w:rsidP="009C5EB3">
      <w:pPr>
        <w:tabs>
          <w:tab w:val="left" w:pos="2288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                                               ________________________________________________________</w:t>
      </w:r>
    </w:p>
    <w:p w:rsidR="009C5EB3" w:rsidRDefault="009C5EB3" w:rsidP="009C5EB3">
      <w:pPr>
        <w:tabs>
          <w:tab w:val="left" w:pos="2288"/>
        </w:tabs>
        <w:spacing w:after="0" w:line="240" w:lineRule="auto"/>
        <w:rPr>
          <w:rFonts w:ascii="Times New Roman" w:eastAsia="Arial Unicode MS" w:hAnsi="Times New Roman"/>
          <w:color w:val="000000"/>
          <w:sz w:val="20"/>
          <w:szCs w:val="20"/>
          <w:vertAlign w:val="superscript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0"/>
          <w:szCs w:val="20"/>
          <w:vertAlign w:val="superscript"/>
          <w:lang w:eastAsia="ru-RU" w:bidi="ru-RU"/>
        </w:rPr>
        <w:t xml:space="preserve">                                                                                                                                                                     несовершеннолетних, куда направляется информация)</w:t>
      </w:r>
    </w:p>
    <w:p w:rsidR="009C5EB3" w:rsidRDefault="009C5EB3" w:rsidP="009C5EB3">
      <w:pPr>
        <w:widowControl w:val="0"/>
        <w:spacing w:after="0" w:line="100" w:lineRule="atLeast"/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ru-RU" w:bidi="ru-RU"/>
        </w:rPr>
      </w:pPr>
    </w:p>
    <w:p w:rsidR="009C5EB3" w:rsidRDefault="009C5EB3" w:rsidP="009C5EB3">
      <w:pPr>
        <w:widowControl w:val="0"/>
        <w:spacing w:after="0" w:line="100" w:lineRule="atLeast"/>
        <w:ind w:left="4679" w:firstLine="708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9C5EB3" w:rsidRDefault="009C5EB3" w:rsidP="009C5EB3">
      <w:pPr>
        <w:widowControl w:val="0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C5EB3" w:rsidRDefault="009C5EB3" w:rsidP="009C5EB3">
      <w:pPr>
        <w:widowControl w:val="0"/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C5EB3" w:rsidRDefault="009C5EB3" w:rsidP="009C5EB3">
      <w:pPr>
        <w:widowControl w:val="0"/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ИНФОРМАЦИОННЫЙ ЛИСТ</w:t>
      </w:r>
    </w:p>
    <w:p w:rsidR="009C5EB3" w:rsidRDefault="009C5EB3" w:rsidP="009C5EB3">
      <w:pPr>
        <w:widowControl w:val="0"/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нарушении прав несовершеннолетних находящихся в социально опасном положении, проживающих  в семьях находящихся в социально опасном положении</w:t>
      </w:r>
    </w:p>
    <w:p w:rsidR="009C5EB3" w:rsidRDefault="009C5EB3" w:rsidP="009C5EB3">
      <w:pPr>
        <w:widowControl w:val="0"/>
        <w:tabs>
          <w:tab w:val="left" w:pos="5387"/>
        </w:tabs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9C5EB3" w:rsidRDefault="009C5EB3" w:rsidP="009C5EB3">
      <w:pPr>
        <w:widowControl w:val="0"/>
        <w:tabs>
          <w:tab w:val="left" w:pos="5387"/>
        </w:tabs>
        <w:spacing w:after="0" w:line="240" w:lineRule="auto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9C5EB3" w:rsidRDefault="009C5EB3" w:rsidP="009C5EB3">
      <w:pPr>
        <w:widowControl w:val="0"/>
        <w:tabs>
          <w:tab w:val="left" w:pos="5387"/>
        </w:tabs>
        <w:spacing w:after="0" w:line="240" w:lineRule="auto"/>
        <w:jc w:val="center"/>
        <w:rPr>
          <w:rFonts w:ascii="Times New Roman" w:eastAsia="Arial Unicode MS" w:hAnsi="Times New Roman" w:hint="eastAsia"/>
          <w:color w:val="000000"/>
          <w:sz w:val="24"/>
          <w:szCs w:val="24"/>
          <w:vertAlign w:val="superscript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ru-RU" w:bidi="ru-RU"/>
        </w:rPr>
        <w:t xml:space="preserve">(наименование </w:t>
      </w:r>
      <w:r>
        <w:rPr>
          <w:rFonts w:ascii="Times New Roman" w:hAnsi="Times New Roman"/>
          <w:sz w:val="24"/>
          <w:szCs w:val="24"/>
          <w:vertAlign w:val="superscript"/>
        </w:rPr>
        <w:t>органа  или учреждения (организации), выявившего обстоятельства, обуславливающие нуждаемость семьи                       в предоставлении социального сопровождения</w:t>
      </w:r>
      <w:r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ru-RU" w:bidi="ru-RU"/>
        </w:rPr>
        <w:t>)</w:t>
      </w:r>
    </w:p>
    <w:p w:rsidR="009C5EB3" w:rsidRDefault="009C5EB3" w:rsidP="009C5EB3">
      <w:pPr>
        <w:widowControl w:val="0"/>
        <w:tabs>
          <w:tab w:val="left" w:pos="5387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ru-RU" w:bidi="ru-RU"/>
        </w:rPr>
      </w:pPr>
    </w:p>
    <w:p w:rsidR="009C5EB3" w:rsidRDefault="009C5EB3" w:rsidP="009C5EB3">
      <w:pPr>
        <w:widowControl w:val="0"/>
        <w:tabs>
          <w:tab w:val="left" w:pos="5387"/>
        </w:tabs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ru-RU" w:bidi="ru-RU"/>
        </w:rPr>
      </w:pPr>
    </w:p>
    <w:p w:rsidR="009C5EB3" w:rsidRDefault="009C5EB3" w:rsidP="009C5EB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"__" ________ 20_ г. N ______</w:t>
      </w:r>
    </w:p>
    <w:p w:rsidR="009C5EB3" w:rsidRDefault="009C5EB3" w:rsidP="009C5EB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9C5EB3" w:rsidRDefault="009C5EB3" w:rsidP="009C5EB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В ходе_____________________________________________________________</w:t>
      </w:r>
    </w:p>
    <w:p w:rsidR="009C5EB3" w:rsidRDefault="009C5EB3" w:rsidP="009C5EB3">
      <w:pPr>
        <w:pStyle w:val="HTML"/>
        <w:shd w:val="clear" w:color="auto" w:fill="FFFFFF"/>
        <w:jc w:val="both"/>
        <w:rPr>
          <w:rFonts w:ascii="Times New Roman" w:hAnsi="Times New Roman" w:cs="Times New Roman"/>
          <w:i/>
          <w:color w:val="22272F"/>
          <w:sz w:val="22"/>
          <w:szCs w:val="22"/>
        </w:rPr>
      </w:pPr>
      <w:r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i/>
          <w:color w:val="22272F"/>
          <w:sz w:val="22"/>
          <w:szCs w:val="22"/>
        </w:rPr>
        <w:t>(обследования    жилищно-бытовых    условий,   медицинского  осмотра ребенка, учебного процесса и т. д.)</w:t>
      </w:r>
    </w:p>
    <w:p w:rsidR="009C5EB3" w:rsidRDefault="009C5EB3" w:rsidP="009C5EB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выявле</w:t>
      </w:r>
      <w:proofErr w:type="gramStart"/>
      <w:r>
        <w:rPr>
          <w:rFonts w:ascii="Times New Roman" w:hAnsi="Times New Roman" w:cs="Times New Roman"/>
          <w:color w:val="22272F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color w:val="22272F"/>
          <w:sz w:val="28"/>
          <w:szCs w:val="28"/>
        </w:rPr>
        <w:t>а) ______________________________, проживающий(</w:t>
      </w:r>
      <w:proofErr w:type="spellStart"/>
      <w:r>
        <w:rPr>
          <w:rFonts w:ascii="Times New Roman" w:hAnsi="Times New Roman" w:cs="Times New Roman"/>
          <w:color w:val="22272F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color w:val="22272F"/>
          <w:sz w:val="28"/>
          <w:szCs w:val="28"/>
        </w:rPr>
        <w:t xml:space="preserve">) по адресу </w:t>
      </w:r>
    </w:p>
    <w:p w:rsidR="009C5EB3" w:rsidRDefault="009C5EB3" w:rsidP="009C5EB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     __________________________________________________________________</w:t>
      </w:r>
    </w:p>
    <w:p w:rsidR="009C5EB3" w:rsidRDefault="009C5EB3" w:rsidP="009C5EB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     Установлено: _________________________________________________________________</w:t>
      </w:r>
    </w:p>
    <w:p w:rsidR="009C5EB3" w:rsidRDefault="009C5EB3" w:rsidP="009C5EB3">
      <w:pPr>
        <w:pStyle w:val="HTML"/>
        <w:shd w:val="clear" w:color="auto" w:fill="FFFFFF"/>
        <w:jc w:val="both"/>
        <w:rPr>
          <w:rFonts w:ascii="Times New Roman" w:hAnsi="Times New Roman" w:cs="Times New Roman"/>
          <w:i/>
          <w:color w:val="22272F"/>
        </w:rPr>
      </w:pPr>
      <w:r>
        <w:rPr>
          <w:rFonts w:ascii="Times New Roman" w:hAnsi="Times New Roman" w:cs="Times New Roman"/>
          <w:i/>
          <w:color w:val="22272F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22272F"/>
        </w:rPr>
        <w:t xml:space="preserve">(коротко    излагается   суть  дела  (санитарное  состояние  жилища, состояние  здоровья  детей,  </w:t>
      </w:r>
      <w:proofErr w:type="gramEnd"/>
    </w:p>
    <w:p w:rsidR="009C5EB3" w:rsidRDefault="009C5EB3" w:rsidP="009C5EB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</w:t>
      </w:r>
    </w:p>
    <w:p w:rsidR="009C5EB3" w:rsidRDefault="009C5EB3" w:rsidP="009C5EB3">
      <w:pPr>
        <w:pStyle w:val="HTML"/>
        <w:shd w:val="clear" w:color="auto" w:fill="FFFFFF"/>
        <w:jc w:val="both"/>
        <w:rPr>
          <w:rFonts w:ascii="Times New Roman" w:hAnsi="Times New Roman" w:cs="Times New Roman"/>
          <w:i/>
          <w:color w:val="22272F"/>
        </w:rPr>
      </w:pPr>
      <w:r>
        <w:rPr>
          <w:rFonts w:ascii="Times New Roman" w:hAnsi="Times New Roman" w:cs="Times New Roman"/>
          <w:i/>
          <w:color w:val="22272F"/>
        </w:rPr>
        <w:t>имеются  ли  следы насилия, посещают ли дети образовательные учреждения и т. п.)</w:t>
      </w:r>
    </w:p>
    <w:p w:rsidR="009C5EB3" w:rsidRDefault="009C5EB3" w:rsidP="009C5EB3">
      <w:r>
        <w:t>_____________________________________________________________________________________</w:t>
      </w:r>
    </w:p>
    <w:p w:rsidR="009C5EB3" w:rsidRDefault="009C5EB3" w:rsidP="009C5EB3">
      <w:r>
        <w:t>_____________________________________________________________________________________</w:t>
      </w:r>
    </w:p>
    <w:p w:rsidR="009C5EB3" w:rsidRDefault="009C5EB3" w:rsidP="009C5EB3"/>
    <w:p w:rsidR="009C5EB3" w:rsidRDefault="009C5EB3" w:rsidP="009C5EB3">
      <w:pPr>
        <w:spacing w:after="0"/>
      </w:pPr>
      <w:r>
        <w:t xml:space="preserve">   ________________            _____________________________________________________________</w:t>
      </w:r>
    </w:p>
    <w:p w:rsidR="00862006" w:rsidRDefault="009C5EB3" w:rsidP="009C5EB3">
      <w:r>
        <w:rPr>
          <w:rFonts w:ascii="Times New Roman" w:hAnsi="Times New Roman" w:cs="Times New Roman"/>
          <w:i/>
          <w:sz w:val="20"/>
          <w:szCs w:val="20"/>
        </w:rPr>
        <w:t xml:space="preserve">             (подпись)                                 (ФИО и должность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направившего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информационный лист)</w:t>
      </w:r>
    </w:p>
    <w:sectPr w:rsidR="00862006" w:rsidSect="00862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9C5EB3"/>
    <w:rsid w:val="00862006"/>
    <w:rsid w:val="009C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C5E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5EB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6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2020-10-01T04:26:00Z</dcterms:created>
  <dcterms:modified xsi:type="dcterms:W3CDTF">2020-10-01T04:26:00Z</dcterms:modified>
</cp:coreProperties>
</file>