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51" w:rsidRDefault="00641951" w:rsidP="00641951">
      <w:pPr>
        <w:pStyle w:val="ParagraphStyle"/>
        <w:shd w:val="clear" w:color="auto" w:fill="FFFFFF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Развивающие ТРИЗ-игры по экологии</w:t>
      </w:r>
    </w:p>
    <w:p w:rsidR="00641951" w:rsidRDefault="00641951" w:rsidP="00641951">
      <w:pPr>
        <w:pStyle w:val="ParagraphStyle"/>
        <w:shd w:val="clear" w:color="auto" w:fill="FFFFFF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Теремок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каждого ребенка – карточка с изобра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жением какого-либо объекта, у воспитателя – набор карточек с изображением других объектов. Разыгрывается ситуация – в чис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том поле стоит теремок (это может быть лист бумаги, лежащий на столе, и т. п.), в 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тором могут поселиться объекты (предмет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картинки). Сначала свою карточку кла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дет воспитатель, например: первым в теремке поселился зонтик. Ребенок может посе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лить свою картинку в теремке только тогда, когда найдет не менее трех сходных призна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ков между предметом на своей карточке и карточке «хозяина» теремка. Например, у ребенка карточка с вишенкой. Общие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знаки – округлая форма, косточка в вишен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ке и костяная ручка у зонтика, объекты од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ного цвета и т. д.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Усложнение.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теремке уже поселилось несколько объектов. Назвать сходные при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знаки объекта, изображенного на карточке у ребенка, с каждым из обитателей теремка.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Цепочка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и взрослый (в одной руке у него мяч, в другой – карточки с изображением раз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личных предметов) встают в круг. Воспита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 показывает изображение первого объ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екта, называет его, затем передает мяч ря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дом стоящему ребенку. Тот называет один из признаков объекта и передает мяч следу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ющему игроку. Нужно назвать как можно больше признаков объекта. Например: мор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ковь – сладкая – сочная – оранжевая  – хру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стящая – твердая – удлиненной формы – растет на грядке.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Усложнение первого уровня.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карточку с изображением объ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екта, например моркови, и предлагает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звать один из его признаков: по цвету...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(Оранжевая.)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форме...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(Удлиненная.)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вкус...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(Сладкая.)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Усложнение второго уровня.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изображение и передает мяч. Первый ребенок называет объект. Второй – его свойство. Третий – другой объект с назван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ным свойством. Четвертый – другое свойство  нового  объекта и т. д.  Например:  морковь – морковь сладкая  – сладким бывает сахар – са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хар белый – белым бывает снег и т. д.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Летает, плавает, бегает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Водящий по очереди бросает детям мяч, называя объект живой природы. Ребенок ловит мяч и бросает его водящему, называя способ передвижения этого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объекта. Например: «Икринка за репку, головастик за икринку, лягушонок за головастика, лягушка за лягушонка,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тянем-потянем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... вытащили репку».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все названо правильно, взрослый объявляет, что репка вытянута, а если дети ошиблись – репка остается на грядке.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 – часть, я – целое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сидят в кругу. Один из них называет объект, а остальные – его части: «Я – озе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ро». – «Я – твой берег (дно, вода и т. д.)».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Усложнение. </w:t>
      </w:r>
      <w:r>
        <w:rPr>
          <w:rFonts w:ascii="Times New Roman" w:hAnsi="Times New Roman" w:cs="Times New Roman"/>
          <w:color w:val="000000"/>
          <w:sz w:val="28"/>
          <w:szCs w:val="28"/>
        </w:rPr>
        <w:t>«Я – озеро». – «Я – твой бе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рег». – «Я – песок на берегу». – «Я – песчин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ка». И т. д.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Берегите природу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столе лежит бумажный круг, разделен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ный на пять секторов, и карточки с изобра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жением частей природного мира (растения, звери, птицы, рыбы, человек).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предлагает поместить кар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тинки на секторы (на каждый по одной), 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тем убирает одно из изображений и спра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шивает у детей, что произойдет с оставши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мися живыми объектами на Земле. Напри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мер: «Если не будет растений, что произой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дет с птицами (зверями и т. д.)?» Затем воз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вращает карточку на место и убирает следу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ющую. Изображение человека снимает в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следнюю очередь.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Взрослый подводит детей к выводу: ес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ли человек исчезнет с Земли, то природа не погибнет, но если одна из других частей живой природы исчезнет, может погибнуть остальной мир, в том числе и человек. Все взаимосвязано в природе, и человек дол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жен бережно относиться к окружающему миру.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было, что будет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называет объект. Дети перечисляют его свойства в прошлом, настоя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щем, будущем. Например, яблоко: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сейчас – сладкое, сочное, красное и т. д.;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было – зеленое, кислое, терпкое и т. д.;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будет – сухое, сморщенное, червивое и т. д.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Аналогично можно поиграть с функциями (рукотворный мир) и действиями (природ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ный мир) объекта.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Эмпатия</w:t>
      </w:r>
      <w:proofErr w:type="spellEnd"/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Ребёнку предлагается представить себя природным или рукотворным объектом в проблемной ситуации.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Примеры.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«Ты – цветок на поляне. Солнце сильно пригревает, тебе хочется пить, а дождя давно не было. Что ты чувствуешь? Расскажи».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Точка зрения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разыгрывают сценки на основе данных ситуаций.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Примеры.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«Мальчик увидел гнездо. Его действия». (Поочередно мальчик может быть добрым, жестоким, любопытным, глупым, рассеянным.)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«Муха попала в сети к пауку. Что чувствует муха? А паук?» Затем муха и паук меняются ролями.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изображают двух собак. Одна большая, сидит около своей конуры и ждет кость. Другая – маленькая, голодная.</w:t>
      </w:r>
    </w:p>
    <w:p w:rsidR="00641951" w:rsidRDefault="00641951" w:rsidP="00641951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Примечание</w:t>
      </w:r>
      <w:r>
        <w:rPr>
          <w:rFonts w:ascii="Times New Roman" w:hAnsi="Times New Roman" w:cs="Times New Roman"/>
          <w:color w:val="000000"/>
        </w:rPr>
        <w:t>. Ценность этого приема в том, что ребёнок учится воспринимать ситуацию с разных точек зрения, анализировать ее плюсы и минусы. Человеку приятно сорвать цветок, ставить в вазу и любоваться им. Но когда ребенок почувствует себя этим цветком, он  задумается. По крайней мере, возможно, не станет в будущем рвать цветы от нечего делать, чтобы выбросить.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Мир звуков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Взрослый предлагает послушать аудиозапись шума моря, леса и т. п. Дети слушают, затем определяют, что это за звуки (шум листьев, пение птиц и т. д.).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Усложнение первого уровня.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Определить место, где можно услышать эти звуки.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Усложнение второго уровня.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Определить какие звуки производятся объектами  природы, какие – неживой.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Переполох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раздает детям карточки с изображением объектов, которые могут из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давать звуки. Говорит: «В мире звуков пере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полох – все они перепутались и потеряли своих хозяев».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Включает аудиозапись разных звуков, слушая которую дети должны выбрать кар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точки с изображением «хозяев» звуков.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Какой овощ (фрукт) ты съел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Ребенок закрывает глаза. Взрослый берет тарелку с предварительно нарезанными фруктами и овощами и кладет ему в рот ку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сочек. Ребенок должен определить по вкусу, чем его угостили.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Усложнение первого уровня.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Определить не только продукт, но и способ его обработ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ки (сырой, вареный, соленый и пр.).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Усложнение второго уровня. </w:t>
      </w:r>
      <w:r>
        <w:rPr>
          <w:rFonts w:ascii="Times New Roman" w:hAnsi="Times New Roman" w:cs="Times New Roman"/>
          <w:color w:val="000000"/>
          <w:sz w:val="28"/>
          <w:szCs w:val="28"/>
        </w:rPr>
        <w:t>Назвать как можно больше других продуктов, вкус кото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рых схож с тем, которым угостили.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Ночлег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 раз ведущим (пчелой) является воспитатель, затем это может быть ребенок. Детям на одежду прикрепляют медальоны с изображением объектов, и они исполняют роли этих объектов.</w:t>
      </w:r>
    </w:p>
    <w:p w:rsidR="00641951" w:rsidRDefault="00641951" w:rsidP="00641951">
      <w:pPr>
        <w:pStyle w:val="ParagraphStyle"/>
        <w:shd w:val="clear" w:color="auto" w:fill="FFFFFF"/>
        <w:spacing w:before="60"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 Гуляли вы по лесу и заблу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дились. Стемнело, стало страшно. А тут еще и дождь пошел. Вышли вы на опушку и уви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дели улей. Решили у пчел переночевать.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дошли к домику, а навстречу вылетает пчел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ка-часовой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(надевает маску пчелы).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просились на ночлег.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left="2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устали. Ночь пришла.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left="2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ночлег пусти, пчела.</w:t>
      </w:r>
    </w:p>
    <w:p w:rsidR="00641951" w:rsidRDefault="00641951" w:rsidP="00641951">
      <w:pPr>
        <w:pStyle w:val="ParagraphStyle"/>
        <w:shd w:val="clear" w:color="auto" w:fill="FFFFFF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Пчела</w:t>
      </w:r>
      <w:r>
        <w:rPr>
          <w:rFonts w:ascii="Times New Roman" w:hAnsi="Times New Roman" w:cs="Times New Roman"/>
          <w:color w:val="000000"/>
          <w:sz w:val="28"/>
          <w:szCs w:val="28"/>
        </w:rPr>
        <w:t>. Под дождем держать не буду,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улей я пущу посуду.</w:t>
      </w:r>
    </w:p>
    <w:p w:rsidR="00641951" w:rsidRDefault="00641951" w:rsidP="00641951">
      <w:pPr>
        <w:pStyle w:val="ParagraphStyle"/>
        <w:shd w:val="clear" w:color="auto" w:fill="FFFFFF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Посуда – это то, из чего едят. Тот, кто 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кажет, что объект, который он изображает, можно использовать как посуду, сможет войти.</w:t>
      </w:r>
    </w:p>
    <w:p w:rsidR="00641951" w:rsidRDefault="00641951" w:rsidP="00641951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«Объекты», которые докажут, что их предметы можно использовать как посуду (затем как одежду, игрушки и т. д.), отхо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дят в сторону (в улей), а игра продолжа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ется.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Пчела</w:t>
      </w:r>
      <w:r>
        <w:rPr>
          <w:rFonts w:ascii="Times New Roman" w:hAnsi="Times New Roman" w:cs="Times New Roman"/>
          <w:color w:val="000000"/>
          <w:sz w:val="28"/>
          <w:szCs w:val="28"/>
        </w:rPr>
        <w:t>. Не теряйте вы надежду.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улей я пущу одежду.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Заходите, все игрушки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Для моей дочурки Мушки.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Жалко мне вас здесь держать.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Кто умеет рисовать?</w:t>
      </w:r>
    </w:p>
    <w:p w:rsidR="00641951" w:rsidRDefault="00641951" w:rsidP="00641951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Разведчики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столе лежат предметные картинки и большая сюжетная (или пейзажная) карти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на. По команде «Разведчики, вперед!» дети должны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вы-брать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 картинки, которые ха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рактерны для места, изображенного на большой картине: что обычно можно встре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тить на лугу, в лесу, в комнате и т. д., и поло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жить около картины.</w:t>
      </w:r>
    </w:p>
    <w:p w:rsidR="00641951" w:rsidRDefault="00641951" w:rsidP="0064195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Ребенок придумывает ситуацию, оправ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дывающую его выбор. Например, если около картины с изображением фермы он положил изображение автобуса, объясне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ние может быть таким: «В автобусе при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ехали доярки».</w:t>
      </w:r>
    </w:p>
    <w:p w:rsidR="00C604B9" w:rsidRPr="00641951" w:rsidRDefault="00C604B9">
      <w:pPr>
        <w:rPr>
          <w:lang/>
        </w:rPr>
      </w:pPr>
    </w:p>
    <w:sectPr w:rsidR="00C604B9" w:rsidRPr="00641951" w:rsidSect="0077410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951"/>
    <w:rsid w:val="000B63B2"/>
    <w:rsid w:val="00641951"/>
    <w:rsid w:val="00C604B9"/>
    <w:rsid w:val="00D0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41951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641951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641951"/>
    <w:rPr>
      <w:color w:val="000000"/>
      <w:sz w:val="20"/>
      <w:szCs w:val="20"/>
    </w:rPr>
  </w:style>
  <w:style w:type="character" w:customStyle="1" w:styleId="Heading">
    <w:name w:val="Heading"/>
    <w:uiPriority w:val="99"/>
    <w:rsid w:val="0064195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4195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4195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4195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41951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6292</Characters>
  <Application>Microsoft Office Word</Application>
  <DocSecurity>0</DocSecurity>
  <Lines>52</Lines>
  <Paragraphs>14</Paragraphs>
  <ScaleCrop>false</ScaleCrop>
  <Company>DreamLair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2014-02-24T09:31:00Z</dcterms:created>
  <dcterms:modified xsi:type="dcterms:W3CDTF">2014-02-24T09:31:00Z</dcterms:modified>
</cp:coreProperties>
</file>