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B7F" w:rsidRPr="00C44B7F" w:rsidRDefault="00C44B7F" w:rsidP="00C44B7F">
      <w:pPr>
        <w:shd w:val="clear" w:color="auto" w:fill="FFFFFF"/>
        <w:spacing w:after="100" w:line="240" w:lineRule="atLeast"/>
        <w:textAlignment w:val="baseline"/>
        <w:outlineLvl w:val="0"/>
        <w:rPr>
          <w:rFonts w:ascii="Verdana" w:eastAsia="Times New Roman" w:hAnsi="Verdana" w:cs="Times New Roman"/>
          <w:color w:val="333333"/>
          <w:kern w:val="36"/>
          <w:sz w:val="20"/>
          <w:szCs w:val="20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kern w:val="36"/>
          <w:sz w:val="20"/>
          <w:szCs w:val="20"/>
          <w:lang w:eastAsia="ru-RU"/>
        </w:rPr>
        <w:t>Санпин СП 2.3.6.1079-01 - "Санитарно-эпидемиологические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сырья"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Так же рекомендуем ознакомиться с дополнениями от 29 мая 2011 года - </w:t>
      </w:r>
      <w:hyperlink r:id="rId4" w:history="1">
        <w:r w:rsidRPr="00C44B7F">
          <w:rPr>
            <w:rFonts w:ascii="inherit" w:eastAsia="Times New Roman" w:hAnsi="inherit" w:cs="Times New Roman"/>
            <w:color w:val="A07148"/>
            <w:sz w:val="12"/>
            <w:u w:val="single"/>
            <w:lang w:eastAsia="ru-RU"/>
          </w:rPr>
          <w:t>СП 2.3.6.2867 -11</w:t>
        </w:r>
      </w:hyperlink>
    </w:p>
    <w:p w:rsidR="00C44B7F" w:rsidRPr="00C44B7F" w:rsidRDefault="00C44B7F" w:rsidP="00C44B7F">
      <w:pPr>
        <w:shd w:val="clear" w:color="auto" w:fill="FFFFFF"/>
        <w:spacing w:after="100" w:line="240" w:lineRule="atLeast"/>
        <w:textAlignment w:val="baseline"/>
        <w:outlineLvl w:val="0"/>
        <w:rPr>
          <w:rFonts w:ascii="Verdana" w:eastAsia="Times New Roman" w:hAnsi="Verdana" w:cs="Times New Roman"/>
          <w:color w:val="333333"/>
          <w:kern w:val="36"/>
          <w:sz w:val="20"/>
          <w:szCs w:val="20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kern w:val="36"/>
          <w:sz w:val="20"/>
          <w:szCs w:val="20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Постановление Главного государственного санитарного врача РФ от 8 ноября 2001 г. N 31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"О введении в действие санитарных правил"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(с изменениями от 1 апреля 2003 г.)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На основании Федерального закона "О санитарно-эпидемиологическом благополучии населения" от 30 марта 1999 г. N 52-ФЗ и Положения о государственном санитарно-эпидемиологическом нормировании, утвержденного постановлением Правительства Российской Федерации от 24 июля 2000 г. N 554, постановляю: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1. Ввести в действие санитарные правила "Санитарно-эпидемиологические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сырья. СанПиН 2.3.6.1079-01", утвержденные Главным государственным санитарным врачом Российской Федерации 06.11.2001 г., с 1 февраля 2002 года.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2. С момента введения указанных санитарно-эпидемиологических правил считать утратившими силу санитарные правила "Санитарно-эпидемиологические требования к организациям общественного питания, изготовлению и оборотоспособности в них продовольственного сырья и пищевых продуктов. СанПиН 2.3.6.959-00", утвержденные Главным государственным санитарным врачом Российский Федерации 31 июля 2000 года.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 Г.Г.Онищенко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Зарегистрировано в Минюсте РФ 7 декабря 2001 г.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Регистрационный N 3077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___________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ДезЦентр Вита-ДЕЗ предоставляет помощь по оформлению всех </w:t>
      </w:r>
      <w:hyperlink r:id="rId5" w:history="1">
        <w:r w:rsidRPr="00C44B7F">
          <w:rPr>
            <w:rFonts w:ascii="inherit" w:eastAsia="Times New Roman" w:hAnsi="inherit" w:cs="Times New Roman"/>
            <w:color w:val="A07148"/>
            <w:sz w:val="12"/>
            <w:u w:val="single"/>
            <w:lang w:eastAsia="ru-RU"/>
          </w:rPr>
          <w:t>документов для СЭС</w:t>
        </w:r>
      </w:hyperlink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(РоспотребНадзора) для</w:t>
      </w:r>
      <w:r w:rsidRPr="00C44B7F">
        <w:rPr>
          <w:rFonts w:ascii="Verdana" w:eastAsia="Times New Roman" w:hAnsi="Verdana" w:cs="Times New Roman"/>
          <w:color w:val="333333"/>
          <w:sz w:val="12"/>
          <w:lang w:eastAsia="ru-RU"/>
        </w:rPr>
        <w:t> </w:t>
      </w:r>
      <w:hyperlink r:id="rId6" w:history="1">
        <w:r w:rsidRPr="00C44B7F">
          <w:rPr>
            <w:rFonts w:ascii="inherit" w:eastAsia="Times New Roman" w:hAnsi="inherit" w:cs="Times New Roman"/>
            <w:color w:val="A07148"/>
            <w:sz w:val="12"/>
            <w:u w:val="single"/>
            <w:lang w:eastAsia="ru-RU"/>
          </w:rPr>
          <w:t>стоматологических клиник</w:t>
        </w:r>
      </w:hyperlink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. Подробнее об услугах вы можете ознакомиться в специальном разделе на сайте или задать вопрос по телефону </w:t>
      </w:r>
      <w:r w:rsidRPr="00C44B7F">
        <w:rPr>
          <w:rFonts w:ascii="Verdana" w:eastAsia="Times New Roman" w:hAnsi="Verdana" w:cs="Times New Roman"/>
          <w:b/>
          <w:bCs/>
          <w:color w:val="333333"/>
          <w:sz w:val="12"/>
          <w:lang w:eastAsia="ru-RU"/>
        </w:rPr>
        <w:t>+7(495)988-4406</w:t>
      </w: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. Оформление документации от одного дня.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___________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Санитарно-эпидемиологические правила СП 2.3.6.1079-01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"Санитарно-эпидемиологические требования к организациям общественного питания, изготовлению и оборотоспособности в них пищевых продуктов и продовольственного сырья"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(утв. Главным государственным санитарным врачом Российской Федерации 6 ноября 2001 г.)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(с изменениями от 1 апреля 2003 г.)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Дата введения в действие 1 февраля 2002 г.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b/>
          <w:bCs/>
          <w:color w:val="333333"/>
          <w:sz w:val="12"/>
          <w:lang w:eastAsia="ru-RU"/>
        </w:rPr>
        <w:t>I. Общие положения и область применения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1.1. Настоящие Санитарно-эпидемиологические правила (далее - санитарные правила) разработаны с целью предотвращения возникновения и распространения инфекционных и неинфекционных заболеваний (отравлений) среди населения Российской Федерации и определяют основные санитарно-гигиенические нормы и требования к размещению, устройству, планировке, санитарно-техническому состоянию, содержанию организаций, условиям транспортировки, приемки, хранения, переработки, реализации продовольственного сырья и пищевых продуктов, технологическим процессам производства, а также к условиям труда, соблюдению правил личной гигиены работников.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1.2. Санитарные правила распространяются на действующие, строящиеся и реконструируемые организации общественного питания независимо от форм собственности и ведомственной принадлежности, в том числе при приготовлении пищи и напитков, их хранении и реализации населению.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1.3. Настоящие правила являются основой для разработки санитарных норм и правил для организаций общественного питания, обеспечивающих организацию питания различных групп населения (детские, подростковые, лечебно-оздоровительные учреждения, питание на транспорте и др.).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b/>
          <w:bCs/>
          <w:color w:val="333333"/>
          <w:sz w:val="12"/>
          <w:lang w:eastAsia="ru-RU"/>
        </w:rPr>
        <w:t>II. Требования к размещению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2.1. Размещение организаций, предоставление земельных участков, утверждение проектной документации на строительство и реконструкцию, ввод в эксплуатацию допускаются при наличии санитарно-эпидемиологического заключения об их соответствии санитарным правилам и нормам.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2.2. Организации могут размещаться как в отдельно стоящем здании, так и в пристроенном, встроенно-пристроенном к жилым и общественным зданиям, в нежилых этажах жилых зданий, в общественных зданиях, а также на территории промышленных и иных объектов для обслуживания работающего персонала. При этом не должны ухудшаться условия проживания, отдыха, лечения, труда людей.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Производственные цеха организаций не рекомендуется размещать в подвальных и полуподвальных помещениях.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В нежилых помещениях жилых зданий (кроме общежитий) допускается размещать организации общей площадью не более 700 м2 с числом посадочных мест не более 50.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lastRenderedPageBreak/>
        <w:t>Организациям, расположенным в жилых зданиях, следует иметь входы и эвакуационные выходы, изолированные от жилой части здания. Прием продовольственного сырья и пищевых продуктов со стороны двора жилого дома, где расположены окна и входы в квартиры, не допускается. Загрузку следует выполнять с торцов жилых зданий, не имеющих окон, из подземных туннелей со стороны магистралей при наличии специальных загрузочных помещений.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2.3. Ориентация, размещение производственных и складских помещений, их планировка и оборудование должны обеспечивать соблюдение требований санитарного законодательства, технологических регламентов производства, качество и безопасность готовой продукции, а также условия труда работающих.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2.4. При проектировании, строительстве новых и реконструкции действующих организаций с учетом вырабатываемого ассортимента продукции следует руководствоваться действующими строительными нормами, нормами технологического проектирования организаций общественного питания, а также требованиями настоящих Правил.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2.5. В организациях не размещаются помещения под жилье, не осуществляются работы и услуги, не связанные с деятельностью организаций общественного питания, а также не содержатся домашние животные и птица.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В производственных и складских помещениях не должны находиться посторонние лица.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2.6. Для сбора мусора и пищевых отходов на территории следует предусмотреть раздельные контейнеры с крышками, установленные на площадках с твердым покрытием, размеры которых превышают площадь основания контейнеров на 1 м во все стороны.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Допускается использование других специальных закрытых конструкций для сбора мусора и пищевых отходов.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Мусоросборники очищаются при заполнении не более 2/3 их объема, после этого подвергаются очистке и</w:t>
      </w:r>
      <w:r w:rsidRPr="00C44B7F">
        <w:rPr>
          <w:rFonts w:ascii="Verdana" w:eastAsia="Times New Roman" w:hAnsi="Verdana" w:cs="Times New Roman"/>
          <w:color w:val="333333"/>
          <w:sz w:val="12"/>
          <w:lang w:eastAsia="ru-RU"/>
        </w:rPr>
        <w:t> </w:t>
      </w:r>
      <w:hyperlink r:id="rId7" w:history="1">
        <w:r w:rsidRPr="00C44B7F">
          <w:rPr>
            <w:rFonts w:ascii="inherit" w:eastAsia="Times New Roman" w:hAnsi="inherit" w:cs="Times New Roman"/>
            <w:color w:val="A07148"/>
            <w:sz w:val="12"/>
            <w:u w:val="single"/>
            <w:lang w:eastAsia="ru-RU"/>
          </w:rPr>
          <w:t>дезинфекции</w:t>
        </w:r>
      </w:hyperlink>
      <w:r w:rsidRPr="00C44B7F">
        <w:rPr>
          <w:rFonts w:ascii="Verdana" w:eastAsia="Times New Roman" w:hAnsi="Verdana" w:cs="Times New Roman"/>
          <w:color w:val="333333"/>
          <w:sz w:val="12"/>
          <w:lang w:eastAsia="ru-RU"/>
        </w:rPr>
        <w:t> </w:t>
      </w: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с применением средств, разрешенных органами и учреждениями госсанэпидслужбы в установленном порядке.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Площадка мусоросборников располагается на расстоянии не менее 25 м от жилых домов, площадок для игр и отдыха.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2.7. На территории организаций рекомендуется предусматривать площадки для временной парковки транспорта персонала и посетителей.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Площадки должны размещаться со стороны проезжей части автодорог и не располагаться во дворах жилых домов.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2.8. Территория организации должна быть благоустроена и содержаться в чистоте.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b/>
          <w:bCs/>
          <w:color w:val="333333"/>
          <w:sz w:val="12"/>
          <w:lang w:eastAsia="ru-RU"/>
        </w:rPr>
        <w:t>III. Требования к водоснабжению и канализации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3.1. Организации, независимо от форм собственности, мощности, места расположения, оборудуются системами внутреннего водопровода и канализации.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Водоснабжение организаций осуществляется путем присоединения к централизованной системе водопровода, при его отсутствии оборудуется внутренний водопровод с водозабором из артезианской скважины, колодцев, каптажей.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Органами и учреждениями госсанэпидслужбы выдается санитарно-эпидемиологическое заключение на источники водоснабжения вновь строящихся, реконструируемых и действующих организаций.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Место расположения, оборудование, содержание водозаборных сооружений (шахтные, трубчатые колодцы, каптажи родников) и прилегающая к ним территория должны соответствовать санитарным правилам.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3.2. Качество воды в системах водоснабжения организации должно отвечать гигиеническим требованиям, предъявляемым к качеству воды централизованных систем питьевого водоснабжения и нецентрализованного водоснабжения.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3.3. Количество воды, используемой организацией, должно полностью обеспечивать ее потребности. Нормы расхода воды должны соответствовать таблице 1 и 2.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b/>
          <w:bCs/>
          <w:color w:val="333333"/>
          <w:sz w:val="12"/>
          <w:lang w:eastAsia="ru-RU"/>
        </w:rPr>
        <w:t>Нормы расхода воды на приготовление полуфабрикатов </w:t>
      </w: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*(1)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b/>
          <w:bCs/>
          <w:color w:val="333333"/>
          <w:sz w:val="12"/>
          <w:lang w:eastAsia="ru-RU"/>
        </w:rPr>
        <w:t>Примечания: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1. Расход воды холодильными установками следует принимать по технической характеристике этих установок.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2. Подводку горячей воды следует проектировать к моечным ваннам и производственным раковинам, а также к поливочным кранам для мытья жироуловителей, грязеотстойников и мезгосборников.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Все производственные цеха оборудуются раковинами с подводкой горячей и холодной воды. При этом следует предусматривать такие конструкции смесителей, которые исключают повторное загрязнение рук после мытья.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Горячая и холодная вода подводится ко всем моечным ваннам и раковинам с установкой смесителей, а также, при необходимости, к технологическому оборудованию.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Температура горячей воды в точке разбора должна быть не ниже 65°С.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Для сетей горячего водоснабжения используются материалы, выдерживающие температуру выше 65°С.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3.4. Запрещается использовать горячую воду из системы водяного отопления для технологических, хозяйственно-бытовых целей, а также обработки технологического оборудования, тары, инвентаря и помещений.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В организациях запрещается использовать привозную воду.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3.5. При отсутствии горячей или холодной воды организация приостанавливает свою работу.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При наличии санитарно-эпидемиологического заключения органов и учреждений госсанэпидслужбы допускается установка резервных автономных устройств горячего водоснабжения с разводкой по системе.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3.6. Устройство системы канализации организаций должно соответствовать требованиям действующих строительных норм, предъявляемых к канализации, наружным сетям и сооружениям, внутреннему водопроводу и канализации зданий, а также требованиям настоящих Правил.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3.7. Отведение производственных и хозяйственно-бытовых сточных вод осуществляется в систему централизованных канализационных очистных сооружений, при их отсутствии, по санитарно-эпидемиологическому заключению органов и учреждений госсанэпидслужбы, - в систему локальных очистных сооружений канализации.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lastRenderedPageBreak/>
        <w:t>Внутренняя система канализации производственных и хозяйственно-бытовых сточных вод должна быть раздельной с самостоятельными выпусками во внутриплощадочную сеть канализации.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Уровень выпуска производственных стоков оборудуется выше уровня выпуска хозяйственно-фекальных стоков.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Помещения с наличием сливных трапов, моечных ванн, раковин, унитазов не размещаются ниже уровня внутриплощадочной канализации, примыкающей к пищевому объекту.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Горизонтальные отводы канализации от всех производственных помещений вне зависимости от числа санитарно-технических устройств имеют устройства для прочистки труб.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На концевых участках канализационных горизонтальных отводов устраиваются "дыхательные" стояки для исключения засасывающего эффекта при залповых сбросах сточных вод из оборудования.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3.8. Производственное оборудование и моечные ванны присоединяются к канализационной сети с воздушным разрывом не менее 20 мм от верха приемной воронки. Все приемники стоков внутренней канализации имеют гидравлические затворы (сифоны).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3.9. Сброс в открытые водоемы и на прилегающую территорию неочищенных сточных вод, а также устройство поглощающих колодцев не допускается.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3.10. Прокладка внутренних канализационных сетей с бытовыми и производственными стоками не проводится под потолком обеденных залов, производственных и складских помещений организаций. Канализационные стояки с производственными стоками разрешается прокладывать в производственных и складских помещениях в оштукатуренных коробах без ревизий.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Стояки бытовой канализации из верхних этажей жилых домов и зданий иного назначения допускается прокладывать только в технологических каналах (горизонтальных, вертикальных).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Канализационные стояки не прокладывают в обеденных залах, производственных и складских помещениях.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3.11. В помещениях, размещенных в жилых домах и зданиях иного назначения, сети бытовой и производственной канализации организации не объединяются с хозяйственно-фекальной канализацией этих зданий.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3.12. В санитарных узлах, душевых и ванных, расположенных над организациями, полы должны иметь гидроизоляцию.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3.13. Все производственные цеха, моечные, дефростер, загрузочную, камеру хранения пищевых отходов следует оборудовать сливными трапами с уклоном пола к ним.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В тамбуре туалета для персонала следует предусматривать отдельный кран со смесителем на уровне 0,5 м от пола для забора воды, предназначенной для мытья полов, а также сливной трап с уклоном к нему.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3.14. Все стационарные организации оборудуются туалетами и раковинами для мытья рук посетителей. Совмещение туалетов для персонала и посетителей не допускается.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Временные организации быстрого обслуживания (павильоны, палатки, фургоны и др.) рекомендуется размещать в местах, оборудованных общественными туалетами.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Во всех строящихся и реконструируемых организациях унитазы и раковины для мытья рук персонала следует оборудовать устройствами, исключающими дополнительное загрязнение рук (локтевые, педальные приводы и т.п.).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b/>
          <w:bCs/>
          <w:color w:val="333333"/>
          <w:sz w:val="12"/>
          <w:lang w:eastAsia="ru-RU"/>
        </w:rPr>
        <w:t>IV. Требования к условиям работы в производственных помещениях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4.1. Условия труда работников организаций должны отвечать требованиям действующих нормативных документов в области гигиены труда, утвержденных в установленном порядке.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Санитарно-бытовое обеспечение работающих осуществляется в соответствии с действующими санитарными правилами, строительными нормами для административных и бытовых зданий.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Во всех организациях создаются необходимые условия для соблюдения правил личной гигиены персонала (наличие мыла, полотенец, туалетной бумаги и т.п.).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4.2. Показатели микроклимата производственных помещений и помещений для посетителей должны соответствовать гигиеническим требованиям, предъявляемым к микроклимату производственных помещений.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4.3. При использовании систем кондиционирования воздуха параметры микроклимата в производственных помещениях должны соответствовать оптимальным значениям санитарных норм. При наличии систем вентиляции с механическим или естественным побудителем параметры должны отвечать допустимым нормам.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4.4. Производственные, вспомогательные и санитарно-бытовые помещения оборудуются приточно-вытяжной механической вентиляцией в соответствии с требованиями действующих норм и правил.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В помещениях отделки кондитерских изделий приточная система вентиляции выполняется с противопыльным и бактерицидным фильтром, обеспечивающим подпор чистого воздуха в этом помещении.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Отверстия вентиляционных систем закрываются мелкоячеистой полимерной сеткой.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Бытовые помещения (туалеты, преддушевые, комнаты гигиены женщин) оборудуются автономными системами вытяжной вентиляции, преимущественно с естественным побуждением.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В системах механической приточной вентиляции рекомендуется предусматривать очистку подаваемого наружного воздуха и его подогрев в холодный период года. Забор воздуха для приточной вентиляции осуществляется в зоне наименьшего загрязнения на высоте не менее 2 м от поверхности земли.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Помещения загрузочной, экспедиции, вестибюлей рекомендуется оборудовать тепловыми завесами для предотвращения попадания наружного воздуха в холодный период года.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4.5. Оборудование и моечные ванны, являющиеся источниками повышенных выделений влаги, тепла, газов оборудуются локальными вытяжными системами с преимущественной вытяжкой в зоне максимального загрязнения.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4.6. Устройство и оборудование выбросов систем местной вытяжной вентиляции не должны влиять на ухудшение условий проживания и пребывания людей в жилых домах, помещениях и зданиях иного назначения.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lastRenderedPageBreak/>
        <w:t>Система вытяжной вентиляции организаций, расположенных в зданиях иного назначения, оборудуется отдельно от системы вентиляции этих зданий. Шахты вытяжной вентиляции выступают над коньком крыши или поверхностью плоской кровли на высоту не менее 1 м.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4.7. В организации обеспечивается воздушно-тепловой баланс помещений.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Подпор приточного воздуха приходится на наиболее чистые помещения. Для снижения аэродинамического сопротивления движению воздуха в вентиляционных системах воздуховоды выполняются с минимальным количеством поворотов.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4.8. Допустимые величины интенсивности теплового облучения на рабочих местах от производственного оборудования не должны превышать 70 Вт/м2 при облучаемой поверхности тела человека 25-50%. Для предотвращения неблагоприятного влияния инфракрасного излучения на организм поваров, кондитеров следует: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применять секционно-модульное оборудование;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максимально заполнять посудой рабочую поверхность плит;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своевременно выключать секции электроплит или переключать на меньшую мощность;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на рабочих местах у печей, плит, жарочных шкафов и другого оборудования, работающего с подогревом, применять воздушное душирование;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регламентировать внутрисменные режимы труда и отдыха работающих.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4.9. Содержание вредных веществ в воздухе рабочей зоны производственных помещений не должно превышать предельнодопустимых концентрации (ПДК) вредных веществ в воздухе рабочей зоны.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4.10. Для предотвращения образования и попадания в воздух производственных помещений вредных веществ необходимо: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строго соблюдать технологические процессы приготовления блюд;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при эксплуатации газовых плит обеспечивать полное сгорание топлива;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операции, связанные с просеиванием муки, сахарной пудры и других сыпучих продуктов, производить на рабочем месте, оборудованном местной вытяжной вентиляцией;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все работы проводить только при включенной приточно-вытяжной или местной вытяжной вентиляции.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4.11. Во вновь строящихся и реконструируемых организациях не допускается устанавливать плиты, работающие на угле, дровах, твердом топливе и др.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4.12. Производственные, вспомогательные помещения и помещения для посетителей обеспечиваются отоплением (водяным или другими видами) в соответствии с требованиями, предъявляемыми к отоплению вентиляции и кондиционированию воздуха, а также с требованиями настоящих Правил.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В организациях предпочтительнее предусматривать системы водяного отопления.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Нагревательные приборы следует регулярно очищать от пыли и загрязнений и не располагать рядом с холодильным оборудованием.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4.13. Естественное и искусственное освещение во всех производственных, складских, санитарно-бытовых и административно-хозяйственных помещениях должны соответствовать требованиям, предъявляемым к естественному и искусственному освещению, а также требованиям настоящих Правил. При этом максимально используется естественное освещение.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4.14. В цехе для приготовления холодных блюд и закусок, кондитерских цехах, где осуществляется приготовление крема и отделка тортов и пирожных, при привязке проекта предусматривается северо-западная ориентация, а также применение устройств для защиты от инсоляции (жалюзи, специальные стекла и другие устройства, отражающие тепловое излучение).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4.15. Для освещения производственных помещений и складов применяются светильники во влагопылезащитном исполнении. На рабочих местах не должна создаваться блесткость. Люминесцентные светильники, размещаемые в помещениях с вращающимся оборудованием (универсальные приводы, кремовзбивалки, тестомесы, дисковые ножи), должны иметь лампы, устанавливаемые в противофазе. Светильники общего освещения размещаются равномерно по помещению. Светильники не размещаются над плитами, технологическим оборудованием, разделочными столами. При необходимости рабочие места оборудуются дополнительными источниками освещения. Осветительные приборы должны иметь защитную арматуру.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4.16. Показатели освещенности для производственных помещений должны соответствовать установленным нормам.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4.17. Осветительные приборы, арматура, остекленные поверхности окон и проемов содержатся в чистоте и очищаются по мере загрязнения.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4.18. Допустимые уровни шума и вибрации на рабочих местах в производственных помещениях, обеденных залах и площадках организаций должны соответствовать гигиеническим требованиям, предъявляемым к уровням шума и вибрации на рабочих местах, в помещениях жилых и общественных зданий.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4.19. При проектировании, реконструкции и эксплуатации помещений, в которых размещается оборудование, генерирующее шум, следует предусматривать мероприятия по защите людей от вредного воздействия шума с учетом соблюдения действующих нормативных требований.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4.20. Для защиты работающих от шума в помещениях, где размещается оборудование, генерирующее шум, осуществляются следующие мероприятия по защите от его вредного воздействия: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отделка помещений звукопоглощающими материалами;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установка электродвигателей на амортизаторы с применением звукопоглощающих кожухов, установка оборудования на вибропоглощающие фундаменты;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своевременное устранение неисправностей, увеличивающих шум при работе оборудования;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постоянный контроль за креплением движущихся частей машин и механизмов, проверка состояния амортизационных прокладок, смазки и т.д.;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своевременная профилактика и ремонт оборудования;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эксплуатация оборудования в режимах, указанных в паспорте заводов-изготовителей;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размещение рабочих мест, машин и механизмов таким образом, чтобы воздействие шума на работников было минимальным;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размещение рабочих мест официантов, барменов, буфетчиков в обеденных залах в наименее шумных местах, удаленных от эстрады, акустических систем;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ограничение выходной мощности музыкального оформления в помещениях для посетителей;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организация мест кратковременного отдыха работников в помещениях, оборудованных средствами звукоизоляции и звукопоглощения;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устройство в горячих цехах подвесных потолков на расстоянии 40 - 50 см от перекрытия.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lastRenderedPageBreak/>
        <w:t>4.21. Общая продолжительность рабочего времени (смены) в организациях устанавливается в соответствии с действующим законодательством о труде.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4.22. Все трудоемкие операции, связанные с подъемом и перемещением тяжестей, механизируются.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4.23. Беременных, работающих у плит, кондитерских печей, жарочных шкафов, следует переводить по заключению врача на работу, не связанную с интенсивным тепловым воздействием и переноской тяжестей вручную.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b/>
          <w:bCs/>
          <w:color w:val="333333"/>
          <w:sz w:val="12"/>
          <w:lang w:eastAsia="ru-RU"/>
        </w:rPr>
        <w:t>V. Требования к устройству и содержанию помещений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5.1. Объемно-планировочные и конструкторские решения помещений должны предусматривать последовательность (поточность) технологических процессов, исключающих встречные потоки сырья, сырых полуфабрикатов и готовой продукции, использованной и чистой посуды, а также встречного движения посетителей и персонала.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На доготовочных организациях, работающих на полуфабрикатах, работа на сырье не проводится.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5.2. Набор и площади помещений должны соответствовать мощности организаций и обеспечивать соблюдение санитарных правил и норм.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5.3. Технологическое оборудование размещается так, чтобы обеспечивать свободный доступ к нему и соблюдение правил техники безопасности.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5.4. При работе организаций быстрого обслуживания на полуфабрикатах высокой степени готовности, в которых используется малогабаритное специализированное технологическое оборудование, посуда и приборы одноразового использования допускается при наличии санитарно-эпидемиологического заключения органов и учреждений госсанэпидслужбы однозальная планировка с выделением отдельных рабочих зон, оснащенных оборудованием.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При применении столовой, чайной посуды, приборов многоразового использования устанавливается посудомоечная машина.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5.5. Стены производственных помещений на высоту не менее 1,7 м отделываются облицовочной плиткой или другими материалами, выдерживающими влажную уборку и дезинфекцию. Потолки оштукатуриваются и белятся или отделываются другими материалами. Полы выполняются из ударопрочных материалов, исключающих скольжение, и имеют уклоны к сливным трапам.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Окраска потолков и стен производственных и вспомогательных помещений кондитерских цехов производится по мере необходимости, но не реже одного раза в год.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5.6. Стены и потолки складских помещений оштукатуриваются и белятся. Стены на высоту не менее 1,7 м окрашиваются влагостойкими красками для внутренней отделки.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Полы выполняются из влагостойких материалов повышенной механической прочности (ударопрочные) с заделкой сопряжении строительных конструкций мелкоячеистой металлической сеткой, стальным листом или цементно-песчаным раствором с длинной металлической стружкой. Полы по путям загрузки сырья и продуктов питания в складских и производственных помещениях не должны иметь порогов. Загрузочная оборудуется платформой, навесом.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5.7. Отделка обеденных помещений (залов) должна быть стойкой к санитарной обработке и дезинфекции.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Устройство декоративных экранов над регистрами систем отопления из полимерных и синтетических материалов не проводится. Декоративные панели для этих целей делаются металлическими и легкосъемными.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5.8. Для внутренней отделки помещений используются материалы, разрешенные органами и учреждениями госсанэпидслужбы в установленном порядке.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5.9. В цехах для приготовления холодных блюд, мягкого мороженого, в кондитерских цехах, где осуществляется приготовление крема и отделка тортов и пирожных, рекомендуется установка бактерицидных ламп.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5.10. В производственных цехах не допускается хранить бьющиеся предметы, зеркала, комнатные растения.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5.11. Все помещения организаций необходимо содержать в чистоте. Текущая уборка проводится постоянно, своевременно и по мере необходимости.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В производственных цехах ежедневно проводится влажная уборка с применением моющих и дезинфицирующих средств.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После каждого посетителя обязательна уборка обеденного стола.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5.12. Не реже одного раза в месяц проводится генеральная уборка и дезинфекция. При необходимости в установленном порядке проводится</w:t>
      </w:r>
      <w:r w:rsidRPr="00C44B7F">
        <w:rPr>
          <w:rFonts w:ascii="Verdana" w:eastAsia="Times New Roman" w:hAnsi="Verdana" w:cs="Times New Roman"/>
          <w:color w:val="333333"/>
          <w:sz w:val="12"/>
          <w:lang w:eastAsia="ru-RU"/>
        </w:rPr>
        <w:t> </w:t>
      </w:r>
      <w:hyperlink r:id="rId8" w:history="1">
        <w:r w:rsidRPr="00C44B7F">
          <w:rPr>
            <w:rFonts w:ascii="inherit" w:eastAsia="Times New Roman" w:hAnsi="inherit" w:cs="Times New Roman"/>
            <w:color w:val="A07148"/>
            <w:sz w:val="12"/>
            <w:u w:val="single"/>
            <w:lang w:eastAsia="ru-RU"/>
          </w:rPr>
          <w:t>дезинсекция</w:t>
        </w:r>
      </w:hyperlink>
      <w:r w:rsidRPr="00C44B7F">
        <w:rPr>
          <w:rFonts w:ascii="Verdana" w:eastAsia="Times New Roman" w:hAnsi="Verdana" w:cs="Times New Roman"/>
          <w:color w:val="333333"/>
          <w:sz w:val="12"/>
          <w:lang w:eastAsia="ru-RU"/>
        </w:rPr>
        <w:t> </w:t>
      </w: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и</w:t>
      </w:r>
      <w:r w:rsidRPr="00C44B7F">
        <w:rPr>
          <w:rFonts w:ascii="Verdana" w:eastAsia="Times New Roman" w:hAnsi="Verdana" w:cs="Times New Roman"/>
          <w:color w:val="333333"/>
          <w:sz w:val="12"/>
          <w:lang w:eastAsia="ru-RU"/>
        </w:rPr>
        <w:t> </w:t>
      </w:r>
      <w:hyperlink r:id="rId9" w:history="1">
        <w:r w:rsidRPr="00C44B7F">
          <w:rPr>
            <w:rFonts w:ascii="inherit" w:eastAsia="Times New Roman" w:hAnsi="inherit" w:cs="Times New Roman"/>
            <w:color w:val="A07148"/>
            <w:sz w:val="12"/>
            <w:u w:val="single"/>
            <w:lang w:eastAsia="ru-RU"/>
          </w:rPr>
          <w:t>дератизация</w:t>
        </w:r>
      </w:hyperlink>
      <w:r w:rsidRPr="00C44B7F">
        <w:rPr>
          <w:rFonts w:ascii="Verdana" w:eastAsia="Times New Roman" w:hAnsi="Verdana" w:cs="Times New Roman"/>
          <w:color w:val="333333"/>
          <w:sz w:val="12"/>
          <w:lang w:eastAsia="ru-RU"/>
        </w:rPr>
        <w:t> </w:t>
      </w: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помещений.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5.13. Для уборки производственных, складских, вспомогательных помещений, а также туалетов выделяется отдельный инвентарь, который хранится в специально отведенных местах, максимально приближенных к местам уборки. Инвентарь для мытья туалетов имеет сигнальную окраску и хранится отдельно.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По окончании уборки в конце смены весь уборочный инвентарь промывается с использованием моющих и дезинфицирующих средств, просушивается и хранится в чистом виде в отведенном для него месте.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5.14. В целях предупреждения возникновения и распространения инфекционных заболеваний уборка производственных, вспомогательных, складских и бытовых помещений проводится уборщицами, а уборка рабочих мест - работниками на рабочем месте. Для уборки туалетов выделяется специальный персонал.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Уборщицы должны быть обеспечены в достаточном количестве уборочным инвентарем, ветошью, моющими и дезинфицирующими средствами.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5.15. В организациях применяются моющие и дезинфицирующие средства, разрешенные органами и учреждениями госсанэпидслужбы в установленном порядке, которые используются в строгом соответствии с прилагаемыми инструкциями и хранятся в специально отведенных местах в таре изготовителя.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b/>
          <w:bCs/>
          <w:color w:val="333333"/>
          <w:sz w:val="12"/>
          <w:lang w:eastAsia="ru-RU"/>
        </w:rPr>
        <w:t>VI. Требования к оборудованию, инвентарю, посуде и таре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6.1. Организации обеспечиваются достаточным количеством необходимого оборудования и предметами материально-технического оснащения.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6.2. Технологическое оборудование, инвентарь, посуда, тара выполняются из материалов, разрешенных органами и учреждениями госсанэпидслужбы в установленном порядке.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6.3. При работе технологического оборудования исключается возможность контакта сырых и готовых к употреблению продуктов.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lastRenderedPageBreak/>
        <w:t>6.4. Санитарная обработка технологического оборудования проводится по мере его загрязнения и по окончании работы.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Производственные столы в конце работы тщательно моются с применением моющих и дезинфицирующих средств, промываются горячей водой при температуре 40-50°С и насухо вытираются сухой чистой тканью.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6.5. В целях предупреждения инфекционных заболеваний разделочный инвентарь закрепляется за каждым цехом и имеет специальную маркировку.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Разделочные доски и ножи маркируются в соответствии с обрабатываемым на них продуктом: "СМ" - сырое мясо, "СР" - сырая рыба, "СО" - сырые овощи, "ВМ" - вареное мясо, "ВР" - вареная рыба, "ВО" - вареные овощи, "МГ" - мясная гастрономия, "Зелень", "КО" - квашеные овощи, "Сельдь", "X" - хлеб, "РГ" - рыбная гастрономия.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6.6. Колода для разруба мяса устанавливается на крестовине или специальной подставке, скрепляется металлическими обручами, ежедневно по окончании работы зачищается ножом и посыпается солью. Периодически по мере необходимости колоду спиливают и обстругивают.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После каждой технологической операции разделочный инвентарь (ножи, доски и др.) подвергают санитарной обработке: механической очистке, мытью горячей водой с моющими средствами, ополаскиванию горячей проточной водой. Хранят инвентарь в специально отведенном месте.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6.7. Организации рекомендуется оснащать современными посудомоечными машинами со стерилизующим эффектом для механизированного мытья посуды и столовых приборов.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6.8. Количество одновременно используемой столовой посуды и приборов должно обеспечивать потребности организации.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6.9. Для приготовления и хранения готовой пищи рекомендуется использовать посуду из нержавеющей стали. Алюминиевая и дюралюминиевая посуда используется только для приготовления и кратковременного хранения пищи.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6.10. Посуду с трещинами, сколами, отбитыми краями, деформированную, с поврежденной эмалью не используют.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6.11. Механическая мойка посуды на специализированных моечных машинах производится в соответствии с прилагающимися инструкциями по их эксплуатации.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Для мытья посуды ручным способом необходимо предусмотреть трехсекционные ванны для столовой посуды, двухсекционные - для стеклянной посуды и столовых приборов.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Допускается при наличии санитарно-эпидемиологического заключения органов и учреждений госсанэпидслужбы в организациях с ограниченным ассортиментом мытье столовой посуды и приборов в двухсекционной ванне.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6.12. В пивных барах кружки, стаканы, бокалы промываются горячей водой не ниже 45-50°С с применением моющих и дезинфицирующих средств.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Для ополаскивания бокалов, стаканов, кружек дополнительно оборудуются шприцевальные установки.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6.13. При выходе из строя посудомоечной машины, отсутствии условий для ручного мытья посуды, а также одноразовой столовой посуды и приборов, работа организации не осуществляется.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6.14. Мытье столовой посуды ручным способом производят в следующем порядке: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механическое удаление остатков пищи;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мытье в воде с добавлением моющих средств в первой секции ванны;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мытье во второй секции ванны в воде с температурой не ниже 40°С и добавлением моющих средств в количестве, в два раза меньшем, чем в первой секции ванны;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ополаскивание посуды в металлической сетке с ручками в третьей секции ванны горячей проточной водой с температурой не ниже 65°С с помощью гибкого шланга с душевой насадкой;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просушивание посуды на решетчатых полках, стеллажах;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6.15. В конце рабочего дня проводится дезинфекция всей столовой посуды и приборов средствами в соответствии с инструкциями по их применению.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6.16. Мытье кухонной посуды производят в двухсекционных ваннах в следующем порядке: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механическая очистка от остатков пищи;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мытье щетками в воде с температурой не ниже 40°С с добавлением моющих средств;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ополаскивание проточной водой с температурой не ниже 65°С;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просушивание в опрокинутом виде на решетчатых полках, стеллажах.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6.17. Столовые приборы при обработке ручным способом подвергают мытью с применением моющих средств, последующему ополаскиванию в проточной воде и прокаливанию в духовых, пекарских, сухожаровых шкафах в течение 10 мин.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6.18. Чистые кухонную посуду и инвентарь хранят на стеллажах на высоте не менее 0,5 м от пола.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Чистую столовую посуду хранят в закрытых шкафах или на решетках.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Чистые столовые приборы хранят в зале в специальных ящиках-кассетах, ручками вверх. Хранение их на подносах россыпью не разрешается. Кассеты для столовых приборов ежедневно подвергают санитарной обработке.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6.19. Щетки для мытья посуды после окончания работы очищают, замачивают в горячей воде при температуре не ниже 45°С с добавлением моющих средств, дезинфицируют (или кипятят), промывают проточной водой, затем просушивают и хранят в специально выделенном месте.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Щетки с наличием плесени и видимых загрязнений, а также губчатый материал, качественная обработка которого невозможна, не используются.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6.20. Подносы для посетителей после каждого использования протирают чистыми салфетками. Не используются подносы деформированные и с видимыми загрязнениями. По окончании работы подносы промывают горячей водой с добавлением моющих и дезинфицирующих средств, ополаскивают теплой проточной водой и высушивают. Хранят чистые подносы в специально отведенных местах в торговом зале, отдельно от использованных подносов.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6.21. В моечных отделениях вывешивается инструкция о правилах мытья посуды и инвентаря с указанием концентраций и объемов применяемых моющих и дезинфицирующих средств.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6.22. Мытье оборотной тары в заготовочных организациях и в специализированных цехах производят в специально выделенных помещениях, оборудованных ваннами или моечными машинами, с применением моющих средств.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b/>
          <w:bCs/>
          <w:color w:val="333333"/>
          <w:sz w:val="12"/>
          <w:lang w:eastAsia="ru-RU"/>
        </w:rPr>
        <w:lastRenderedPageBreak/>
        <w:t>VII. Требования к транспортировке, приему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b/>
          <w:bCs/>
          <w:color w:val="333333"/>
          <w:sz w:val="12"/>
          <w:lang w:eastAsia="ru-RU"/>
        </w:rPr>
        <w:t>и хранению сырья, пищевых продуктов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7.1. В целях предупреждения возникновения и распространения массовых инфекционных заболеваний транспортирование сырья и пищевых продуктов осуществляется специальным, чистым транспортом, на который в установленном порядке выдается санитарный паспорт.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7.2. Кузов автотранспорта изнутри обивается материалом, легко поддающимся санитарной обработке, и оборудуется стеллажами.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7.3. Лица, сопровождающие продовольственное сырье и пищевые продукты в пути следования и выполняющие их погрузку и выгрузку, пользуются санитарной одеждой (халат, рукавицы и др.), имеют личную медицинскую книжку установленного образца с отметками о прохождении медицинских осмотров, результатах</w:t>
      </w:r>
      <w:r w:rsidRPr="00C44B7F">
        <w:rPr>
          <w:rFonts w:ascii="Verdana" w:eastAsia="Times New Roman" w:hAnsi="Verdana" w:cs="Times New Roman"/>
          <w:color w:val="333333"/>
          <w:sz w:val="12"/>
          <w:lang w:eastAsia="ru-RU"/>
        </w:rPr>
        <w:t> </w:t>
      </w:r>
      <w:hyperlink r:id="rId10" w:history="1">
        <w:r w:rsidRPr="00C44B7F">
          <w:rPr>
            <w:rFonts w:ascii="inherit" w:eastAsia="Times New Roman" w:hAnsi="inherit" w:cs="Times New Roman"/>
            <w:color w:val="A07148"/>
            <w:sz w:val="12"/>
            <w:u w:val="single"/>
            <w:lang w:eastAsia="ru-RU"/>
          </w:rPr>
          <w:t>лабораторных исследований</w:t>
        </w:r>
      </w:hyperlink>
      <w:r w:rsidRPr="00C44B7F">
        <w:rPr>
          <w:rFonts w:ascii="Verdana" w:eastAsia="Times New Roman" w:hAnsi="Verdana" w:cs="Times New Roman"/>
          <w:color w:val="333333"/>
          <w:sz w:val="12"/>
          <w:lang w:eastAsia="ru-RU"/>
        </w:rPr>
        <w:t> </w:t>
      </w: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и прохождении профессиональной гигиенической подготовки и аттестации.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7.4. Скоропортящиеся и особо скоропортящиеся продукты перевозят охлаждаемым или изотермическим транспортом, обеспечивающим сохранение температурных режимов транспортировки. Количество поставляемых скоропортящихся продуктов должно соответствовать емкостям имеющегося в организации холодильного оборудования.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Кулинарные и кондитерские изделия перевозятся в специально предназначенном для этих целей транспорте в промаркированной и чистой таре.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7.5. Транспортная тара маркируется в соответствии с нормативной и технической документацией, соответствующей каждому виду продукции.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Реализация продукции вне организации в потребительской таре осуществляется при наличии информации, предусмотренной действующими гигиеническими требованиями к качеству и безопасности продовольственного сырья и пищевых продуктов.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7.6. Для предотвращения возникновения и распространения массовых неинфекционных заболеваний (отравлений) транспортирование пищевых продуктов совместно с токсичными, остро пахнущими, радиоактивными и другими опасными веществами не допускается. Использование специализированного транспорта, предназначенного для перевозки пищевых продуктов (независимо от их упаковки), для других целей не допускается.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Продовольственное сырье и готовая продукция при транспортировке не должны контактировать друг с другом.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7.7. Поступающие в организации продовольственное сырье и пищевые продукты должны соответствовать требованиям нормативной и технической документации и сопровождаться документами, подтверждающими их качество и безопасность, и находиться в исправной, чистой таре.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7.8. Для предотвращения возникновения и распространения инфекционных заболеваний и массовых неинфекционных заболеваний (отравлений) в организации запрещается принимать: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продовольственное сырье и пищевые продукты без документов, подтверждающих их качество и безопасность;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мясо и субпродукты всех видов сельскохозяйственных животных без клейма и ветеринарного свидетельства;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рыбу, раков, сельскохозяйственную птицу без ветеринарного свидетельства;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непотрошеную птицу (кроме дичи);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яйца с загрязненной скорлупой, с насечкой, "тек", "бой", а также яйца из хозяйств, неблагополучных по сальмонеллезам, утиные и гусиные яйца;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консервы с нарушением герметичности банок, бомбажные, "хлопуши", банки с ржавчиной, деформированные, без этикеток;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крупу, муку, сухофрукты и другие продукты, зараженные амбарными вредителями;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овощи и фрукты с наличием плесени и признаками гнили;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грибы несъедобные, некультивируемые съедобные, червивые, мятые;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пищевые продукты с истекшими сроками годности и признаками недоброкачественности;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продукцию домашнего изготовления.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7.9. Продукты следует хранить в таре производителя (бочки, ящики, фляги, бидоны и др.), при необходимости - перекладывать в чистую, промаркированную в соответствии с видом продукта производственную тару.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7.10. Продукты без упаковки взвешивают в таре или на чистой бумаге.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7.11. Продукты следует хранить согласно принятой классификации по видам продукции: сухие (мука, сахар, крупа, макаронные изделия и др.); хлеб; мясные, рыбные; молочно-жировые; гастрономические; овощи и фрукты.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Сырье и готовые продукты следует хранить в отдельных холодильных камерах. В небольших организациях, имеющих одну холодильную камеру, а также в камере суточного запаса продуктов допускается их совместное кратковременное хранение с соблюдением условий товарного соседства (на отдельных полках, стеллажах).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При хранении пищевых продуктов необходимо строго соблюдать правила товарного соседства, нормы складирования, сроки годности и условия хранения. Продукты, имеющие специфический запах (специи, сельдь и т.д.), следует хранить отдельно от продуктов, воспринимающих посторонние запахи (масло сливочное, сыр, яйцо, чай, соль, сахар и др.).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7.12. Хранение особо скоропортящихся продуктов осуществляется в соответствии с гигиеническими требованиями, предъявляемыми к условиям, срокам хранения особо скоропортящихся продуктов.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7.13. Холодильные камеры для хранения продуктов следует оборудовать стеллажами, легко поддающимися мойке, системами сбора и отвода конденсата, а при необходимости - подвесными балками с лужеными крючьями или крючьями из нержавеющей стали.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7.14. Охлажденные мясные туши, полутуши, четвертины подвешивают на крючьях так, чтобы они не соприкасались между собой, со стенами и полом помещения. Мороженое мясо хранят на стеллажах или подтоварниках штабелями.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7.15. Субпродукты хранят в таре поставщика на стеллажах или подтоварниках.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7.16. Птицу мороженую или охлажденную хранят в таре поставщика на стеллажах или подтоварниках, укладывая в штабеля; для лучшей циркуляции воздуха между ящиками (коробами) рекомендуется прокладывать рейки.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7.17. Рыбу мороженую (филе рыбное) хранят на стеллажах или подтоварниках в таре поставщика.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7.18. Сметану, творог хранят в таре с крышкой. Не допускается оставлять ложки, лопатки в таре с творогом и сметаной.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lastRenderedPageBreak/>
        <w:t>7.19. Масло сливочное хранят в заводской таре или брусками, завернутыми в пергамент, в лотках, масло топленое - в таре производителя.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7.20. Крупные сыры хранят без тары на чистых стеллажах. При укладке сыров один на другой между ними прокладываются картон или фанера.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Мелкие сыры хранят в потребительской таре на полках или стеллажах.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7.21. Готовые мясопродукты (колбасы, окорока, сосиски, сардельки) хранят в таре поставщика или производственной таре.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7.22. Яйцо в коробах хранят на подтоварниках в сухих прохладных помещениях. Яичный порошок хранят в сухом помещении, меланж - при температуре не выше минус 6°С.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7.23. Крупу и муку хранят в мешках на подтоварниках в штабелях на расстоянии до пола не менее 15 см.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7.24. Макаронные изделия, сахар, соль хранят в таре поставщика на стеллажах или подтоварниках.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7.25. Чай и кофе хранят на стеллажах в сухих проветриваемых помещениях.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7.26. Хлеб хранят на стеллажах, в шкафах. Для хранения хлеба рекомендуется выделить отдельную кладовую. Ржаной и пшеничный хлеб хранят раздельно.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Дверцы в шкафах для хлеба должны иметь отверстия для вентиляции. При уборке шкафов крошки следует сметать с полок специальными щетками и не реже 1 раза в неделю тщательно протирать полки с использованием 1%-ного раствора уксусной кислоты.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7.27. Картофель и корнеплоды хранят в сухом, темном помещении; капусту - на отдельных стеллажах, в ларях; квашеные, соленые овощи - в бочках, при температуре не выше 10°С. Плоды и зелень хранят в ящиках в прохладном месте при температуре не выше 12°С.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7.28. Замороженные овощи, плоды, ягоды хранят в таре поставщика в низкотемпературных холодильных камерах.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7.29. Маркировочный ярлык каждого тарного места с указанием срока годности данного вида продукции следует сохранять до полного использования продукта.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b/>
          <w:bCs/>
          <w:color w:val="333333"/>
          <w:sz w:val="12"/>
          <w:lang w:eastAsia="ru-RU"/>
        </w:rPr>
        <w:t>VIII. Требования к обработке сырья и производству продукции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8.1. При приготовлении блюд, кулинарных и кондитерских изделий необходимо строго соблюдать поточность технологических процессов.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8.2. Организация должна иметь санитарно-эпидемиологическое заключение органов и учреждений госсанэпидслужбы с указанием в нем ассортимента выпускаемой продукции.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В последующем, в зависимости от санитарного состояния организации, качества готовой продукции, времени года, при необходимости изменения ассортимента (расширения или сокращения) органами и учреждениями госсанэпидслужбы вновь выдается санитарно-эпидемиологическое заключение на ассортимент выпускаемой продукции.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В случаях разработки новых рецептур, а также внесения изменений в действующие, связанные с изменением технологии производства, использованием нового, нетрадиционного сырья, при пересмотре сроков годности и условий хранения пищевых продуктов, использовании новых материалов и оборудования, которые могут оказывать влияние на показатели безопасности готовой продукции, на рецептуры выдается санитарно-эпидемиологическое заключение органов и учреждений госсанэпидслужбы в установленном порядке.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8.3. Продукция готовится партиями по мере ее спроса и реализации.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8.4. Обработка сырых и готовых продуктов производится раздельно в специально оборудованных цехах. В организациях, не имеющих цехового деления, при наличии санитарно-эпидемиологического заключения органов и учреждений госсанэпидслужбы допускается обработка сырья и готовой продукции в одном помещении на разных столах.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8.5. Мясо дефростируют двумя способами. Медленное размораживание проводится в дефростере при температуре от 0 до +6°С, при отсутствии дефростера - в мясном цехе на производственных столах. Мясо в воде или около плиты не размораживают. Повторное замораживание дефростированного мяса не допускается.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Допускается размораживание мяса в СВЧ-печах (установках) по указанным в их паспортах режимам.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8.6. Мясо в тушах, половинах и четвертинах перед обвалкой тщательно зачищают, срезают клейма, удаляют сгустки крови, затем промывают проточной водой при помощи щетки.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По окончании работы щетки очищают, промывают горячими растворами моющих средств при температуре 45-50°С, ополаскивают, замачивают в дезрастворе на 10-15 мин., ополаскивают проточной водой и просушивают.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8.7. Мясной фарш хранят не более 6 ч. при температуре от +2 до +4°С. При отсутствии холода хранение фарша запрещается.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8.8. Субпродукты (мозги, почки, рубцы) дефростируют на воздухе или в воде. Перед тепловой обработкой мозги, вымя, почки, рубцы, вымачивают в холодной воде.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8.9. Тушки птицы размораживают на воздухе, затем промывают проточной водой и укладывают разрезом вниз для стекания воды. Для обработки сырой птицы выделяют отдельные столы, разделочный и производственный инвентарь.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8.10. Рыбу размораживают на воздухе или в холодной воде с температурой не выше +12°С из расчета 2 л на 1 кг рыбы. Для сокращения потерь минеральных веществ в воду рекомендуется добавлять соль из расчета 7-10 г на 1 л. Не рекомендуется размораживать в воде рыбное филе, рыбу осетровых пород.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8.11. Салаты, винегреты в незаправленном виде хранят при температуре 4 +-2°С не более 6 ч. Заправлять салаты и винегреты следует непосредственно перед отпуском.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Условия хранения салатов с продленными сроками годности должны соответствовать требованиям технических условий, на которые выдается санитарно-эпидемиологическое заключение органов и учреждений госсанэпидслужбы в установленном порядке.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Салаты из свежих овощей, фруктов и зелени готовят партиями по мере спроса.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8.12. При приготовлении студня отваренные мясопродукты и другие компоненты заливают процеженным бульоном и подвергают повторному кипячению. Студень в горячем виде разливают в предварительно ошпаренные формы (противни) и оставляют для остывания до температуры 25°С на производственных столах. Последующее доохлаждение и хранение при температуре 4+-2°С осуществляется в холодильнике в холодном цехе. Реализация студня без наличия холодильного оборудования не допускается.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8.13. Готовность изделий из мяса и птицы определяется выделением бесцветного сока в месте прокола и серым цветом на разрезе продукта, а также температурой в толще продукта. Для натуральных рубленых изделий - не ниже 85°С, для изделий из котлетной массы - не ниже 90°С. Указанная температура выдерживается в течение 5 мин.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lastRenderedPageBreak/>
        <w:t>8.14. Готовность изделий из рыбного фарша и рыбы определяется образованием поджаристой корочки и легким отделением мяса от кости в порционных кусках.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8.15. Приготовление кулинарных изделий в грилях осуществляют в соответствии с инструкциями по их эксплуатации, при этом температура в толще готового продукта должна быть не ниже 85°С.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Приготовление блюд в микроволновой печи производится согласно прилагаемой инструкции.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8.16. При жарке изделий во фритюре рекомендуется использовать специализированное оборудование, не требующее дополнительного добавления фритюрных жиров.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При использовании традиционных технологий изготовления изделий во фритюре применяется только специализированное технологическое оборудование. При этом проводится производственный контроль качества фритюрных жиров.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Ежедневно до начала и по окончании жарки проверяют качество фритюра по органолептическим показателям (вкусу, запаху, цвету) и ведутся записи по использованию фритюрных жиров в соответствии с таблицами 3, 4, 5. При наличии резкого, неприятного запаха, горького, вызывающего неприятное ощущение, першения, привкуса и значительного потемнения дальнейшее использование фритюра не допускается.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После 6-7 ч. жарки жир сливают из фритюрницы, фритюрницу тщательно очищают от крошек, пригаров жира и крахмала. Остаток жира отстаивают не менее 4 ч., отделяя от осадка (отстоя), затем после органолептической оценки используют с новой порцией жира для дальнейшей жарки. Осадок утилизируют.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Повторное использование фритюра для жарки допускается только при условии его доброкачественности по органолептическим показателям и степени термического окисления. Фритюрный жир не пригоден для дальнейшего использования в следующих случаях: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когда по органолептическим показателям установлена недоброкачественность фритюра и оценка дана ниже "удовлетворительно" (при этом анализ на степень термического окисления не проводится);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когда органолептическая оценка фритюра не ниже "удовлетворительно", но степень термического окисления выше предельно допустимых значений;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когда содержание вторичных продуктов окисления выше 1%.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Фритюр, не пригодный для дальнейшего использования, подлежит сдаче на промышленную переработку.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Порядок и периодичность контроля за качеством фритюрных жиров устанавливается изготовителем по согласованию с органами и учреждениями госсанэпидслужбы.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8.17. Отварное мясо, птицу и субпродукты для первых и вторых блюд нарезают на порции, заливают бульоном, кипятят в течение 5-7 мин. и хранят в этом же бульоне при температуре +75°С до отпуска не более 1 ч.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8.18. При приготовлении начинки для пирожков и блинчиков фарш из предварительно отваренного мяса или ливера жарят на противне не менее 5-7 мин., периодически помешивая.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Готовую начинку следует использовать в течение 2 ч. после жарки.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8.19. Обработка яйца, используемого для приготовления блюд, осуществляется в отведенном месте в специальных промаркированных емкостях в следующей последовательности: теплым 1-2%-ным раствором кальцинированной соды, 0,5%-ным раствором хлорамина или другими, разрешенными для этих целей моющими и дезинфицирующими средствами, после чего ополаскивают холодной проточной водой. Чистое яйцо выкладывают в чистую, промаркированную посуду.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Хранение необработанных яиц в кассетах, коробах в производственных цехах не допускается.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Яичный порошок после просеивания, разведения водой и набухания в течение 30-40 мин. сразу же подвергают кулинарной обработке.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Использование столового яйца (срок годности которого больше 7 суток, не считая дня снесения) для изготовления яичницы-глазуньи не допускается.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8.20. При приготовлении омлета смесь яйца (или яичного порошка) с другими компонентами выливают на смазанный жиром противень или порционную сковороду слоем 2,5-3,0 см и ставят в жарочный шкаф с температурой 180-200°С на 8-10 мин.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Хранение яичной массы осуществляется не более 30 мин.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8.21. Очищенные картофель, корнеплоды и другие овощи во избежание потемнения, высушивания рекомендуется хранить в холодной воде не более 2 ч. Сырые овощи и зелень, предназначенные для приготовления холодных закусок без последующей термической обработки, рекомендуется выдерживать в 3%-ном растворе уксусной кислоты или 10%-ном растворе поваренной соли в течение 10 мин. с последующим ополаскиванием проточной водой.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8.22. Охлаждение киселей, компотов следует производить в емкостях, в которых они были приготовлены, в закрытом виде в холодном цехе.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8.23. Промывка гарниров (макароны, рис и др.) осуществляется только горячей кипяченой водой.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8.24. Для предотвращения возникновения и распространения инфекционных заболеваний и массовых неинфекционных заболеваний (отравлений) в организациях запрещается: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изготовление и продажа изделий из мясной обрези, свиных баков, диафрагмы, крови, рулетов из мякоти голов;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изготовление макарон по-флотски;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использование творога из непастеризованного молока;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приготовление блинчиков с творогом из непастеризованного молока;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использование сырого и пастеризованного фляжного молока в натуральном виде без предварительного кипячения;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переливание кисломолочных напитков (кефир, ряженка, простокваша, ацидофилин и др.) из потребительской тары в котлы - их порционируют непосредственно из бутылок, пакетов в стаканы или подают на раздачу в заводской упаковке;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использование простокваши-самокваса в качестве напитка, приготовление из него творога;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приготовление консервов овощных, мясных, рыбных, грибных в герметичной таре;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приготовление кисломолочных напитков, производство пива, алкогольных и безалкогольных напитков;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приготовление сушеной и вяленой рыбы;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изготовление сухих грибов.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lastRenderedPageBreak/>
        <w:t>8.25. При наличии санитарно-эпидемиологического заключения органов и учреждений госсанэпидслужбы в организациях допускается приготовление и реализация полуфабрикатов, копченых мясных изделий, кур и уток, соленой и копченой рыбы, соленых и квашеных овощей без герметической упаковки, кваса, хлеба, а также других пищевых продуктов.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8.26. Приготовление блюд на мангалах, жаровнях, решетках, котлах в местах отдыха и на улицах разрешается при условии изготовления полуфабрикатов в стационарных организациях и наличии санитарно-эпидемиологического заключения органов и учреждений госсанэпидслужбы. При этом необходимо соблюдение следующих условий: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наличие павильона, подключенного к сетям водопровода и канализации, а также холодильного оборудования для хранения полуфабрикатов;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наличие в базовой организации условий для обработки инвентаря, тары;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использование для жарки древесины или готового древесного угля, металлических шампуров, а для отпуска - одноразовой посуды и столовых приборов;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осуществление жарки непосредственно перед реализацией;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наличие у работников личной медицинской книжки установленного образца с отметками о прохождении необходимых обследований, результатов лабораторных исследований, прохождении профессиональной гигиенической подготовки и аттестации;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наличие условий для соблюдения работниками правил личной гигиены.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8.27. Приготовление и реализация студней и паштетов, заливных из мяса, птицы, рыбы, блинчиков и пирожков с мясным и ливерным фаршем и других изделий повышенного эпидемического риска допускаются при наличии санитарно-эпидемиологического заключения органов и учреждений госсанэпидслужбы.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b/>
          <w:bCs/>
          <w:color w:val="333333"/>
          <w:sz w:val="12"/>
          <w:lang w:eastAsia="ru-RU"/>
        </w:rPr>
        <w:t>IX. Требования к раздаче блюд и отпуску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b/>
          <w:bCs/>
          <w:color w:val="333333"/>
          <w:sz w:val="12"/>
          <w:lang w:eastAsia="ru-RU"/>
        </w:rPr>
        <w:t>полуфабрикатов и кулинарных изделий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9.1. Ежедневно проводится оценка качества полуфабрикатов, блюд и кулинарных изделий. При этом указывается время изготовления продукта, его наименование, результаты органолептической оценки, включая оценку степени готовности, время разрешения на раздачу (реализацию) продукции, Ф.И.О. изготовителя продукции, Ф.И.О. проводившего органолептическую оценку.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9.2. Горячие блюда (супы, соусы, напитки) при раздаче должны иметь температуру не ниже 75°С, вторые блюда и гарниры - не ниже 65°С, холодные супы, напитки - не выше 14°С.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9.3. Готовые первые и вторые блюда могут находиться на мармите или горячей плите не более 2-3 ч. с момента изготовления. Салаты, винегреты, гастрономические продукты, другие холодные блюда и напитки должны выставляться в порционированном виде в охлаждаемый прилавок-витрину и реализовываться в течение одного часа.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9.4. При составлении меню 2-3-разового питания для организованных коллективов одноименные блюда и гарниры в течение одного дня не включаются.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9.5. Запрещается оставлять на следующий день: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салаты, винегреты, паштеты, студни, заливные блюда, изделия с кремом и др. особо скоропортящиеся холодные блюда (кроме тех видов, сроки годности на которые пролонгированы органами и учреждениями госсанэпидслужбы в установленном порядке);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супы молочные, холодные, сладкие, супы-пюре;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мясо отварное порционированное для первых блюд, блинчики с мясом и творогом, рубленые изделия из мяса, птицы, рыбы;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соусы;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омлеты;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картофельное пюре, отварные макароны;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напитки собственного производства.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9.6. В исключительных случаях, с обязательной отметкой, оставшуюся пищу необходимо охладить и хранить при температуре 4+-2°С не более 18 ч. Перед реализацией охлажденная пища дегустируется, после чего вновь подвергается тепловой обработке (кипячение, жарка на плите или жарочном шкафу) с повторной дегустацией. Срок реализации пищи после вторичной тепловой обработки не должен превышать одного часа. Свежеприготовленная пища не должна смешиваться с остатками от предыдущего дня.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9.7. Для раздачи готовых блюд используют чистую, сухую посуду и столовые приборы. Повторное использование одноразовой посуды и приборов запрещается.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9.8. Раздаточный инвентарь должен быть чистым, в достаточном количестве для каждого вида готовой продукции (блюда).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9.9. При необходимости транспортирования готовой продукции она должна доставляться в термосах и в специально выделенной, хорошо вымытой посуде с плотно закрывающимися крышками. Срок хранения горячих первых и вторых блюд в термосах не должен превышать 3 ч. (включая время их транспортировки).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9.10. Полуфабрикаты, готовые блюда и другие изделия, вырабатываемые организациями для реализации через торговую сеть, изготавливаются по технологическим инструкциям, нормативной и технической документации, согласованной с органами и учреждениями госсанэпидслужбы в установленном порядке.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Продукция, реализуемая вне организации через торговую сеть, должна иметь санитарно-эпидемиологическое заключение органов и учреждений госсанэпидслужбы.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9.11. Для доставки полуфабрикатов из заготовочных в доготовочные или магазины кулинарии используют чистую оборотную маркированную тару, соответствующую требованиям нормативной и технической документации, с плотно пригнанными крышками, а также упаковочные материалы, разрешенные органами и учреждениями госсанэпидслужбы в установленном порядке.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9.12. При реализации продукции должны быть созданы условия для раздельного хранения и отпуска полуфабрикатов и готовой продукции.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9.13. Пищевые отходы собирают в специальную промаркированную тару (ведра, бачки с крышками), которую помещают в охлаждаемые камеры или в другие специально выделенные для этой цели помещения.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Бачки и ведра после удаления отходов промывают моющими и дезинфицирующими средствами, ополаскивают горячей водой 40-50°С и просушивают. Выделяется место для мытья тары для пищевых отходов.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lastRenderedPageBreak/>
        <w:t>Для транспортирования отходов используют специально предназначенный для этой цели транспорт.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При большей мощности организации (более 300 кг в сутки) цеха должны отвечать требованиям, предъявляемым к организациям по производству хлеба, хлебобулочных и кондитерских изделий.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10.2. Помещения, требующие особого санитарного режима, отделения отделки готовых изделий, обработки цехового инвентаря и стерилизации кондитерских мешков, яйцебитни по окончании уборки рекомендуется обрабатывать бактерицидными лампами. Место установки бактерицидных ламп должно обеспечивать обработку максимально большой площади и захватывать пространство под производственными столами. Лампы регулярно протираются от пыли. Работа персонала в помещении при включенной бактерицидной лампе не проводится. Включение бактерицидных ламп производится в соседнем помещении.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10.3. Перед входом в производственные помещения кондитерских цехов, выпускающих кондитерские изделия с кремом, выстилаются коврики, смоченные дезраствором.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10.4. Оборудование для просеивания муки должно быть снабжено постоянными магнитами для улавливания металлопримесей.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В магнитных сепараторах и мукопросеивателях с магнитными уловителями металлопримесей 2 раза в 10 дней производится проверка силы магнитов; последняя составляет не менее 8 кг на 1 кг собственного веса магнита.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Очистка магнитов производится ежесменно. Сходы с магнитов собирают в пакет, результаты проверки фиксируют в специальном журнале по партиям муки и хранят в соответствии с требованиями, предъявляемыми к предотвращению попадания посторонних предметов в продукцию.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10.5. Новые формы и листы для выпечки мучных изделий перед их применением прокаливаются в печах. Формы и листы с деформированными краями, вмятинами, заусенцами не используются.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Листы и формы периодически подвергаются правке (с целью ликвидации заусениц и вмятин) и обжигу для удаления нагара.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10.6. Моечные отсадочных мешков, наконечников и мелкого инвентаря для работы с кремом, внутрицеховой тары и крупного инвентаря, а также моечная оборотной тары оснащаются трехсекционными ваннами с подводкой горячей и холодной воды. Помещение яйцебитни оборудуется четырехсекционными моечными ваннами.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10.7. Внутрицеховую тару и инвентарь после освобождения от продуктов подвергают тщательной механической очистке и моют в 3-секционной ванне в следующем порядке: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в 1-й секции - замачивание и мойка при 45-50°С в растворе моющих средств в соответствии с прилагаемыми к ним инструкциями;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во 2-й секции - замачивание в дезинфицирующем растворе при температуре не ниже 40°С (в концентрации в соответствии с инструкцией по применению) в течение 10 мин.;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в 3-й секции - ополаскивание горячей проточной водой с температурой не ниже 65°С в сетчатых поддонах. После обработки - просушивание и хранение на специально выделенных стеллажах для чистой тары и инвентаря. Рядом с моечными ваннами устанавливаются отдельные стеллажи для чистого и грязного инвентаря.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10.8. Оборотную тару (лотки, листы, крышки), используемую для транспортировки кондитерских изделий, после каждого возврата из торговой сети промывают моющими и дезинфицирующими средствами, ополаскивают горячей водой и просушивают в отдельном помещении (обработка проводится в соответствии с п. 10.7 настоящих правил).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10.9. Оборудование, инвентарь и тара, используемые для приготовления яичной массы, по окончании работы подвергают санитарной обработке в соответствии с п. 10.7., а мелкий инвентарь после мойки кипятят в течение 30 мин.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Ванны для обработки яиц и полы в яйцебитне по окончании работы промывают горячей водой (не ниже 50°С) и дезинфицируют.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10.10. Отсадочные (кондитерские) мешки, наконечники, а также мелкий инвентарь, используемый при отделке тортов и пирожных, подлежат тщательной обработке.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Перед обработкой наконечники снимают с мешков, их последующая обработка производится раздельно. Отсадочные мешки с несъемными наконечниками не используются.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Обработка мешков проводится в следующем порядке: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замачивание в горячей воде при температуре не ниже 65°С в течение 1 ч. до полного отмывания крема;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стирка в моющем средстве при температуре 40-45°С в стиральной машине или вручную;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тщательное прополаскивание горячей водой при температуре не ниже 65°С;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сушка в специальных сушильных шкафах;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стерилизация мешков *(6) (уложенных в биксы, кастрюли с крышками или завернутых в пергамент, подпергамент) в автоклавах или сухожаровых шкафах при температуре 120°С в течение 20-30 мин.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Последующее хранение мешков производится в тех же емкостях или упаковке, в которых производилась стерилизация.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Наконечники, снятые с отсадочных мешков, подвергают следующей санитарной обработке: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мытье в растворе моющего средства при температуре 45-50°С;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тщательное промывание проточной горячей водой с температурой не ниже 65°С;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стерилизация или кипячение в течение 30 мин.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Венчики для сбивания крема после завершения технологической операции снимаются, очищаются от крема и промываются горячей водой и обрабатываются как наконечники.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По окончании смены кремосбивальная машина освобождается от крема, зачищается и обрабатывается на рабочем ходу после заполнения последовательно растворами (вначале моющих, затем - дезинфицирующих средств) в течение 10-15 мин. для каждой стадии обработки; затем промывается горячей водой.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Другое оборудование, используемое в производстве кондитерских изделий, подвергают санитарной обработке в соответствии с инструкцией по его эксплуатации.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10.11. Периодическая обработка оборудования, инвентаря и тары кондитерских цехов, вырабатывающих кондитерские изделия с кремом, проводится для: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емкостей для яичной массы, хранения молока и сиропов, стола для зачистки масла, ножей, внутрицеховой тары (лотки, листы, противни), оборотной тары;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lastRenderedPageBreak/>
        <w:t>- емкостей из-под сиропа для промочки и бисквитной крошки (поддоны) - не реже 2 раз в смену;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поддонов; ножей для разбивки яиц; бачков и венчиков для яичной массы; стеллажей в яйцебитне; варочных котлов для сиропов, помады; кремосбивальной машины, столов для отделки тортов и пирожных и др. - не реже 1 раза в смену.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10.12. Сырье распаковывают в кладовой суточного запаса, перетаривают в маркированную внутрицеховую тару. Пищевые добавки, в т.ч. красители и ароматизаторы, хранят только в упаковке завода-изготовителя.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10.13. Обработка сырья производится в помещении подготовки к производству в соответствии с гигиеническими требованиями и действующими технологическими инструкциями.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10.14. Для приготовления крема используют только куриное диетическое яйцо (срок годности которого не превышает 7 суток, не считая дня снесения) с соответствующей маркировкой и чистой, неповрежденной скорлупой. Яйцо перед использованием сортируют, выборочно овоскопируют и перекладывают в решетчатые емкости для обработки. Хранение яйца допускается при температуре не выше +6°С.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Яйцо обрабатывают в 4-секционной ванне в следующем порядке: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в первой секции - замачивание в теплой воде при температуре 40-50°С в течение 5-10 мин.;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во второй секции - обработка в течение 5-10 мин. раствором любого разрешенного для этой цели моющего средства при температуре 40-50°С в соответствии с инструкцией по его применению;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в третьей секции - дезинфекция в течение 5 мин. раствором разрешенного для этих целей дезсредства при температуре 40-50°С (концентрация и время обработки в соответствии с инструкцией по его применению);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в четвертой секции - ополаскивание проточной водой в течение 5 мин. при температуре не ниже 50°С 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Замена растворов в моечных ваннах производится не реже двух раз в смену.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10.15. Обработанное яйцо разбивается на металлических ножах и выливается в специальные чашки емкостью не более 5 яиц. После проверки яичной массы на внешний вид и запах она переливается в большую емкость, процеживается через металлическое сито с величиной ячеек не более 3-5 мм. Без холода яичная масса не хранится. Продолжительность хранения яичной массы при температуре не выше +6°С для приготовления крема - не более 8 ч., для приготовления выпечных полуфабрикатов - не более 24 ч.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10.16. Масло сливочное тщательно проверяется после распаковки и зачищается с поверхности. Масло с загрязнениями, плесенью на поверхности и признаками микробиологической порчи для приготовления крема не используется.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10.17. Для приготовления кремов разрешается использовать масло сливочное (отечественное или импортное) с массовой долей влаги не более 20%.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10.18. Сиропы готовятся по мере необходимости. Хранение сиропа допускается при температуре не выше +6°С.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Сироп для пропитки и крошка для обсыпки заменяются не реже двух раз в смену. Остатки крошки и сиропа используются для выпечки полуфабрикатов при высокотемпературной обработке.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10.19. Крем готовится в количестве не более потребности одной смены. Передача остатков крема для отделки тортов и пирожных другой смене не проводится. Все остатки крема следует использовать в ту же смену только для выпечки полуфабрикатов и мучных изделий с высокой температурой обработки в соответствии с технологическими инструкциями.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10.20. Кремы заварной, из сбитых сливок, творожный, белково-сбивные сырой и заварной хранению не подлежат и используются немедленно после приготовления. Остальные виды кремов хранятся на производстве до их использования не более 1,5 ч. для массовой продукции и 2 ч. для заказной продукции при температуре не выше 4+-2°С.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10.21. Перекладывание крема из одной емкости в другую или перемешивание его производится специальным инвентарем. Перекладывание крема непосредственно руками не допускается.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На рабочие места крем переносится в чистой посуде с крышкой. В процессе отделки изделий емкости с кремом могут не закрываться крышками.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10.22. Перевозка кремов для использования их в других организациях не допускается.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10.23. При производстве кондитерских изделий с кремом (тортов, пирожных, рулетов и др.) каждая смена приступает к работе с чистыми стерильными отсадочными мешками, наконечниками к ним и мелким инвентарем.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Выдача и сдача мешков, наконечников и мелкого инвентаря производится в каждой смене по счету. Замена отсадочных мешков производится не реже двух раз в смену.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10.24. Оборудование, применяемое для обработки и хранения отсадочных мешков, наконечников и мелкого инвентаря для работы с кремом, не используется для других целей.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10.25. Для отделки кондитерских изделий пользуются кондитерскими мешками с насадками, кондитерскими шприцами, лопатками, ножами и т.п. Отсадочные мешки с кремом во время перерывов в работе в течение смены хранят в чистой посуде на холоде.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10.26. Кондитерские изделия с кремом после изготовления направляются в холодильную камеру для охлаждения. Окончанием технологического процесса считают достижение температуры +6°С внутри изделия.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Продолжительность хранения готовых изделий на производстве при температуре не выше +16-18°С до загрузки их в холодильную камеру не превышает 2 ч.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10.27. Кондитерские изделия с кремом хранятся в холодильных камерах при температуре не выше +6°С. Торты и пирожные без отделки кремом, вафельные торты и пирожные с жировыми, пралиновыми, фруктовыми, отделочными полуфабрикатами должны храниться при температуре не выше +18°С и относительной влажности воздуха 70-75%.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10.28. Сроки годности тортов, пирожных и рулетов, хранящихся при температуре не выше +6°С, с момента окончания технологического процесса не должны превышать сроки, установленные гигиеническими требованиями, предъявляемыми к особо скоропортящимся продуктам.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10.29. Новые сроки годности на кондитерские изделия с кремом устанавливаются изготовителем по согласованию с органами и учреждениями госсанэпидслужбы в установленном порядке.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10.30. Кондитерские изделия с истекшим сроком годности не подлежат реализации потребителю, как не отвечающие требованиям санитарных правил и представляющие опасность для здоровья населения. Решение о возможности их дальнейшего использования или уничтожения принимают в соответствии с Положением о проведении экспертизы некачественных и опасных продовольственного сырья и пищевых продуктов, их использования или уничтожения, утвержденным постановлением Правительства Российской Федерации N от 29.09.97 1263 (Собрание законодательства Российской Федерации от 1997, N 40, ст. 4610).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lastRenderedPageBreak/>
        <w:t>10.31. Приготовление сиропов, полуфабрикатов кремов, сиропов для промочки производится в строгом соответствии с действующими рецептурами и технологическими инструкциями.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10.32. Готовые изделия упаковываются в чистую, сухую, без постороннего запаха тару. Перед укладкой изделий тару выстилают пергаментом или подпергаментом, лотки закрывают крышками; листы и лотки без крышек могут быть уложены в металлические контейнеры с плотно прилегающими крышками. Перевозка пирожных и рулетов на открытых листах и лотках не осуществляется.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10.33. Торты укладываются в неиспользованные ранее картонные коробки или другие разрешенные для этих целей упаковочные материалы, выстланные салфетками из пергамента или подпергамента, закрываются крышками.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10.34. Транспортировка и реализация тортов без упаковочных материалов не допускается.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10.35. Маркировка потребительской тары осуществляется в соответствии с требованиями нормативной и технической документации.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10.36. Реализация кондитерских изделий с кремом осуществляется только при наличии холодильного оборудования. Перечень организаций торговли, где осуществляется реализация кондитерских изделий с кремом, согласовывается с органами и учреждениями госсанэпидслужбы.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b/>
          <w:bCs/>
          <w:color w:val="333333"/>
          <w:sz w:val="12"/>
          <w:lang w:eastAsia="ru-RU"/>
        </w:rPr>
        <w:t>XI. Санитарные требования к производству мягкого мороженого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11.1. Выработка и реализация мягкого мороженого осуществляется в соответствии с нормативной и технической документацией, согласованной с органами и учреждениями госсанэпидслужбы в установленном порядке, при наличии: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помещения для хранения и обработки сырья с холодильным оборудованием;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помещения для восстановления молочной смеси и приготовление гарниров с холодильным оборудованием;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моечной инвентаря и посуды.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11.2. Сухие смеси хранят в холодильных шкафах. Во вскрытой таре сухие смеси хранят не более 20 суток, концентраты молочных смесей (КМС) - в плотно завязанном полиэтиленовом вкладыше - не более 30 суток.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11.3. Для выработки мягкого мороженого используют восстановленные смеси, приготовленные из сухих или КМС. Для восстановления смеси используют свежекипяченую питьевую воду. Компоненты берутся в строго определенных соотношениях, предусмотренных в нормативной и/или технической документации.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11.4. Восстанавливать сухую смесь или КМС следует по мере реализации мягкого мороженого. Восстановленную смесь хранят (в случае необходимости) в холодильном шкафу при температуре не выше +6°С не более 18 ч. с момента изготовления.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11.5. Для предотвращения возникновения и распространения инфекционных заболеваний, отравлений реализация мягкого мороженого допускается только в местах его изготовления, а выработка осуществляется непосредственно перед отпуском.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11.6. Мягкое мороженое отпускают в креманках, фужерах, вазочках или стаканчиках (вафельных, бумажных, из полистирола или комбинированных материалов, разрешенных для этих целей органами и учреждениями госсанэпидслужбы в установленном порядке). Одноразовую посуду хранят в заводской таре, повторное ее использование запрещается.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11.7. Обработка фризера осуществляется в соответствии с инструкцией по его эксплуатации.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b/>
          <w:bCs/>
          <w:color w:val="333333"/>
          <w:sz w:val="12"/>
          <w:lang w:eastAsia="ru-RU"/>
        </w:rPr>
        <w:t>XII. Мероприятия по борьбе с </w:t>
      </w:r>
      <w:hyperlink r:id="rId11" w:history="1">
        <w:r w:rsidRPr="00C44B7F">
          <w:rPr>
            <w:rFonts w:ascii="inherit" w:eastAsia="Times New Roman" w:hAnsi="inherit" w:cs="Times New Roman"/>
            <w:b/>
            <w:bCs/>
            <w:color w:val="A07148"/>
            <w:sz w:val="12"/>
            <w:u w:val="single"/>
            <w:lang w:eastAsia="ru-RU"/>
          </w:rPr>
          <w:t>насекомыми</w:t>
        </w:r>
      </w:hyperlink>
      <w:r w:rsidRPr="00C44B7F">
        <w:rPr>
          <w:rFonts w:ascii="Verdana" w:eastAsia="Times New Roman" w:hAnsi="Verdana" w:cs="Times New Roman"/>
          <w:b/>
          <w:bCs/>
          <w:color w:val="333333"/>
          <w:sz w:val="12"/>
          <w:lang w:eastAsia="ru-RU"/>
        </w:rPr>
        <w:t> и </w:t>
      </w:r>
      <w:hyperlink r:id="rId12" w:history="1">
        <w:r w:rsidRPr="00C44B7F">
          <w:rPr>
            <w:rFonts w:ascii="inherit" w:eastAsia="Times New Roman" w:hAnsi="inherit" w:cs="Times New Roman"/>
            <w:b/>
            <w:bCs/>
            <w:color w:val="A07148"/>
            <w:sz w:val="12"/>
            <w:u w:val="single"/>
            <w:lang w:eastAsia="ru-RU"/>
          </w:rPr>
          <w:t>грызунами</w:t>
        </w:r>
      </w:hyperlink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12.1. В организациях не допускается наличие насекомых (вредные членистоногие -</w:t>
      </w:r>
      <w:r w:rsidRPr="00C44B7F">
        <w:rPr>
          <w:rFonts w:ascii="Verdana" w:eastAsia="Times New Roman" w:hAnsi="Verdana" w:cs="Times New Roman"/>
          <w:color w:val="333333"/>
          <w:sz w:val="12"/>
          <w:lang w:eastAsia="ru-RU"/>
        </w:rPr>
        <w:t> </w:t>
      </w:r>
      <w:hyperlink r:id="rId13" w:history="1">
        <w:r w:rsidRPr="00C44B7F">
          <w:rPr>
            <w:rFonts w:ascii="inherit" w:eastAsia="Times New Roman" w:hAnsi="inherit" w:cs="Times New Roman"/>
            <w:color w:val="A07148"/>
            <w:sz w:val="12"/>
            <w:u w:val="single"/>
            <w:lang w:eastAsia="ru-RU"/>
          </w:rPr>
          <w:t>тараканы</w:t>
        </w:r>
      </w:hyperlink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,</w:t>
      </w:r>
      <w:r w:rsidRPr="00C44B7F">
        <w:rPr>
          <w:rFonts w:ascii="Verdana" w:eastAsia="Times New Roman" w:hAnsi="Verdana" w:cs="Times New Roman"/>
          <w:color w:val="333333"/>
          <w:sz w:val="12"/>
          <w:lang w:eastAsia="ru-RU"/>
        </w:rPr>
        <w:t> </w:t>
      </w:r>
      <w:hyperlink r:id="rId14" w:history="1">
        <w:r w:rsidRPr="00C44B7F">
          <w:rPr>
            <w:rFonts w:ascii="inherit" w:eastAsia="Times New Roman" w:hAnsi="inherit" w:cs="Times New Roman"/>
            <w:color w:val="A07148"/>
            <w:sz w:val="12"/>
            <w:u w:val="single"/>
            <w:lang w:eastAsia="ru-RU"/>
          </w:rPr>
          <w:t>мухи</w:t>
        </w:r>
      </w:hyperlink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, рыжие домовые муравьи, комары,</w:t>
      </w:r>
      <w:r w:rsidRPr="00C44B7F">
        <w:rPr>
          <w:rFonts w:ascii="Verdana" w:eastAsia="Times New Roman" w:hAnsi="Verdana" w:cs="Times New Roman"/>
          <w:color w:val="333333"/>
          <w:sz w:val="12"/>
          <w:lang w:eastAsia="ru-RU"/>
        </w:rPr>
        <w:t> </w:t>
      </w:r>
      <w:hyperlink r:id="rId15" w:history="1">
        <w:r w:rsidRPr="00C44B7F">
          <w:rPr>
            <w:rFonts w:ascii="inherit" w:eastAsia="Times New Roman" w:hAnsi="inherit" w:cs="Times New Roman"/>
            <w:color w:val="A07148"/>
            <w:sz w:val="12"/>
            <w:u w:val="single"/>
            <w:lang w:eastAsia="ru-RU"/>
          </w:rPr>
          <w:t>крысиные</w:t>
        </w:r>
      </w:hyperlink>
      <w:r w:rsidRPr="00C44B7F">
        <w:rPr>
          <w:rFonts w:ascii="Verdana" w:eastAsia="Times New Roman" w:hAnsi="Verdana" w:cs="Times New Roman"/>
          <w:color w:val="333333"/>
          <w:sz w:val="12"/>
          <w:lang w:eastAsia="ru-RU"/>
        </w:rPr>
        <w:t> </w:t>
      </w:r>
      <w:hyperlink r:id="rId16" w:history="1">
        <w:r w:rsidRPr="00C44B7F">
          <w:rPr>
            <w:rFonts w:ascii="inherit" w:eastAsia="Times New Roman" w:hAnsi="inherit" w:cs="Times New Roman"/>
            <w:color w:val="A07148"/>
            <w:sz w:val="12"/>
            <w:u w:val="single"/>
            <w:lang w:eastAsia="ru-RU"/>
          </w:rPr>
          <w:t>клещи</w:t>
        </w:r>
      </w:hyperlink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; вредители запасов - жуки, бабочки, сеноеды, клещи и др.) и грызунов (серые и черные крысы, домовые</w:t>
      </w:r>
      <w:r w:rsidRPr="00C44B7F">
        <w:rPr>
          <w:rFonts w:ascii="Verdana" w:eastAsia="Times New Roman" w:hAnsi="Verdana" w:cs="Times New Roman"/>
          <w:color w:val="333333"/>
          <w:sz w:val="12"/>
          <w:lang w:eastAsia="ru-RU"/>
        </w:rPr>
        <w:t> </w:t>
      </w:r>
      <w:hyperlink r:id="rId17" w:history="1">
        <w:r w:rsidRPr="00C44B7F">
          <w:rPr>
            <w:rFonts w:ascii="inherit" w:eastAsia="Times New Roman" w:hAnsi="inherit" w:cs="Times New Roman"/>
            <w:color w:val="A07148"/>
            <w:sz w:val="12"/>
            <w:u w:val="single"/>
            <w:lang w:eastAsia="ru-RU"/>
          </w:rPr>
          <w:t>мыши</w:t>
        </w:r>
      </w:hyperlink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, полевки и др.).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Для борьбы с насекомыми и грызунами используются современные и эффективные средства, разрешенные для этих целей органами и учреждениями госсанэпидслужбы в установленном порядке. Не рекомендуется применять для борьбы с мухами средства типа липких лент и поверхностей.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12.2. Мероприятия по дезинсекции и дератизации проводятся постоянно и регулярно в установленном порядке.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12.3. Методика, кратность и условия проведения дезинсекционных и дератизационных работ регламентируется гигиеническими требованиями, предъявляемыми к проведению дезинфекционных, дератизационных и дезинсекционных работ.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b/>
          <w:bCs/>
          <w:color w:val="333333"/>
          <w:sz w:val="12"/>
          <w:lang w:eastAsia="ru-RU"/>
        </w:rPr>
        <w:t>XIII. Санитарные требования к личной гигиене персонала организации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13.1. Лица, поступающие на работу в организации общественного питания, проходят предварительные при поступлении и периодические медицинские осмотры, профессиональную гигиеническую подготовку и аттестацию в установленном порядке.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13.2. Выпускники высших, средних и специальных учебных заведений в течение первого года после их окончания допускаются к работе без прохождения гигиенической подготовки и аттестации в установленном порядке.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13.3. На каждого работника заводится личная медицинская книжка установленного образца, в которую вносятся результаты медицинских обследований и лабораторных исследований, сведения о перенесенных инфекционных заболеваниях, отметка о прохождении гигиенической подготовки и аттестации.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13.4. Работники организации обязаны соблюдать следующие правила личной гигиены: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оставлять верхнюю одежду, обувь, головной убор, личные вещи в гардеробной;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перед началом работы тщательно мыть руки с мылом, надевать чистую санитарную одежду, подбирать волосы под колпак или косынку или надевать специальную сеточку для волос;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работать в чистой санитарной одежде, менять ее по мере загрязнения;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при посещении туалета снимать санитарную одежду в специально отведенном месте, после посещения туалета тщательно мыть руки с мылом;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при появлении признаков простудного заболевания или кишечной дисфункции, а также нагноений, порезов, ожогов сообщать администрации и обращаться в медицинское учреждение для лечения;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сообщать обо всех случаях заболеваний кишечными инфекциями в семье работника;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lastRenderedPageBreak/>
        <w:t>- при изготовлении блюд, кулинарных изделий и кондитерских изделий снимать ювелирные украшения, часы и другие бьющиеся предметы, коротко стричь ногти и не покрывать их лаком, не застегивать спецодежду булавками;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не курить и не принимать пищу на рабочем месте (прием пищи и курение разрешаются в специально отведенном помещении или месте).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13.5. Ежедневно перед началом смены в холодном, горячем и кондитерском цехах, а также в организациях, вырабатывающих мягкое мороженое, медработник или другие ответственные лица проводят осмотр открытых поверхностей тела работников на наличие гнойничковых заболеваний. Лица с гнойничковыми заболеваниями кожи, нагноившимися порезами, ожогами, ссадинами, а также с катарами верхних дыхательных путей к работе в этих цехах не допускаются.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13.6. В каждой организации следует иметь аптечку с набором медикаментов для оказания первой медицинской помощи.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Учащиеся средних общеобразовательных школ, профессионально-технических училищ, студенты специальных учебных заведений и техникумов перед прохождением производственной практики в организации и его сети в обязательном порядке проходят медицинское обследование и гигиеническую подготовку в установленном порядке.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13.7. Слесари, электромонтеры и другие работники, занятые ремонтными работами в производственных и складских помещениях, работают в цехах в чистой санитарной (или специальной) одежде, переносят инструменты в специальных закрытых ящиках. При проведении работ должно быть обеспечено исключение загрязнения сырья, полуфабрикатов и готовой продукции.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b/>
          <w:bCs/>
          <w:color w:val="333333"/>
          <w:sz w:val="12"/>
          <w:lang w:eastAsia="ru-RU"/>
        </w:rPr>
        <w:t>XIV. Организация производственного контроля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14.1. Во всех организациях, независимо от форм собственности, организуется производственный контроль. Производственный контроль осуществляется в соответствии с санитарными правилами "Организация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мероприятий. СП 1.1.1058-91", зарегистрированных в Минюсте России, регистрационный N 3000 от 30 октября 2001 г.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14.2. Лабораторные исследования по микробиологическим показателям должны проводиться в соответствии с требованиями к санитарно-бактериологическому контролю в организациях общественного питания и торговли пищевыми продуктами.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14.3. Порядок и периодичность производственного контроля, в том числе лабораторных исследований, устанавливается организацией по согласованию с органами и учреждениями госсанэпидслужбы. Номенклатура, объем и периодичность производственного контроля за качеством и безопасностью поступающего производственного продовольственного сырья и пищевых продуктов, технологическим процессом производства, а также условиями труда, соблюдением правил личной гигиены работниками должны соответствовать виду, типу и мощности организации и определяются с учетом санитарно-эпидемиологической характеристики производства, наличия вредных производственных факторов, степени их влияния на здоровье человека и среду его обитания.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14.4. При неудовлетворительных результатах лабораторных исследований продукции повторно исследуется удвоенное количество образцов, проводится дополнительный контроль производства по ходу технологического процесса, сырья, полуфабрикатов, вспомогательных материалов, воды и воздуха, санитарной одежды, рук работников организации, санитарно-гигиенического состояния всех рабочих помещений.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При получении неудовлетворительных результатов лабораторных исследований разрабатываются и проводятся необходимые санитарно-гигиенические и противоэпидемические мероприятия.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b/>
          <w:bCs/>
          <w:color w:val="333333"/>
          <w:sz w:val="12"/>
          <w:lang w:eastAsia="ru-RU"/>
        </w:rPr>
        <w:t>XV. Требования к соблюдению санитарных правил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15.1. Руководитель организации обеспечивает: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наличие на каждом предприятии настоящих санитарных правил;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выполнение требований санитарных правил всеми работниками предприятия;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должное санитарное состояние нецентрализованных источников водоснабжения и качество воды в них;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организацию производственного и лабораторного контроля;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необходимые условия для соблюдения санитарных норм и правил на всех этапах приготовления и реализации блюд и изделий, гарантирующих их качество и безопасность для здоровья потребителей;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прием на работу лиц, имеющих допуск по состоянию здоровья, прошедших профессиональную, гигиеническую подготовку и аттестацию;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наличие личных медицинских книжек на каждого работника;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своевременное прохождение предварительных при поступлении и периодических медицинских обследований всеми работниками;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организацию курсовой гигиенической подготовки и переподготовки персонала по программе гигиенического обучения не реже 1 раза в 2 года;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выполнение постановлений, предписаний органов и учреждений госсанэпидслужбы;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наличие санитарного журнала установленной формы;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ежедневное ведение необходимой документации (бракеражные журналы, журналы осмотров персонала на гнойничковые и острые респираторные заболевания, журнал контроля качества фритюрных жиров и др.);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условия труда работников в соответствии с действующим законодательством, санитарными правилами, гигиеническими нормативами;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организацию регулярной централизованной стирки и починки санитарной и специальной одежды;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исправную работу технологического, холодильного и другого оборудования предприятия;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наличие достаточного количества производственного инвентаря, посуды, моющих, дезинфицирующих средств и других предметов материально-технического оснащения;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проведение мероприятий по дезинфекции, дезинсекции и дератизации;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наличие аптечек для оказания первой медицинской помощи и их своевременное пополнение;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организацию санитарно-просветительной работы с персоналом путем проведения семинаров, бесед, лекций.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15.2. Соблюдение санитарных правил является обязательным для граждан, индивидуальных предпринимателей и юридических лиц (ст. 39 Федерального Закона от 30 марта 1999 г. N 52-ФЗ *(7) "О санитарно-эпидемиологическом благополучии населения").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 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lastRenderedPageBreak/>
        <w:t>—————————————————————————————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*(1) Не распространяется на полуфабрикаты высокой степени готовности.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*(2) Рассчитывают средний балл с учетом коэффициента важности.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*(3) Если дробная часть менее 0,5, то она отбрасывается, если 0,5 и больше - округляется.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*(4) Допускается совмещение помещений.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*(5) Совмещение 12 + 13 допускается при использовании специализированного оборудования.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*(6) При отсутствии автоклава или сухожарового шкафа обработка выстиранных мешков осуществляется по следующей схеме: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стерилизация мешков кипячением в течение 30 мин. с момента закипания;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- высушивание в специальном шкафу и хранение в чистых емкостях с закрытыми крышками.</w:t>
      </w:r>
    </w:p>
    <w:p w:rsidR="00C44B7F" w:rsidRPr="00C44B7F" w:rsidRDefault="00C44B7F" w:rsidP="00C44B7F">
      <w:pPr>
        <w:shd w:val="clear" w:color="auto" w:fill="FFFFFF"/>
        <w:spacing w:after="0" w:line="230" w:lineRule="atLeast"/>
        <w:textAlignment w:val="baseline"/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</w:pPr>
      <w:r w:rsidRPr="00C44B7F">
        <w:rPr>
          <w:rFonts w:ascii="Verdana" w:eastAsia="Times New Roman" w:hAnsi="Verdana" w:cs="Times New Roman"/>
          <w:color w:val="333333"/>
          <w:sz w:val="12"/>
          <w:szCs w:val="12"/>
          <w:lang w:eastAsia="ru-RU"/>
        </w:rPr>
        <w:t>*(7) Опубликован в "Российской газете" 6 апреля 1999 г. N 64-65 (2173-2174).</w:t>
      </w:r>
    </w:p>
    <w:p w:rsidR="00391382" w:rsidRDefault="00391382"/>
    <w:sectPr w:rsidR="00391382" w:rsidSect="00391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C44B7F"/>
    <w:rsid w:val="00391382"/>
    <w:rsid w:val="00C44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382"/>
  </w:style>
  <w:style w:type="paragraph" w:styleId="1">
    <w:name w:val="heading 1"/>
    <w:basedOn w:val="a"/>
    <w:link w:val="10"/>
    <w:uiPriority w:val="9"/>
    <w:qFormat/>
    <w:rsid w:val="00C44B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B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4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44B7F"/>
    <w:rPr>
      <w:color w:val="0000FF"/>
      <w:u w:val="single"/>
    </w:rPr>
  </w:style>
  <w:style w:type="character" w:customStyle="1" w:styleId="apple-converted-space">
    <w:name w:val="apple-converted-space"/>
    <w:basedOn w:val="a0"/>
    <w:rsid w:val="00C44B7F"/>
  </w:style>
  <w:style w:type="character" w:styleId="a5">
    <w:name w:val="Strong"/>
    <w:basedOn w:val="a0"/>
    <w:uiPriority w:val="22"/>
    <w:qFormat/>
    <w:rsid w:val="00C44B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8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tadez.ru/dezinsektsiya" TargetMode="External"/><Relationship Id="rId13" Type="http://schemas.openxmlformats.org/officeDocument/2006/relationships/hyperlink" Target="http://www.vitadez.ru/stati/istoriya-tarakanov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vitadez.ru/dezinfektsiyanew/" TargetMode="External"/><Relationship Id="rId12" Type="http://schemas.openxmlformats.org/officeDocument/2006/relationships/hyperlink" Target="http://www.vitadez.ru/katalog/mnogoyadnie-vrediteli-rasteniy/grizuni-vrediteli-rasteniy" TargetMode="External"/><Relationship Id="rId17" Type="http://schemas.openxmlformats.org/officeDocument/2006/relationships/hyperlink" Target="http://www.vitadez.ru/stati/mishi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vitadez.ru/o-kleschach/akrologiya/vidi-kleschey-i-ich-foto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vitadez.ru/sanitarnie-pravila-i-normi/sanpin-2-1-3-2524-09-sanitarno-gigienicheskie-trebovaniya-k-stomatologicheskim-meditsinskim-organizatsiyam" TargetMode="External"/><Relationship Id="rId11" Type="http://schemas.openxmlformats.org/officeDocument/2006/relationships/hyperlink" Target="http://www.vitadez.ru/stati/paraziti-klasa-nasekomie" TargetMode="External"/><Relationship Id="rId5" Type="http://schemas.openxmlformats.org/officeDocument/2006/relationships/hyperlink" Target="http://www.vitadez.ru/sanitarno-epidemiologicheskiy-audit/" TargetMode="External"/><Relationship Id="rId15" Type="http://schemas.openxmlformats.org/officeDocument/2006/relationships/hyperlink" Target="http://www.vitadez.ru/stati/istoriya-kris" TargetMode="External"/><Relationship Id="rId10" Type="http://schemas.openxmlformats.org/officeDocument/2006/relationships/hyperlink" Target="http://www.vitadez.ru/sanitarno-epidemiologicheskiy-audit/dogovora-dlya-organizatsiy/laboratorno-instrumentalnie-issledovaniya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vitadez.ru/sanitarnie-pravila-i-normi/sanitarnie-pravila-i-normi/sp-2-3-6-2867-11-izmeneniya-i-dopolneniya-4-k-sp-2-3-6-1079-01" TargetMode="External"/><Relationship Id="rId9" Type="http://schemas.openxmlformats.org/officeDocument/2006/relationships/hyperlink" Target="http://www.vitadez.ru/deratizatsiya-unichtozhenie-grizunov/deratizatsiya" TargetMode="External"/><Relationship Id="rId14" Type="http://schemas.openxmlformats.org/officeDocument/2006/relationships/hyperlink" Target="http://www.vitadez.ru/entsiklopediya/muc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12087</Words>
  <Characters>68900</Characters>
  <Application>Microsoft Office Word</Application>
  <DocSecurity>0</DocSecurity>
  <Lines>574</Lines>
  <Paragraphs>161</Paragraphs>
  <ScaleCrop>false</ScaleCrop>
  <Company>RePack by SPecialiST</Company>
  <LinksUpToDate>false</LinksUpToDate>
  <CharactersWithSpaces>80826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1</cp:revision>
  <dcterms:created xsi:type="dcterms:W3CDTF">2016-04-29T04:47:00Z</dcterms:created>
  <dcterms:modified xsi:type="dcterms:W3CDTF">2016-04-29T04:47:00Z</dcterms:modified>
</cp:coreProperties>
</file>