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>В детском саду № 15 «Золотая рыбка» с прошлого года в младшей группе «</w:t>
      </w:r>
      <w:proofErr w:type="spellStart"/>
      <w:r w:rsidRPr="00BD4C0D">
        <w:rPr>
          <w:sz w:val="28"/>
          <w:szCs w:val="28"/>
        </w:rPr>
        <w:t>Осьминожек</w:t>
      </w:r>
      <w:proofErr w:type="spellEnd"/>
      <w:r w:rsidRPr="00BD4C0D">
        <w:rPr>
          <w:sz w:val="28"/>
          <w:szCs w:val="28"/>
        </w:rPr>
        <w:t>» в непосредственно-образовательной деятельности и в свободной деятельности с детьми применяется интерактивное музыкальное устройство БИМЗ.</w:t>
      </w:r>
    </w:p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 xml:space="preserve">БИМЗ состоит из бесконтактного музыкального инструмента на основе высокотехнологичного и безопасного лазерного контроллера, и специализированного программного обеспечения. Звуки на </w:t>
      </w:r>
      <w:proofErr w:type="spellStart"/>
      <w:r w:rsidRPr="00BD4C0D">
        <w:rPr>
          <w:sz w:val="28"/>
          <w:szCs w:val="28"/>
        </w:rPr>
        <w:t>БИМЗе</w:t>
      </w:r>
      <w:proofErr w:type="spellEnd"/>
      <w:r w:rsidRPr="00BD4C0D">
        <w:rPr>
          <w:sz w:val="28"/>
          <w:szCs w:val="28"/>
        </w:rPr>
        <w:t xml:space="preserve"> возникают при прикосновении к </w:t>
      </w:r>
      <w:proofErr w:type="spellStart"/>
      <w:r w:rsidRPr="00BD4C0D">
        <w:rPr>
          <w:sz w:val="28"/>
          <w:szCs w:val="28"/>
        </w:rPr>
        <w:t>тригерам</w:t>
      </w:r>
      <w:proofErr w:type="spellEnd"/>
      <w:r w:rsidRPr="00BD4C0D">
        <w:rPr>
          <w:sz w:val="28"/>
          <w:szCs w:val="28"/>
        </w:rPr>
        <w:t>-лучам одним или несколькими пальцами рук.</w:t>
      </w:r>
    </w:p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>Занимаясь на этом музыкальном устройстве, дети играют на различных музыкальных инструментах, знакомятся с основами ритма; у них развивается музыкальный слух, координация, крупная и мелкая моторики.</w:t>
      </w:r>
    </w:p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>БИМЗ – это простор для индивидуального и коллективного творчества, музыка для детей, в том числе с ограниченными возможностями здоровья.</w:t>
      </w:r>
    </w:p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>На занятиях по ознакомлению с окружающим миром, знакомясь с природными явлениями (дождем, ветром, голосами животных), дети обогащают свое восприятие, развивают речь. Так же с помощью устройства они изображают различные музыкальные жанры. Например, сочиняют колыбельные для куклы, музыку для танцев, поют песенки. В игре «Угадай музыкальный инструмент», малыши проводят рукой по лучам и угадывают, какой инструмент звучит, показывая его изображение на карточке. Очень эмоционально дети откликаются на игру «Узнай настроение», где определяют в каком настроении пришел к ним на занятие тот или иной герой.</w:t>
      </w:r>
    </w:p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 xml:space="preserve">Это музыкальное устройство применяется и в театральной деятельности. При </w:t>
      </w:r>
      <w:proofErr w:type="spellStart"/>
      <w:proofErr w:type="gramStart"/>
      <w:r w:rsidRPr="00BD4C0D">
        <w:rPr>
          <w:sz w:val="28"/>
          <w:szCs w:val="28"/>
        </w:rPr>
        <w:t>инсценировании</w:t>
      </w:r>
      <w:proofErr w:type="spellEnd"/>
      <w:r w:rsidRPr="00BD4C0D">
        <w:rPr>
          <w:sz w:val="28"/>
          <w:szCs w:val="28"/>
        </w:rPr>
        <w:t xml:space="preserve">  и</w:t>
      </w:r>
      <w:proofErr w:type="gramEnd"/>
      <w:r w:rsidRPr="00BD4C0D">
        <w:rPr>
          <w:sz w:val="28"/>
          <w:szCs w:val="28"/>
        </w:rPr>
        <w:t xml:space="preserve"> показе сказок, дети с удовольствием изображают героев, подбирая определенную для них музыку. В игре «Оркестр» дети играют на всех музыкальных инструментах и представляют себя настоящими артистами. Для старшего дошкольного возраста на </w:t>
      </w:r>
      <w:proofErr w:type="spellStart"/>
      <w:r w:rsidRPr="00BD4C0D">
        <w:rPr>
          <w:sz w:val="28"/>
          <w:szCs w:val="28"/>
        </w:rPr>
        <w:t>БИМЗе</w:t>
      </w:r>
      <w:proofErr w:type="spellEnd"/>
      <w:r w:rsidRPr="00BD4C0D">
        <w:rPr>
          <w:sz w:val="28"/>
          <w:szCs w:val="28"/>
        </w:rPr>
        <w:t xml:space="preserve"> есть уже готовые музыкальные произведения, где можно дополнительно добавить любой инструмент и получить новую мелодию.</w:t>
      </w:r>
    </w:p>
    <w:p w:rsidR="00BD4C0D" w:rsidRPr="00BD4C0D" w:rsidRDefault="00BD4C0D" w:rsidP="00BD4C0D">
      <w:pPr>
        <w:pStyle w:val="a3"/>
        <w:spacing w:before="0" w:beforeAutospacing="0" w:after="150" w:afterAutospacing="0"/>
        <w:rPr>
          <w:sz w:val="28"/>
          <w:szCs w:val="28"/>
        </w:rPr>
      </w:pPr>
      <w:r w:rsidRPr="00BD4C0D">
        <w:rPr>
          <w:sz w:val="28"/>
          <w:szCs w:val="28"/>
        </w:rPr>
        <w:t>Изначально это интерактивное устройство было придумано для реабилитации детей с ограниченными возможностями здоровья. Но сейчас БИМЗ успешно используется в работе с любыми категориями детей. И очень важно, что он помогает детям улучшить эмоциональное состояние, раскрепоститься, проявить себя в творчестве. А также музыкальное устройство благополучно влияет на психологическое здоровье маленьких крох.</w:t>
      </w:r>
    </w:p>
    <w:p w:rsidR="0064211E" w:rsidRDefault="00BD4C0D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885" cy="3336925"/>
            <wp:effectExtent l="0" t="0" r="5715" b="0"/>
            <wp:docPr id="16" name="Рисунок 16" descr="C:\Users\Ирек Ситдиков\Desktop\иванова\5d886a958adaee8aeeda867da4ede0162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ек Ситдиков\Desktop\иванова\5d886a958adaee8aeeda867da4ede01622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C0D" w:rsidRDefault="00BD4C0D" w:rsidP="003A3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3336925"/>
            <wp:effectExtent l="0" t="0" r="5715" b="0"/>
            <wp:docPr id="17" name="Рисунок 17" descr="C:\Users\Ирек Ситдиков\Desktop\иванова\35146_b611427bd634433bf6145d8106a23242097f2cd1a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ек Ситдиков\Desktop\иванова\35146_b611427bd634433bf6145d8106a23242097f2cd1ad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C0D" w:rsidRPr="00BD4C0D" w:rsidRDefault="00BD4C0D" w:rsidP="00BD4C0D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BD4C0D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Автор: </w:t>
      </w:r>
      <w:r w:rsidRPr="00BD4C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Иванова О.В.</w:t>
      </w:r>
    </w:p>
    <w:p w:rsidR="00BD4C0D" w:rsidRPr="00BD4C0D" w:rsidRDefault="00BD4C0D" w:rsidP="00BD4C0D">
      <w:pPr>
        <w:spacing w:after="0" w:line="240" w:lineRule="auto"/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</w:pPr>
      <w:r w:rsidRPr="00BD4C0D">
        <w:rPr>
          <w:rFonts w:ascii="Trebuchet MS" w:eastAsia="Times New Roman" w:hAnsi="Trebuchet MS" w:cs="Times New Roman"/>
          <w:color w:val="F56D45"/>
          <w:sz w:val="21"/>
          <w:szCs w:val="21"/>
          <w:lang w:eastAsia="ru-RU"/>
        </w:rPr>
        <w:t>Источник: </w:t>
      </w:r>
      <w:hyperlink r:id="rId6" w:tgtFrame="_blank" w:history="1">
        <w:r w:rsidRPr="00BD4C0D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ru-RU"/>
          </w:rPr>
          <w:t>http://inozery.ru/novosti/obrazovanie/vospitanniki-detskogo-sada-zolotaya-rybka-sochinyayut-muzyku </w:t>
        </w:r>
      </w:hyperlink>
    </w:p>
    <w:p w:rsidR="00BD4C0D" w:rsidRPr="00BD4C0D" w:rsidRDefault="00BD4C0D" w:rsidP="003A31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4C0D" w:rsidRPr="00BD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3A3147"/>
    <w:rsid w:val="0064211E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ozery.ru/novosti/obrazovanie/vospitanniki-detskogo-sada-zolotaya-rybka-sochinyayut-muzyku&#160;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2019-01-25T10:09:00Z</dcterms:created>
  <dcterms:modified xsi:type="dcterms:W3CDTF">2019-01-25T10:09:00Z</dcterms:modified>
</cp:coreProperties>
</file>