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DD" w:rsidRPr="0090334E" w:rsidRDefault="0090334E" w:rsidP="009062E4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90334E">
        <w:rPr>
          <w:rFonts w:ascii="Times New Roman" w:hAnsi="Times New Roman" w:cs="Times New Roman"/>
          <w:b/>
          <w:sz w:val="28"/>
          <w:szCs w:val="24"/>
        </w:rPr>
        <w:t>Консультация: «Улица требует  к себе уважения»</w:t>
      </w:r>
    </w:p>
    <w:p w:rsidR="0090334E" w:rsidRDefault="0090334E" w:rsidP="009062E4">
      <w:pPr>
        <w:jc w:val="both"/>
        <w:rPr>
          <w:rFonts w:ascii="Times New Roman" w:hAnsi="Times New Roman" w:cs="Times New Roman"/>
          <w:sz w:val="28"/>
          <w:szCs w:val="24"/>
        </w:rPr>
      </w:pPr>
      <w:r w:rsidRPr="0090334E">
        <w:rPr>
          <w:rFonts w:ascii="Times New Roman" w:hAnsi="Times New Roman" w:cs="Times New Roman"/>
          <w:b/>
          <w:sz w:val="24"/>
        </w:rPr>
        <w:t>ЦЕЛЬ:</w:t>
      </w:r>
      <w:r w:rsidRPr="0090334E">
        <w:rPr>
          <w:rFonts w:ascii="Times New Roman" w:hAnsi="Times New Roman" w:cs="Times New Roman"/>
          <w:sz w:val="28"/>
          <w:szCs w:val="24"/>
        </w:rPr>
        <w:t xml:space="preserve"> Довести до сведения</w:t>
      </w:r>
      <w:r>
        <w:rPr>
          <w:rFonts w:ascii="Times New Roman" w:hAnsi="Times New Roman" w:cs="Times New Roman"/>
          <w:sz w:val="28"/>
          <w:szCs w:val="24"/>
        </w:rPr>
        <w:t xml:space="preserve"> родителей</w:t>
      </w:r>
      <w:r w:rsidRPr="0090334E">
        <w:rPr>
          <w:rFonts w:ascii="Times New Roman" w:hAnsi="Times New Roman" w:cs="Times New Roman"/>
          <w:sz w:val="28"/>
          <w:szCs w:val="24"/>
        </w:rPr>
        <w:t>, что никто не может заменить родителей в вопросе формирования у ребенка дисциплинированного поведения на улице, соблюдения им правил безопасности.</w:t>
      </w:r>
      <w:r>
        <w:rPr>
          <w:rFonts w:ascii="Times New Roman" w:hAnsi="Times New Roman" w:cs="Times New Roman"/>
          <w:sz w:val="28"/>
          <w:szCs w:val="24"/>
        </w:rPr>
        <w:t xml:space="preserve"> Объяснить ребёнку, что </w:t>
      </w:r>
      <w:r w:rsidRPr="0090334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90334E">
        <w:rPr>
          <w:rFonts w:ascii="Times New Roman" w:hAnsi="Times New Roman" w:cs="Times New Roman"/>
          <w:sz w:val="28"/>
          <w:szCs w:val="24"/>
        </w:rPr>
        <w:t>ез взрослых на дорогу выходить нельзя, когда идешь с взрослым за руку, то не вырывайся, один не сходи с тротуара; ходить по улице следует спокойным шагом, придерживаясь правой стороны тротуара; переходить дорогу можно только по переходу (наземному и подземному) или на сигнал зелёный сигнал светофора.</w:t>
      </w:r>
    </w:p>
    <w:p w:rsidR="0090334E" w:rsidRPr="009062E4" w:rsidRDefault="009062E4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 консультации: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мы живем в обществе, где надо соблюдать определенные нормы и правила поведения в дорожно-транспортной обстановке.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требует от дошкольников абстрактного мышления, затрудняет процесс обучение и воспитание.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238500"/>
            <wp:effectExtent l="19050" t="0" r="0" b="0"/>
            <wp:wrapSquare wrapText="bothSides"/>
            <wp:docPr id="2" name="Рисунок 1" descr="http://detsad2589.ru/img/my-za-bezopastno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etsad2589.ru/img/my-za-bezopastnos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мы стараемся организовать его воспитание и обучение так, чтобы к моменту перехода из детского сада в школу он легко ориентировался в ближайшем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поведения. В нашем детском саду на протяжении уже пяти лет ведется целенаправленная, систематическая работа по профилактике детского дорожно-транспортного травматизма.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считаем, что работа по воспитанию навыков безопасного поведения детей на улицах должна проводиться систематически, постоянно, с учётом возрастных особенностей детей, она должна входить логическим элементом во все виды детской деятельности. Полученные «теоретические» знания ребёнок должен пропускать через продуктивную деятельность и затем реализовывал в играх и повседневной жизни за пределами детского сада.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своей работы мы пришли к мнению, что эффективнее всего в течение учебного года одну неделю в квартал посвящать этой работе целиком с целью «погружения» ребёнка в данную проблему. Планирование всех видов деятельности ребёнка в течение недели объединены одной темой. Полученные знания детей в рамках «тематической недели», закрепляются затем в течение всего года в играх, конкурсах, досугах.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детьми по обучению правилам безопасного поведения на дорогах осуществляется через: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тематические занятия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беседы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чтение художественной литературы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рассматривание картин, плакатов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дидактические, подвижные, сюжетно-ролевые игры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целевые прогулки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экскурсии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развлечения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конкурсы рисунков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изготовление атрибутов для игр.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показывает практика, новые знания лучше давать на фронтальных занятиях. Большое внимание уделяется применению полученных знаний в повседневной жизни. С этой целью воспитатели используют игры с правилами: дидактические, настольные, познавательные, деловые, спортивно – соревновательные.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Наибольшее распространение получила сюжетно-ролевая игра, в которой дети, играя с макетом, ставят себя в условия выполнения различных ролей. Они обыгрывают собственно человеческие роли и отношения, моделируя ситуации взаимоотношений людей в условиях дорожного движения. Ребенок играет в тесном контакте с другими детьми. Наиболее эффективно используются сюжетно-ролевые игры: “Путешествие на автомобиле” (автобусе), “Поезд”, “Моя улица”, “Моя дорога в детский сад”, “Перекресток”.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формирования у детей основ безопасности в ситуациях дорожного движения в каждой группе детского сада созданы «Центры безопасности дорожного движения»: атрибуты к сюжетно-ролевой игре «Транспорт», макет светофора; простейшие макеты улиц, где обозначены тротуар и проезжая часть; набор дорожных знаков, дидактические игры.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приглашение к сотрудничеству в организации предметно-развивающей среды в помещении и на улице дошкольного учреждения, консультации, изготовление листовок под рубрикой «Правила дорожные всем нам знать положено», совместные мероприятия.</w:t>
      </w:r>
    </w:p>
    <w:p w:rsidR="0090334E" w:rsidRPr="009062E4" w:rsidRDefault="0090334E" w:rsidP="009062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целенаправленной работы у детей расширились представления детей об окружающей дорожной среде и правилах дорожного движения; сформировались навыки спокойного, уверенного, культурного и безопасного поведения в дорожно-транспортной среде.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Памятка юного пешехода.</w:t>
      </w:r>
    </w:p>
    <w:p w:rsidR="009062E4" w:rsidRDefault="0090334E" w:rsidP="009062E4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790700"/>
            <wp:effectExtent l="19050" t="0" r="0" b="0"/>
            <wp:wrapSquare wrapText="bothSides"/>
            <wp:docPr id="3" name="Рисунок 2" descr="http://detsad2589.ru/img/my-za-bezopastnos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etsad2589.ru/img/my-za-bezopastnost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 по тротуарам, только с правой стороны.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Переходи улицу по пешеходному переходу.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Переходи улицу на зеленый сигнал светофора.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На красный и желтый сигнал светофора нельзя переходить улицу.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Нельзя обходить стоящий автобус – это опасно. Подожди пока автобус отъедет от остановки.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При переходе улицы посмотрите сначала налево, дойди до середины, потом посмотри направо и продолжи путь.</w:t>
      </w:r>
    </w:p>
    <w:p w:rsidR="009062E4" w:rsidRDefault="009062E4" w:rsidP="009062E4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62E4" w:rsidRDefault="009062E4" w:rsidP="009062E4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334E" w:rsidRPr="009062E4" w:rsidRDefault="0090334E" w:rsidP="009062E4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Подвижные игры</w:t>
      </w:r>
    </w:p>
    <w:p w:rsidR="0090334E" w:rsidRPr="009062E4" w:rsidRDefault="0090334E" w:rsidP="009062E4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“Цветные автомобили” (младшая группа)</w:t>
      </w:r>
      <w:r w:rsidRPr="009062E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краям площадки располагаются дети с цветными кружками в руках – это рули. Воспитатель в центре с цветными флажками. Он поднимает флажок какого-нибудь цвета. Дети, имеющие кружок такого же цвета, бегают по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тогда выезжают все автомобили.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062E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2. “Машины” (младшая группа)</w:t>
      </w:r>
      <w:r w:rsidRPr="009062E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ребёнок получает по обручу. Дети бегают по площадке, поворачивая обручи – рули вправо и влево, стараясь не мешать друг другу.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062E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3. “Воробушки и автомобиль” (младшая группа)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Цель: Приучить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</w:t>
      </w:r>
    </w:p>
    <w:p w:rsidR="0090334E" w:rsidRPr="009062E4" w:rsidRDefault="0090334E" w:rsidP="009062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ПАМЯТКА ДЛЯ РОДИТЕЛЕЙ ДЕТЕЙ ДОШКОЛЬНОГО ВОЗРАСТА.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Никто не может заменить родителей в вопросе формирования у ребенка дисциплинированного поведения на улице, соблюдения им правил безопасности. В младшем дошкольном возрасте ребенок должен усвоить: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без взрослых на дорогу выходить нельзя, когда идешь 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 за руку, то не вырывайся, один не сходи с тротуара;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ходить по улице следует спокойным шагом, придерживаясь правой стороны тротуара;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переходить дорогу можно только по переходу (наземному и подземному);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прежде чем переходить улицу, посмотри на светофор: “коль зеленый свет горит, значит; путь тебе открыт”;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дорога предназначена только для машин, а тротуар — для пешеходов;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движение транспорта и пешеходов на улице регулируется сигналами светофора или милиционером-регулировщиком;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 общественном транспорте не высовывайся из окна, не выставляй руки или какие-либо предметы.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эти понятия ребенок усвоит более прочно, если его знакомят с правилами дорожного движения систематически, ненавязчиво.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600325"/>
            <wp:effectExtent l="19050" t="0" r="0" b="0"/>
            <wp:wrapSquare wrapText="bothSides"/>
            <wp:docPr id="4" name="Рисунок 3" descr="http://detsad2589.ru/img/my-za-bezopastnos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etsad2589.ru/img/my-za-bezopastnost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“привести” вас утром в детский сад.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запугивайте ребенка улицей — панический страх перед транспортом не менее вреден, чем беспечность и невнимательность!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Полезно прочитать ребенку стихотворение: “Про одного мальчика” С.Михалкова, “Меч” С.Маршака, “Для пешеходов” В.Тимофеева, “Азбука безопасности” </w:t>
      </w:r>
      <w:proofErr w:type="spell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О.Бедарева</w:t>
      </w:r>
      <w:proofErr w:type="spell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“Для чего нам нужен светофор” О.Тарутина. Полезно рассмотреть с ребенком набор красочных рисунков “Красный, желтый, зеленый”, “Пешеходу-малышу”. Купите ребенку игрушечные автомобили, автобусы, светофоры, фигурки постовых-регулировщиков и др. и организуйте игры по придуманному вами сюжету, отражающие различные ситуации на улице. Игра — хорошее средство обучения ребенка дорожной грамоте.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закрепления знаний детей о правилах дорожного движения и сигналах светофора используйте: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настольные игры: “Мы едем по улице”, “Знаки на дорогах”, “Учись вождению”, “Юные водители”, “Твои знакомые”, “Говорящие знаки”, “Светофор”, “Три письма” и др.</w:t>
      </w:r>
    </w:p>
    <w:p w:rsidR="0090334E" w:rsidRPr="009062E4" w:rsidRDefault="0090334E" w:rsidP="009062E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lastRenderedPageBreak/>
        <w:t>Уважаемые родители!</w:t>
      </w:r>
      <w:r w:rsidRPr="009062E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br/>
        <w:t>Не жалейте времени на “уроки ” поведения детей на улице.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купили ребенку велосипед, то надо объяснить ему правила пользования им на улице, требуя их неукоснительного выполнения.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Ребенок должен усвоить — кататься на велосипеде можно только в отведенных для этого местах — дворах, парках, скверах.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играй только в стороне от дороги;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переходи улицу там, где обозначены указатели перехода, где их нет — на перекрестках по линии тротуаров;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переходи улицу только шагом, не беги;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следи за сигналами светофора, когда переходишь улицу;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 при переходе улицы сначала налево, а потом направо;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пересекай путь приближающемуся транспорту;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машины, стоящие на дороге у тротуара или обочины, всегда обходи так, чтобы был хороший обзор дороги, проезжей части;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трамвай всегда обходи спереди;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входи в любой вид транспорта и выходи из него только тогда, когда он стоит, нельзя прыгать на ходу;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входи в транспорт через задние двери, выходи только через передние;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высовывайся из окна движущегося транспорта;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выходи из машины только с правой стороны, когда она подъехала к тротуару или обочине дороги;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выезжай на велосипеде на проезжую часть;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ты потерялся на улице, не плачь, попроси прохожего взрослого или милиционера помочь тебе, назови свой домашний адрес.</w:t>
      </w:r>
      <w:proofErr w:type="gramEnd"/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b/>
          <w:bCs/>
          <w:color w:val="DB1E23"/>
          <w:sz w:val="28"/>
          <w:szCs w:val="28"/>
          <w:lang w:eastAsia="ru-RU"/>
        </w:rPr>
        <w:t>Помните!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90334E" w:rsidRPr="009062E4" w:rsidRDefault="0090334E" w:rsidP="009062E4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:rsidR="0090334E" w:rsidRPr="009062E4" w:rsidRDefault="0090334E" w:rsidP="009062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90334E" w:rsidRPr="009062E4" w:rsidRDefault="0090334E" w:rsidP="009062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lastRenderedPageBreak/>
        <w:t>В детском возрасте как лучше всего запомнить правила?</w:t>
      </w:r>
      <w:r w:rsidRPr="009062E4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br/>
        <w:t>Ну конечно, с помощью считалочки или стихов.</w:t>
      </w:r>
    </w:p>
    <w:p w:rsidR="0090334E" w:rsidRPr="009062E4" w:rsidRDefault="0090334E" w:rsidP="009062E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“Шагая осторожно”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962275"/>
            <wp:effectExtent l="19050" t="0" r="0" b="0"/>
            <wp:wrapSquare wrapText="bothSides"/>
            <wp:docPr id="5" name="Рисунок 4" descr="http://detsad2589.ru/img/my-za-bezopastnos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etsad2589.ru/img/my-za-bezopastnost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Движеньем полон город: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Бегут машины в ряд,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Цветные светофоры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день, и ночь горят.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Шагая осторожно,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улицей следи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там, где можно,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Ее переходи!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там, где днем трамваи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пешат со всех сторон,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Нельзя ходить зевая!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Нельзя считать ворон!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Шагая осторожно,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улицей следи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там, где можно,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Ее переходи!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(Сергей Михалков)</w:t>
      </w:r>
    </w:p>
    <w:p w:rsidR="0090334E" w:rsidRPr="009062E4" w:rsidRDefault="0090334E" w:rsidP="009062E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“Светофор”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Стоп, машина!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Стоп, мотор!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062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3238500"/>
            <wp:effectExtent l="19050" t="0" r="0" b="0"/>
            <wp:wrapSquare wrapText="bothSides"/>
            <wp:docPr id="6" name="Рисунок 5" descr="http://detsad2589.ru/img/my-za-bezopastnos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detsad2589.ru/img/my-za-bezopastnost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Тормози скорей,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Шофер! Красный глаз: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Глядит в упор –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строгий Светофор.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Вид он грозный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апускает,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Ехать дальше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пускает.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Обождал шофер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емножко,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Снова выглянул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окошко.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Светофор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этот раз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Показал Зеленый глаз,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Подмигнул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говорит: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“Ехать можно,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Путь открыт!”</w:t>
      </w:r>
    </w:p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(Михаил </w:t>
      </w:r>
      <w:proofErr w:type="spell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Пляцковский</w:t>
      </w:r>
      <w:proofErr w:type="spell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0334E" w:rsidRPr="009062E4" w:rsidRDefault="0090334E" w:rsidP="009062E4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9062E4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Кричалки</w:t>
      </w:r>
      <w:proofErr w:type="spellEnd"/>
      <w:r w:rsidRPr="009062E4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о знаках.</w:t>
      </w:r>
    </w:p>
    <w:tbl>
      <w:tblPr>
        <w:tblW w:w="0" w:type="auto"/>
        <w:tblCellSpacing w:w="15" w:type="dxa"/>
        <w:tblLook w:val="04A0"/>
      </w:tblPr>
      <w:tblGrid>
        <w:gridCol w:w="1200"/>
      </w:tblGrid>
      <w:tr w:rsidR="0090334E" w:rsidRPr="009062E4" w:rsidTr="009033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34E" w:rsidRPr="009062E4" w:rsidRDefault="0090334E" w:rsidP="009062E4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062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85800" cy="628650"/>
                  <wp:effectExtent l="19050" t="0" r="0" b="0"/>
                  <wp:wrapSquare wrapText="bothSides"/>
                  <wp:docPr id="7" name="Рисунок 6" descr="http://detsad2589.ru/img/my-za-bezopastnost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detsad2589.ru/img/my-za-bezopastnost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Эй, водитель, осторожно,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Ехать быстро невозможно,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Знают люди все на свете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этом месте ходят (Дети)</w:t>
      </w:r>
    </w:p>
    <w:tbl>
      <w:tblPr>
        <w:tblW w:w="0" w:type="auto"/>
        <w:tblCellSpacing w:w="15" w:type="dxa"/>
        <w:tblLook w:val="04A0"/>
      </w:tblPr>
      <w:tblGrid>
        <w:gridCol w:w="1140"/>
      </w:tblGrid>
      <w:tr w:rsidR="0090334E" w:rsidRPr="009062E4" w:rsidTr="009033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34E" w:rsidRPr="009062E4" w:rsidRDefault="0090334E" w:rsidP="009062E4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062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8175" cy="561975"/>
                  <wp:effectExtent l="19050" t="0" r="9525" b="0"/>
                  <wp:wrapSquare wrapText="bothSides"/>
                  <wp:docPr id="8" name="Рисунок 7" descr="http://detsad2589.ru/img/my-za-bezopastnost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detsad2589.ru/img/my-za-bezopastnost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друг велосипед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 тебя быстрей ракет,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Никогда не нужно ехать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Там, где знак увидишь этот. (Проезд на велосипеде запрещен)</w:t>
      </w:r>
    </w:p>
    <w:tbl>
      <w:tblPr>
        <w:tblW w:w="0" w:type="auto"/>
        <w:tblCellSpacing w:w="15" w:type="dxa"/>
        <w:tblLook w:val="04A0"/>
      </w:tblPr>
      <w:tblGrid>
        <w:gridCol w:w="1050"/>
      </w:tblGrid>
      <w:tr w:rsidR="0090334E" w:rsidRPr="009062E4" w:rsidTr="009033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34E" w:rsidRPr="009062E4" w:rsidRDefault="0090334E" w:rsidP="009062E4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062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90550" cy="628650"/>
                  <wp:effectExtent l="19050" t="0" r="0" b="0"/>
                  <wp:wrapSquare wrapText="bothSides"/>
                  <wp:docPr id="9" name="Рисунок 8" descr="http://detsad2589.ru/img/my-za-bezopastnost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detsad2589.ru/img/my-za-bezopastnost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знакомые полоски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нают дети или взрослый,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ту сторону ведет – (Пешеходный переход)</w:t>
      </w:r>
    </w:p>
    <w:tbl>
      <w:tblPr>
        <w:tblW w:w="0" w:type="auto"/>
        <w:tblCellSpacing w:w="15" w:type="dxa"/>
        <w:tblLook w:val="04A0"/>
      </w:tblPr>
      <w:tblGrid>
        <w:gridCol w:w="1110"/>
      </w:tblGrid>
      <w:tr w:rsidR="0090334E" w:rsidRPr="009062E4" w:rsidTr="009033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34E" w:rsidRPr="009062E4" w:rsidRDefault="0090334E" w:rsidP="009062E4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062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28650" cy="619125"/>
                  <wp:effectExtent l="19050" t="0" r="0" b="0"/>
                  <wp:wrapSquare wrapText="bothSides"/>
                  <wp:docPr id="10" name="Рисунок 9" descr="http://detsad2589.ru/img/my-za-bezopastnost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detsad2589.ru/img/my-za-bezopastnost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тротуара вниз ведет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дорогу длинный вход.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Нет ни 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двери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 ворот –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То… (Подземный переход)</w:t>
      </w:r>
    </w:p>
    <w:tbl>
      <w:tblPr>
        <w:tblW w:w="0" w:type="auto"/>
        <w:tblCellSpacing w:w="15" w:type="dxa"/>
        <w:tblLook w:val="04A0"/>
      </w:tblPr>
      <w:tblGrid>
        <w:gridCol w:w="1620"/>
      </w:tblGrid>
      <w:tr w:rsidR="0090334E" w:rsidRPr="009062E4" w:rsidTr="009033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34E" w:rsidRPr="009062E4" w:rsidRDefault="0090334E" w:rsidP="009062E4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062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42975" cy="1304925"/>
                  <wp:effectExtent l="19050" t="0" r="9525" b="0"/>
                  <wp:wrapSquare wrapText="bothSides"/>
                  <wp:docPr id="11" name="Рисунок 10" descr="http://detsad2589.ru/img/my-za-bezopastnost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detsad2589.ru/img/my-za-bezopastnost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собрался с другом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зоопарк или в кино,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Подружиться с этим знаком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Вам придется все равно,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домчит вас быстро, ловко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Знак… (Автобусная остановка)</w:t>
      </w:r>
    </w:p>
    <w:tbl>
      <w:tblPr>
        <w:tblW w:w="0" w:type="auto"/>
        <w:tblCellSpacing w:w="15" w:type="dxa"/>
        <w:tblLook w:val="04A0"/>
      </w:tblPr>
      <w:tblGrid>
        <w:gridCol w:w="1230"/>
      </w:tblGrid>
      <w:tr w:rsidR="0090334E" w:rsidRPr="009062E4" w:rsidTr="009033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34E" w:rsidRPr="009062E4" w:rsidRDefault="0090334E" w:rsidP="009062E4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062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95325" cy="619125"/>
                  <wp:effectExtent l="19050" t="0" r="9525" b="0"/>
                  <wp:wrapSquare wrapText="bothSides"/>
                  <wp:docPr id="12" name="Рисунок 11" descr="http://detsad2589.ru/img/my-za-bezopastnost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detsad2589.ru/img/my-za-bezopastnost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встретить знак такой</w:t>
      </w:r>
      <w:proofErr w:type="gramStart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дороге скоростной,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больших размеров яма,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ходить опасно прямо,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где строится район,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Школа, дом иль стадион. (Ремонт дороги)</w:t>
      </w:r>
    </w:p>
    <w:tbl>
      <w:tblPr>
        <w:tblW w:w="0" w:type="auto"/>
        <w:tblCellSpacing w:w="15" w:type="dxa"/>
        <w:tblLook w:val="04A0"/>
      </w:tblPr>
      <w:tblGrid>
        <w:gridCol w:w="1230"/>
      </w:tblGrid>
      <w:tr w:rsidR="0090334E" w:rsidRPr="009062E4" w:rsidTr="0090334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34E" w:rsidRPr="009062E4" w:rsidRDefault="0090334E" w:rsidP="009062E4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062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04850" cy="695325"/>
                  <wp:effectExtent l="19050" t="0" r="0" b="0"/>
                  <wp:wrapSquare wrapText="bothSides"/>
                  <wp:docPr id="13" name="Рисунок 12" descr="http://detsad2589.ru/img/my-za-bezopastnost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detsad2589.ru/img/my-za-bezopastnost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334E" w:rsidRPr="009062E4" w:rsidRDefault="0090334E" w:rsidP="009062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один здесь знак, а много: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Здесь железная дорога!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Рельсы, шпалы и пути –</w:t>
      </w:r>
      <w:r w:rsidRPr="0090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электричкой не шути.</w:t>
      </w:r>
    </w:p>
    <w:p w:rsidR="0090334E" w:rsidRPr="009062E4" w:rsidRDefault="0090334E" w:rsidP="009062E4">
      <w:pPr>
        <w:rPr>
          <w:rFonts w:ascii="Times New Roman" w:hAnsi="Times New Roman" w:cs="Times New Roman"/>
          <w:sz w:val="28"/>
          <w:szCs w:val="28"/>
        </w:rPr>
      </w:pPr>
    </w:p>
    <w:sectPr w:rsidR="0090334E" w:rsidRPr="009062E4" w:rsidSect="0050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6266"/>
    <w:multiLevelType w:val="hybridMultilevel"/>
    <w:tmpl w:val="7B38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C2519"/>
    <w:multiLevelType w:val="hybridMultilevel"/>
    <w:tmpl w:val="66E60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9317A2"/>
    <w:multiLevelType w:val="hybridMultilevel"/>
    <w:tmpl w:val="CDF02524"/>
    <w:lvl w:ilvl="0" w:tplc="FDC8A768">
      <w:start w:val="1"/>
      <w:numFmt w:val="decimal"/>
      <w:lvlText w:val="%1."/>
      <w:lvlJc w:val="left"/>
      <w:pPr>
        <w:ind w:left="720" w:hanging="360"/>
      </w:pPr>
      <w:rPr>
        <w:color w:val="7030A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34E"/>
    <w:rsid w:val="00504CDD"/>
    <w:rsid w:val="0090334E"/>
    <w:rsid w:val="0090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2017-01-06T16:18:00Z</dcterms:created>
  <dcterms:modified xsi:type="dcterms:W3CDTF">2017-01-06T16:47:00Z</dcterms:modified>
</cp:coreProperties>
</file>