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bookmarkStart w:id="0" w:name="_GoBack"/>
      <w:r w:rsidRPr="0056254A">
        <w:rPr>
          <w:rFonts w:ascii="Times New Roman" w:eastAsia="Times New Roman" w:hAnsi="Times New Roman" w:cs="Times New Roman"/>
          <w:color w:val="000000" w:themeColor="text1"/>
          <w:sz w:val="28"/>
          <w:szCs w:val="28"/>
          <w:lang w:eastAsia="ru-RU"/>
        </w:rPr>
        <w:t>Педагоги и психологи справедливо настаивают на том, что от взрослых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b/>
          <w:bCs/>
          <w:color w:val="000000" w:themeColor="text1"/>
          <w:sz w:val="28"/>
          <w:szCs w:val="28"/>
          <w:lang w:eastAsia="ru-RU"/>
        </w:rPr>
        <w:t>Слушание-восприятие</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Поддерживать интерес к прослушиванию музыкальных произведений. Формировать воспитание музыки во взаимосвязи с “материальными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b/>
          <w:bCs/>
          <w:color w:val="000000" w:themeColor="text1"/>
          <w:sz w:val="28"/>
          <w:szCs w:val="28"/>
          <w:lang w:eastAsia="ru-RU"/>
        </w:rPr>
        <w:t>Организация</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Создание условий для прослушивания.</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А) технические средства (магнитофон, музыкальный центр и др.)</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Б) музыкальный репертуар (кассеты, диски)</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В) создание комфортной, спокойной обстановки в помещении, где ребенок слушает музыку</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Г) совместные походы с детьми в театр, концерт</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Д) собирание домашней фонотеки  </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w:t>
      </w:r>
      <w:r w:rsidRPr="0056254A">
        <w:rPr>
          <w:rFonts w:ascii="Times New Roman" w:eastAsia="Times New Roman" w:hAnsi="Times New Roman" w:cs="Times New Roman"/>
          <w:b/>
          <w:bCs/>
          <w:color w:val="000000" w:themeColor="text1"/>
          <w:sz w:val="28"/>
          <w:szCs w:val="28"/>
          <w:lang w:eastAsia="ru-RU"/>
        </w:rPr>
        <w:t>Певческая деятельность</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Поощрять певческие проявления дошкольников. Направлять интересы детей на исполнение песен, доступным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56254A">
        <w:rPr>
          <w:rFonts w:ascii="Times New Roman" w:eastAsia="Times New Roman" w:hAnsi="Times New Roman" w:cs="Times New Roman"/>
          <w:color w:val="000000" w:themeColor="text1"/>
          <w:sz w:val="28"/>
          <w:szCs w:val="28"/>
          <w:lang w:eastAsia="ru-RU"/>
        </w:rPr>
        <w:t>взаимовыполнению</w:t>
      </w:r>
      <w:proofErr w:type="spellEnd"/>
      <w:r w:rsidRPr="0056254A">
        <w:rPr>
          <w:rFonts w:ascii="Times New Roman" w:eastAsia="Times New Roman" w:hAnsi="Times New Roman" w:cs="Times New Roman"/>
          <w:color w:val="000000" w:themeColor="text1"/>
          <w:sz w:val="28"/>
          <w:szCs w:val="28"/>
          <w:lang w:eastAsia="ru-RU"/>
        </w:rPr>
        <w:t xml:space="preserve"> и формирует любовь к пению и песням.</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w:t>
      </w:r>
      <w:r w:rsidRPr="0056254A">
        <w:rPr>
          <w:rFonts w:ascii="Times New Roman" w:eastAsia="Times New Roman" w:hAnsi="Times New Roman" w:cs="Times New Roman"/>
          <w:b/>
          <w:bCs/>
          <w:color w:val="000000" w:themeColor="text1"/>
          <w:sz w:val="28"/>
          <w:szCs w:val="28"/>
          <w:lang w:eastAsia="ru-RU"/>
        </w:rPr>
        <w:t>Организация</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  1. Беседа с детьми </w:t>
      </w:r>
      <w:proofErr w:type="gramStart"/>
      <w:r w:rsidRPr="0056254A">
        <w:rPr>
          <w:rFonts w:ascii="Times New Roman" w:eastAsia="Times New Roman" w:hAnsi="Times New Roman" w:cs="Times New Roman"/>
          <w:color w:val="000000" w:themeColor="text1"/>
          <w:sz w:val="28"/>
          <w:szCs w:val="28"/>
          <w:lang w:eastAsia="ru-RU"/>
        </w:rPr>
        <w:t>о впечатлениях</w:t>
      </w:r>
      <w:proofErr w:type="gramEnd"/>
      <w:r w:rsidRPr="0056254A">
        <w:rPr>
          <w:rFonts w:ascii="Times New Roman" w:eastAsia="Times New Roman" w:hAnsi="Times New Roman" w:cs="Times New Roman"/>
          <w:color w:val="000000" w:themeColor="text1"/>
          <w:sz w:val="28"/>
          <w:szCs w:val="28"/>
          <w:lang w:eastAsia="ru-RU"/>
        </w:rPr>
        <w:t xml:space="preserve"> полученных на музыкальных занятиях, о новых понравившихся песнях. Попросить их спеть. Пусть ребенок научит вас этой песне.</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b/>
          <w:bCs/>
          <w:color w:val="000000" w:themeColor="text1"/>
          <w:sz w:val="28"/>
          <w:szCs w:val="28"/>
          <w:lang w:eastAsia="ru-RU"/>
        </w:rPr>
        <w:t>Музыкально-ритмическая деятельность:</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lastRenderedPageBreak/>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  </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w:t>
      </w:r>
      <w:r w:rsidRPr="0056254A">
        <w:rPr>
          <w:rFonts w:ascii="Times New Roman" w:eastAsia="Times New Roman" w:hAnsi="Times New Roman" w:cs="Times New Roman"/>
          <w:b/>
          <w:bCs/>
          <w:color w:val="000000" w:themeColor="text1"/>
          <w:sz w:val="28"/>
          <w:szCs w:val="28"/>
          <w:lang w:eastAsia="ru-RU"/>
        </w:rPr>
        <w:t>Организация</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1. Выполнение утренней гимнастики, лечебной физкультуры под музыку</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2. Просмотр </w:t>
      </w:r>
      <w:proofErr w:type="gramStart"/>
      <w:r w:rsidRPr="0056254A">
        <w:rPr>
          <w:rFonts w:ascii="Times New Roman" w:eastAsia="Times New Roman" w:hAnsi="Times New Roman" w:cs="Times New Roman"/>
          <w:color w:val="000000" w:themeColor="text1"/>
          <w:sz w:val="28"/>
          <w:szCs w:val="28"/>
          <w:lang w:eastAsia="ru-RU"/>
        </w:rPr>
        <w:t>передач</w:t>
      </w:r>
      <w:proofErr w:type="gramEnd"/>
      <w:r w:rsidRPr="0056254A">
        <w:rPr>
          <w:rFonts w:ascii="Times New Roman" w:eastAsia="Times New Roman" w:hAnsi="Times New Roman" w:cs="Times New Roman"/>
          <w:color w:val="000000" w:themeColor="text1"/>
          <w:sz w:val="28"/>
          <w:szCs w:val="28"/>
          <w:lang w:eastAsia="ru-RU"/>
        </w:rPr>
        <w:t xml:space="preserve"> транслирующих концерты, театральные постановки, кинофильмы, балетных постановок, соответствующих возрасту ребенка с последующим обсуждением.</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b/>
          <w:bCs/>
          <w:color w:val="000000" w:themeColor="text1"/>
          <w:sz w:val="28"/>
          <w:szCs w:val="28"/>
          <w:lang w:eastAsia="ru-RU"/>
        </w:rPr>
        <w:t>Приобщение к игре на детских музыкальных инструментах:</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Обеспечить условия для элементарного </w:t>
      </w:r>
      <w:proofErr w:type="spellStart"/>
      <w:r w:rsidRPr="0056254A">
        <w:rPr>
          <w:rFonts w:ascii="Times New Roman" w:eastAsia="Times New Roman" w:hAnsi="Times New Roman" w:cs="Times New Roman"/>
          <w:color w:val="000000" w:themeColor="text1"/>
          <w:sz w:val="28"/>
          <w:szCs w:val="28"/>
          <w:lang w:eastAsia="ru-RU"/>
        </w:rPr>
        <w:t>музицирования</w:t>
      </w:r>
      <w:proofErr w:type="spellEnd"/>
      <w:r w:rsidRPr="0056254A">
        <w:rPr>
          <w:rFonts w:ascii="Times New Roman" w:eastAsia="Times New Roman" w:hAnsi="Times New Roman" w:cs="Times New Roman"/>
          <w:color w:val="000000" w:themeColor="text1"/>
          <w:sz w:val="28"/>
          <w:szCs w:val="28"/>
          <w:lang w:eastAsia="ru-RU"/>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56254A">
        <w:rPr>
          <w:rFonts w:ascii="Times New Roman" w:eastAsia="Times New Roman" w:hAnsi="Times New Roman" w:cs="Times New Roman"/>
          <w:color w:val="000000" w:themeColor="text1"/>
          <w:sz w:val="28"/>
          <w:szCs w:val="28"/>
          <w:lang w:eastAsia="ru-RU"/>
        </w:rPr>
        <w:t>триолла</w:t>
      </w:r>
      <w:proofErr w:type="spellEnd"/>
      <w:r w:rsidRPr="0056254A">
        <w:rPr>
          <w:rFonts w:ascii="Times New Roman" w:eastAsia="Times New Roman" w:hAnsi="Times New Roman" w:cs="Times New Roman"/>
          <w:color w:val="000000" w:themeColor="text1"/>
          <w:sz w:val="28"/>
          <w:szCs w:val="28"/>
          <w:lang w:eastAsia="ru-RU"/>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b/>
          <w:bCs/>
          <w:color w:val="000000" w:themeColor="text1"/>
          <w:sz w:val="28"/>
          <w:szCs w:val="28"/>
          <w:lang w:eastAsia="ru-RU"/>
        </w:rPr>
        <w:t>Организация</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1. Материальное обеспечение элементарного </w:t>
      </w:r>
      <w:proofErr w:type="spellStart"/>
      <w:r w:rsidRPr="0056254A">
        <w:rPr>
          <w:rFonts w:ascii="Times New Roman" w:eastAsia="Times New Roman" w:hAnsi="Times New Roman" w:cs="Times New Roman"/>
          <w:color w:val="000000" w:themeColor="text1"/>
          <w:sz w:val="28"/>
          <w:szCs w:val="28"/>
          <w:lang w:eastAsia="ru-RU"/>
        </w:rPr>
        <w:t>музицирования</w:t>
      </w:r>
      <w:proofErr w:type="spellEnd"/>
      <w:r w:rsidRPr="0056254A">
        <w:rPr>
          <w:rFonts w:ascii="Times New Roman" w:eastAsia="Times New Roman" w:hAnsi="Times New Roman" w:cs="Times New Roman"/>
          <w:color w:val="000000" w:themeColor="text1"/>
          <w:sz w:val="28"/>
          <w:szCs w:val="28"/>
          <w:lang w:eastAsia="ru-RU"/>
        </w:rPr>
        <w:t>:</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а) приобретение музыкальных инструментов</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б) создание музыкального уголка</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в) совместное создание музыкальных инструментов из подручных материалов</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2. Во время самостоятельных занятий </w:t>
      </w:r>
      <w:proofErr w:type="spellStart"/>
      <w:r w:rsidRPr="0056254A">
        <w:rPr>
          <w:rFonts w:ascii="Times New Roman" w:eastAsia="Times New Roman" w:hAnsi="Times New Roman" w:cs="Times New Roman"/>
          <w:color w:val="000000" w:themeColor="text1"/>
          <w:sz w:val="28"/>
          <w:szCs w:val="28"/>
          <w:lang w:eastAsia="ru-RU"/>
        </w:rPr>
        <w:t>музицированием</w:t>
      </w:r>
      <w:proofErr w:type="spellEnd"/>
      <w:r w:rsidRPr="0056254A">
        <w:rPr>
          <w:rFonts w:ascii="Times New Roman" w:eastAsia="Times New Roman" w:hAnsi="Times New Roman" w:cs="Times New Roman"/>
          <w:color w:val="000000" w:themeColor="text1"/>
          <w:sz w:val="28"/>
          <w:szCs w:val="28"/>
          <w:lang w:eastAsia="ru-RU"/>
        </w:rPr>
        <w:t xml:space="preserve"> ребенку создать условия, чтобы его в это время не отвлекали.</w:t>
      </w:r>
    </w:p>
    <w:p w:rsidR="0056254A" w:rsidRPr="0056254A" w:rsidRDefault="0056254A" w:rsidP="0056254A">
      <w:pPr>
        <w:spacing w:after="150" w:line="240" w:lineRule="auto"/>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xml:space="preserve">3. </w:t>
      </w:r>
      <w:proofErr w:type="spellStart"/>
      <w:r w:rsidRPr="0056254A">
        <w:rPr>
          <w:rFonts w:ascii="Times New Roman" w:eastAsia="Times New Roman" w:hAnsi="Times New Roman" w:cs="Times New Roman"/>
          <w:color w:val="000000" w:themeColor="text1"/>
          <w:sz w:val="28"/>
          <w:szCs w:val="28"/>
          <w:lang w:eastAsia="ru-RU"/>
        </w:rPr>
        <w:t>Cоздавать</w:t>
      </w:r>
      <w:proofErr w:type="spellEnd"/>
      <w:r w:rsidRPr="0056254A">
        <w:rPr>
          <w:rFonts w:ascii="Times New Roman" w:eastAsia="Times New Roman" w:hAnsi="Times New Roman" w:cs="Times New Roman"/>
          <w:color w:val="000000" w:themeColor="text1"/>
          <w:sz w:val="28"/>
          <w:szCs w:val="28"/>
          <w:lang w:eastAsia="ru-RU"/>
        </w:rPr>
        <w:t xml:space="preserve"> импровизированные семейные оркестры, с привлечением родственников и друзей (например, шумовые оркестры на семейных праздниках)</w:t>
      </w:r>
    </w:p>
    <w:p w:rsidR="0056254A" w:rsidRPr="0056254A" w:rsidRDefault="0056254A" w:rsidP="0056254A">
      <w:pPr>
        <w:spacing w:after="150" w:line="240" w:lineRule="auto"/>
        <w:ind w:right="150"/>
        <w:rPr>
          <w:rFonts w:ascii="Times New Roman" w:eastAsia="Times New Roman" w:hAnsi="Times New Roman" w:cs="Times New Roman"/>
          <w:color w:val="000000" w:themeColor="text1"/>
          <w:sz w:val="28"/>
          <w:szCs w:val="28"/>
          <w:lang w:eastAsia="ru-RU"/>
        </w:rPr>
      </w:pPr>
      <w:r w:rsidRPr="0056254A">
        <w:rPr>
          <w:rFonts w:ascii="Times New Roman" w:eastAsia="Times New Roman" w:hAnsi="Times New Roman" w:cs="Times New Roman"/>
          <w:color w:val="000000" w:themeColor="text1"/>
          <w:sz w:val="28"/>
          <w:szCs w:val="28"/>
          <w:lang w:eastAsia="ru-RU"/>
        </w:rPr>
        <w:t>       Можно сделать вывод, что при активном музыкально-</w:t>
      </w:r>
      <w:r w:rsidRPr="0056254A">
        <w:rPr>
          <w:rFonts w:ascii="Times New Roman" w:eastAsia="Times New Roman" w:hAnsi="Times New Roman" w:cs="Times New Roman"/>
          <w:i/>
          <w:iCs/>
          <w:color w:val="000000" w:themeColor="text1"/>
          <w:sz w:val="28"/>
          <w:szCs w:val="28"/>
          <w:lang w:eastAsia="ru-RU"/>
        </w:rPr>
        <w:t> </w:t>
      </w:r>
      <w:r w:rsidRPr="0056254A">
        <w:rPr>
          <w:rFonts w:ascii="Times New Roman" w:eastAsia="Times New Roman" w:hAnsi="Times New Roman" w:cs="Times New Roman"/>
          <w:color w:val="000000" w:themeColor="text1"/>
          <w:sz w:val="28"/>
          <w:szCs w:val="28"/>
          <w:lang w:eastAsia="ru-RU"/>
        </w:rPr>
        <w:t xml:space="preserve">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w:t>
      </w:r>
      <w:proofErr w:type="gramStart"/>
      <w:r w:rsidRPr="0056254A">
        <w:rPr>
          <w:rFonts w:ascii="Times New Roman" w:eastAsia="Times New Roman" w:hAnsi="Times New Roman" w:cs="Times New Roman"/>
          <w:color w:val="000000" w:themeColor="text1"/>
          <w:sz w:val="28"/>
          <w:szCs w:val="28"/>
          <w:lang w:eastAsia="ru-RU"/>
        </w:rPr>
        <w:t>духовного  мира</w:t>
      </w:r>
      <w:proofErr w:type="gramEnd"/>
      <w:r w:rsidRPr="0056254A">
        <w:rPr>
          <w:rFonts w:ascii="Times New Roman" w:eastAsia="Times New Roman" w:hAnsi="Times New Roman" w:cs="Times New Roman"/>
          <w:color w:val="000000" w:themeColor="text1"/>
          <w:sz w:val="28"/>
          <w:szCs w:val="28"/>
          <w:lang w:eastAsia="ru-RU"/>
        </w:rPr>
        <w:t xml:space="preserve"> ребёнка  более эффективному развитию его </w:t>
      </w:r>
      <w:r w:rsidRPr="0056254A">
        <w:rPr>
          <w:rFonts w:ascii="Times New Roman" w:eastAsia="Times New Roman" w:hAnsi="Times New Roman" w:cs="Times New Roman"/>
          <w:color w:val="000000" w:themeColor="text1"/>
          <w:sz w:val="28"/>
          <w:szCs w:val="28"/>
          <w:lang w:eastAsia="ru-RU"/>
        </w:rPr>
        <w:lastRenderedPageBreak/>
        <w:t>музыкальных способностей, эмоциональной отзывчивости и формировании музыкальной культуры в целом.</w:t>
      </w:r>
    </w:p>
    <w:bookmarkEnd w:id="0"/>
    <w:p w:rsidR="00962665" w:rsidRPr="0056254A" w:rsidRDefault="0056254A" w:rsidP="0056254A">
      <w:pPr>
        <w:rPr>
          <w:rFonts w:ascii="Times New Roman" w:hAnsi="Times New Roman" w:cs="Times New Roman"/>
          <w:color w:val="000000" w:themeColor="text1"/>
          <w:sz w:val="28"/>
          <w:szCs w:val="28"/>
        </w:rPr>
      </w:pPr>
    </w:p>
    <w:sectPr w:rsidR="00962665" w:rsidRPr="005625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04A42"/>
    <w:multiLevelType w:val="multilevel"/>
    <w:tmpl w:val="354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CC0"/>
    <w:rsid w:val="001022F3"/>
    <w:rsid w:val="003C2CC0"/>
    <w:rsid w:val="00531365"/>
    <w:rsid w:val="0056254A"/>
    <w:rsid w:val="00D4433F"/>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C69560-233A-446C-9A4F-9991438A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31365"/>
    <w:rPr>
      <w:b/>
      <w:bCs/>
    </w:rPr>
  </w:style>
  <w:style w:type="character" w:styleId="a5">
    <w:name w:val="Emphasis"/>
    <w:basedOn w:val="a0"/>
    <w:uiPriority w:val="20"/>
    <w:qFormat/>
    <w:rsid w:val="005625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137547">
      <w:bodyDiv w:val="1"/>
      <w:marLeft w:val="0"/>
      <w:marRight w:val="0"/>
      <w:marTop w:val="0"/>
      <w:marBottom w:val="0"/>
      <w:divBdr>
        <w:top w:val="none" w:sz="0" w:space="0" w:color="auto"/>
        <w:left w:val="none" w:sz="0" w:space="0" w:color="auto"/>
        <w:bottom w:val="none" w:sz="0" w:space="0" w:color="auto"/>
        <w:right w:val="none" w:sz="0" w:space="0" w:color="auto"/>
      </w:divBdr>
    </w:div>
    <w:div w:id="122815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2019-01-30T04:07:00Z</dcterms:created>
  <dcterms:modified xsi:type="dcterms:W3CDTF">2019-01-30T04:07:00Z</dcterms:modified>
</cp:coreProperties>
</file>