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6C" w:rsidRDefault="00DA0F6C" w:rsidP="00DA0F6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Действующие лица: Взрослые:  ведущий, Незнайка </w:t>
      </w:r>
      <w:r>
        <w:rPr>
          <w:rFonts w:ascii="Trebuchet MS" w:hAnsi="Trebuchet MS"/>
          <w:color w:val="676A6C"/>
          <w:sz w:val="28"/>
          <w:szCs w:val="28"/>
        </w:rPr>
        <w:br/>
        <w:t>                               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Дети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:д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ед,внучка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белка,Заяц,лиса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Ход развлечения.</w:t>
      </w:r>
    </w:p>
    <w:p w:rsidR="00DA0F6C" w:rsidRDefault="00DA0F6C" w:rsidP="00DA0F6C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Звучит песня «Вместе весело шагать», под которую в зал вход</w:t>
      </w:r>
    </w:p>
    <w:p w:rsidR="00DA0F6C" w:rsidRDefault="00DA0F6C" w:rsidP="00DA0F6C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DA0F6C" w:rsidRDefault="00DA0F6C" w:rsidP="00DA0F6C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DA0F6C" w:rsidRDefault="00DA0F6C" w:rsidP="00DA0F6C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Сегодня к нам в детский сад пришли гости. Давайте с ними поздороваемся, поприветствуем их!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Мальчики</w:t>
      </w:r>
    </w:p>
    <w:p w:rsidR="00DA0F6C" w:rsidRDefault="00DA0F6C" w:rsidP="00DA0F6C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DA0F6C" w:rsidRDefault="00DA0F6C" w:rsidP="00DA0F6C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DA0F6C" w:rsidRDefault="00DA0F6C" w:rsidP="00DA0F6C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DA0F6C" w:rsidRDefault="00DA0F6C" w:rsidP="00DA0F6C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Здравствуйте!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Девочки:</w:t>
      </w:r>
      <w:r>
        <w:rPr>
          <w:rFonts w:ascii="Trebuchet MS" w:hAnsi="Trebuchet MS"/>
          <w:color w:val="676A6C"/>
          <w:sz w:val="28"/>
          <w:szCs w:val="28"/>
        </w:rPr>
        <w:br/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  <w:t>-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Добрый день!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- Здравствуйте! – ты скажешь человеку.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Здравствуй! – улыбнется он в ответ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наверно, не пойдет в аптеку,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 здоровым будет много лет. (А. Кондратьев)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Посмотрите, наши гости заулыбались. Видите, ребята, как много значат хорошие слова. Недаром в народе говоря, что «Доброе слово – лечит». И, сегодня, мы с Вами поговорим о доброте и вежливости. Вы ребята, не зевайте, хором песню запевайте.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ПЕСНЯ «Если добрый ты»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После исполнения дети садятся на стулья.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– Ребята, как вы думаете, что такое «добро» и «доброта»? (Дети отвечают)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Знаете, а добро бывает разным. Одно добро – это сокровища: книги, картины, игрушки, драгоценности. Такое добро можно увидеть и даже потрогать руками. Другое добро можно услышать – это музыка, задушевные стихи, нежные слова. Но есть такое добро, которое должен иметь каждый человек: и вы, и я, и ваши родители. Как вы думаете, что это за добро?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(Дети отвечают)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 Каждый человек должен иметь доброе сердце, добрую душу, уметь говорить добрые слова, всем помогать, жалеть и спасать тех, кто попал в беду. И, конечно же, самое главное – любить.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Ведущая. 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Я в гости к нам Незнайку позвала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аучим его делать добрые дела.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  <w:t>Под музыку «В траве сидел кузнечик» вбегает Незнайка.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Я пришёл, ребята, к вам,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Малышам – карандашам,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Чтобы с вами поиграть,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Вдоволь поозорничать.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Дайте мне свои игрушки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ейчас я буду их ломать!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Ну и ну! Позвали в гости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Невоспитанного гостя.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Вежливым ведь надо быть,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Людям доброту дарить!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Подождите, детвора,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Что такое, доброта?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Во время переклички идёт показ слайд- шоу.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Дети.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  <w:t>1. Что такое доброта?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Это солнышко с утра.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Это лёгкие снежинки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девчонок на косынках.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2. Что такое доброта?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Это радуга – дуга, 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Что повисла над рекой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дождик теплый озорной.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3. Что такое доброта?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Это мамины глаза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Её рук прикосновенье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улыбка в одобренье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Все дети.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Вот что значит, вот что значит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от что значит доброта!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Незнайка, ты, понял, что такое доброта?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ныло)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Ну, как – то не очень.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Тогда посмотри сценку, может быть, лучше и быстрее все поймешь.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СЦЕНКА.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Часть зала оформлена в стили русской избы.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На лесной опушке,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 маленькой избушке.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Жили – были Дед Захар и его внучка Катюшка.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Жили дружно, ни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тужили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Вместе чай с вареньем пили,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Но случилось прямо горе: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Заболел у Кати дед,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 садится за обед.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Дед.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Ноют руки, ноют ноги,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 спина сильно болит.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Простудился я наверно,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У меня радикулит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рёт спину)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Чаю с мёдом мне налей,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  <w:t>Градусник дай поскорей. (ложится)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Катя.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Градусник тебе поставлю,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Чаю с мёдом заварю,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Чтоб совсем не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стало плохо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Я тебя повеселю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– песенку тебе спою!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Поет песню «Как у наших у ворот»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Дед.</w:t>
      </w:r>
      <w:proofErr w:type="gramEnd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Очень, Катенька, добра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одбодрила ты меня.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На дворе уже темно,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Кто – то к нам стучит в окно.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Белка.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Открывайте, открывайте.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Белочку скорей впускайте.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 деревьям я скакала,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Свои шишки собирала,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Вот и сбилась я с пути,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  <w:t>Мне до дому не дойти.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Катя.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Заходи –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Белка, в дом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гощу тебя чайком.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Белка.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Очень, Катя, ты добра,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Пожалела ты меня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е останусь я в долгу.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 Дедуле помогу.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Вьюга белая метет,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Занесло дорожки.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Мерзнет носик, мерзнут ушки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застыли ножки.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Зайка к дому подбежал,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Постучался и сказал: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Заяц.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Сбился заинька с пути.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Мне до дому не дойти.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  <w:t>Вы впустите меня в дом,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Веселее вчетвером.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Катя.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Заходи скорее в дом,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Напою тебя чайком.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Заяц.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Очень, Катя, ты добра,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Пожалела ты меня.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 за доброту твою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Морковку Деду подарю.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Мимо Лисонька бежала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Домик Деда увидала.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Лиса.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Тук! Кто в домике живёт?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Кто мне двери отопрет?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На дворе темно, мороз.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Отморозит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Лиска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хвост.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  <w:t>Пустите, пожалуйста, погреться!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Катя.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Ну, Лисичка, проходи,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Хвостик свой побереги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месте песенку споем,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Веселей жить впятером!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Песня о дедушке.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Лиса.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Очень, Катя, ты добра,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Пожалела ты меня.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Дед.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Доброта твоя, Катюша,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Пригласила в дом друзей.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Так давайте скажем дружно: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«Будьте, люди, Вы добрей».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Вот, Незнайка, такая история произошла с Дедом Захаром, его </w:t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внучкой Катей и лесными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зверюшками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Быть легче добрым или злым?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Наверно, легче злым.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Быть добрым – значит отдавать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Тепло свое другим.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Быть добрым – значит понимать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близких, и чужих.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 радости порой не знать, заботясь о других.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Конечно,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доброму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трудней,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 все же – посмотри: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Как много у него друзей!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А злой всегда один… (Л. Полякова)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Ребёнок. 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А сейчас, а сейчас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Начинаем перепляс.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Танец. «Полька «Добрый жук».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Незнайка, наши дети знают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очень много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пословиц и поговорок о доброте. Вот послушай: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1. За добро – добром платят.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2. Худо тому, кто добра не делает никому.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3. Добрый человек в добре живёт век.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4. Добро сеять, добро и пожинать.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5. Жизнь дана на добрые дела.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Молодцы, ребята. Пословицы и поговорки вы знаете очень хорошо. А вы мультики смотреть любите? А вот помните ли вы мультфильмы, в которых рассказывается о доброте и добрых поступках? Сейчас у меня для вас есть сложное задание. Мы посмотрим отрывки из мультфильмов, а вы, ребята, назовёте мне главных героев и их добрый поступок.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МУЛЬТИМЕДИЙНАЯ ПРЕЗЕНТАЦИЯ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Мультфильмы: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1. Цветик –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семицветик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(последний лепесток)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2. Приключение Нильса с гусями (последний поступок)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3. Ореховый прутик (вынимает занозу из глаза)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4.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Дюймовочка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(лечит ласточку)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5. Самый маленький гном.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t>Молодцы, ребята. Справились с таким трудным заданием.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Ребёнок.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Добрых людей, как всегда не хватает,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Добрых людей, как всегда дефицит.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Добрых людей не всегда понимают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Сердце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добрых сильнее болит.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proofErr w:type="gramStart"/>
      <w:r>
        <w:rPr>
          <w:rFonts w:ascii="Trebuchet MS" w:hAnsi="Trebuchet MS"/>
          <w:color w:val="676A6C"/>
          <w:sz w:val="28"/>
          <w:szCs w:val="28"/>
        </w:rPr>
        <w:t>Добрые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– щедро больным помогают,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Добрые – дарят тепло и уют.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proofErr w:type="gramStart"/>
      <w:r>
        <w:rPr>
          <w:rFonts w:ascii="Trebuchet MS" w:hAnsi="Trebuchet MS"/>
          <w:color w:val="676A6C"/>
          <w:sz w:val="28"/>
          <w:szCs w:val="28"/>
        </w:rPr>
        <w:t>Добрые – в ногу со слабым шагают,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 никакого «Спасибо» не ждут.</w:t>
      </w:r>
      <w:proofErr w:type="gramEnd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Незнайка. 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Спасибо Вам, ребята, теперь я понял, что такое «доброта». Я обязательно буду добрым. А как мне стать вежливым. Может и в этом вы, ребята, мне поможете.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Мы все научились когда-то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Х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одить, рисовать, говорить.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Давайте-ка вспомним, ребята,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Как добрым и вежливым быть.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t>Дети.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1. Встречая друзей и знакомых,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 улыбкой в глаза им гляжу,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Быть вежливым очень легко мне,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Я «здравствуйте» первым скажу.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2. Придумано кем-то красиво -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За помощь поблагодарить,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Обычное слово «спасибо»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Нельзя забывать говорить.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3. Прощаясь, мы все «до свиданья»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Друг другу всегда говорим,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«Пожалуйста» - если желанье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ль просьбу исполнить хотим.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4. Если ты сломал игрушку</w:t>
      </w:r>
      <w:r>
        <w:rPr>
          <w:rFonts w:ascii="Trebuchet MS" w:hAnsi="Trebuchet MS"/>
          <w:color w:val="676A6C"/>
          <w:sz w:val="28"/>
          <w:szCs w:val="28"/>
        </w:rPr>
        <w:br/>
        <w:t>Друга или вдруг подружки,</w:t>
      </w:r>
      <w:r>
        <w:rPr>
          <w:rFonts w:ascii="Trebuchet MS" w:hAnsi="Trebuchet MS"/>
          <w:color w:val="676A6C"/>
          <w:sz w:val="28"/>
          <w:szCs w:val="28"/>
        </w:rPr>
        <w:br/>
        <w:t>Ты скажи им «Извини»</w:t>
      </w:r>
      <w:r>
        <w:rPr>
          <w:rFonts w:ascii="Trebuchet MS" w:hAnsi="Trebuchet MS"/>
          <w:color w:val="676A6C"/>
          <w:sz w:val="28"/>
          <w:szCs w:val="28"/>
        </w:rPr>
        <w:br/>
        <w:t>И свою им предложи.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5. «Добро пожаловать» гостям,</w:t>
      </w:r>
      <w:r>
        <w:rPr>
          <w:rFonts w:ascii="Trebuchet MS" w:hAnsi="Trebuchet MS"/>
          <w:color w:val="676A6C"/>
          <w:sz w:val="28"/>
          <w:szCs w:val="28"/>
        </w:rPr>
        <w:br/>
        <w:t>Говорят и тут, и там.</w:t>
      </w:r>
      <w:r>
        <w:rPr>
          <w:rFonts w:ascii="Trebuchet MS" w:hAnsi="Trebuchet MS"/>
          <w:color w:val="676A6C"/>
          <w:sz w:val="28"/>
          <w:szCs w:val="28"/>
        </w:rPr>
        <w:br/>
        <w:t>Домой гости уезжают</w:t>
      </w:r>
      <w:r>
        <w:rPr>
          <w:rFonts w:ascii="Trebuchet MS" w:hAnsi="Trebuchet MS"/>
          <w:color w:val="676A6C"/>
          <w:sz w:val="28"/>
          <w:szCs w:val="28"/>
        </w:rPr>
        <w:br/>
        <w:t>«Доброго пути!» желаем.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Ведущий, обращаясь к Незнайке.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t>Как много на свете полезных,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Красивых и ласковых слов.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Пожалуйста, только будь вежлив,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Ведь это – основа основ.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ТАНЕЦ «ДРУЖБА»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Слова чудеснейшие эти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слышать каждый очень рад, </w:t>
      </w:r>
      <w:r>
        <w:rPr>
          <w:rFonts w:ascii="Trebuchet MS" w:hAnsi="Trebuchet MS"/>
          <w:color w:val="676A6C"/>
          <w:sz w:val="28"/>
          <w:szCs w:val="28"/>
        </w:rPr>
        <w:br/>
        <w:t>Добреют взрослые и дети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 улыбнуться вам спешат. 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Понял! Понял! Всё друзья. 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Буду вежлив со всеми я.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А теперь в игру сыграем.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Что вы помните про вежливые слова, узнаем.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Я начну, а вы кончайте, 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Дружно хором отвечайте.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ИГРА «ДОСКАЖИ СЛОВЕЧКО»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  <w:t>1. Говорить друзьям не лень,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Улыбаясь: «добрый …. день»!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2. Друг другу на прощание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Мы скажем … «до свидания».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3. Друга не стоит в обиде винить,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Лучше скорее его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….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извинить.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4. До чего ж оно красиво,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Слово доброе …«спасибо».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 xml:space="preserve">5.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Как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похоже слово «царствуй»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На приветливое … «здравствуй».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6. Когда виноваты, сказать спешите: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«Прошу Вас, пожалуйста, ... «извините»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7. В чужой разговор никогда не встревай,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И взрослых ты лучше не … перебивай!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Ребёнок.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br/>
        <w:t>Будьте добры, будьте любезны – 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Эти слова в разговоре полезны.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С ними легко на работе и дома,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Будет приятно их слышать любому.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Вам спасибо детвора,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Мне понятно всё, друзья!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 солнечный город, пойду детвора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сё, что узнал рассказать им пора.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Мне б хотелось на прощание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сем сказать вам «До свиданья».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Незнайка уходит. 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ПЕСНЯ «Будьте добры!»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br/>
        <w:t>Дети под музыку покидают зал.</w:t>
      </w:r>
    </w:p>
    <w:p w:rsidR="00F00AFC" w:rsidRPr="003B7F1C" w:rsidRDefault="00F00AFC" w:rsidP="003B7F1C">
      <w:pPr>
        <w:rPr>
          <w:szCs w:val="28"/>
        </w:rPr>
      </w:pPr>
    </w:p>
    <w:sectPr w:rsidR="00F00AFC" w:rsidRPr="003B7F1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7A57"/>
    <w:multiLevelType w:val="multilevel"/>
    <w:tmpl w:val="5012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3AA2"/>
    <w:multiLevelType w:val="multilevel"/>
    <w:tmpl w:val="2CE6E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C1ABB"/>
    <w:multiLevelType w:val="multilevel"/>
    <w:tmpl w:val="69C06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617EF"/>
    <w:multiLevelType w:val="multilevel"/>
    <w:tmpl w:val="BBA41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84396"/>
    <w:multiLevelType w:val="multilevel"/>
    <w:tmpl w:val="467C7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16386"/>
    <w:multiLevelType w:val="multilevel"/>
    <w:tmpl w:val="C692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47949"/>
    <w:multiLevelType w:val="multilevel"/>
    <w:tmpl w:val="58CAA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63DBA"/>
    <w:multiLevelType w:val="multilevel"/>
    <w:tmpl w:val="93C68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55B24"/>
    <w:multiLevelType w:val="multilevel"/>
    <w:tmpl w:val="99F8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E2B07"/>
    <w:multiLevelType w:val="multilevel"/>
    <w:tmpl w:val="D7C6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84694"/>
    <w:multiLevelType w:val="multilevel"/>
    <w:tmpl w:val="9E4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10549"/>
    <w:multiLevelType w:val="multilevel"/>
    <w:tmpl w:val="F090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F34D9"/>
    <w:multiLevelType w:val="multilevel"/>
    <w:tmpl w:val="3C90E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B54EC"/>
    <w:multiLevelType w:val="multilevel"/>
    <w:tmpl w:val="43F22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337CA"/>
    <w:multiLevelType w:val="multilevel"/>
    <w:tmpl w:val="FA74E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666DC"/>
    <w:multiLevelType w:val="multilevel"/>
    <w:tmpl w:val="B72CC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950C5"/>
    <w:multiLevelType w:val="multilevel"/>
    <w:tmpl w:val="A04E4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37AEC"/>
    <w:multiLevelType w:val="multilevel"/>
    <w:tmpl w:val="0240C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B3D3C"/>
    <w:multiLevelType w:val="multilevel"/>
    <w:tmpl w:val="BCE6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9258B"/>
    <w:multiLevelType w:val="multilevel"/>
    <w:tmpl w:val="F4B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536BC"/>
    <w:multiLevelType w:val="multilevel"/>
    <w:tmpl w:val="06E61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CA3027"/>
    <w:multiLevelType w:val="multilevel"/>
    <w:tmpl w:val="1FB4A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F75AF"/>
    <w:multiLevelType w:val="multilevel"/>
    <w:tmpl w:val="17CA0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3344E9"/>
    <w:multiLevelType w:val="multilevel"/>
    <w:tmpl w:val="D7D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297D47"/>
    <w:multiLevelType w:val="multilevel"/>
    <w:tmpl w:val="A2AC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CC4656"/>
    <w:multiLevelType w:val="multilevel"/>
    <w:tmpl w:val="1012F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E858C8"/>
    <w:multiLevelType w:val="multilevel"/>
    <w:tmpl w:val="832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663537"/>
    <w:multiLevelType w:val="multilevel"/>
    <w:tmpl w:val="852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E955CB"/>
    <w:multiLevelType w:val="multilevel"/>
    <w:tmpl w:val="200A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72F98"/>
    <w:multiLevelType w:val="multilevel"/>
    <w:tmpl w:val="132617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8C7FF0"/>
    <w:multiLevelType w:val="multilevel"/>
    <w:tmpl w:val="D37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F0F55"/>
    <w:multiLevelType w:val="multilevel"/>
    <w:tmpl w:val="B334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6"/>
  </w:num>
  <w:num w:numId="3">
    <w:abstractNumId w:val="38"/>
  </w:num>
  <w:num w:numId="4">
    <w:abstractNumId w:val="0"/>
  </w:num>
  <w:num w:numId="5">
    <w:abstractNumId w:val="28"/>
  </w:num>
  <w:num w:numId="6">
    <w:abstractNumId w:val="33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8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7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4"/>
  </w:num>
  <w:num w:numId="24">
    <w:abstractNumId w:val="3"/>
  </w:num>
  <w:num w:numId="25">
    <w:abstractNumId w:val="35"/>
  </w:num>
  <w:num w:numId="26">
    <w:abstractNumId w:val="32"/>
  </w:num>
  <w:num w:numId="27">
    <w:abstractNumId w:val="21"/>
  </w:num>
  <w:num w:numId="28">
    <w:abstractNumId w:val="24"/>
  </w:num>
  <w:num w:numId="29">
    <w:abstractNumId w:val="39"/>
  </w:num>
  <w:num w:numId="30">
    <w:abstractNumId w:val="30"/>
  </w:num>
  <w:num w:numId="31">
    <w:abstractNumId w:val="10"/>
  </w:num>
  <w:num w:numId="32">
    <w:abstractNumId w:val="14"/>
  </w:num>
  <w:num w:numId="33">
    <w:abstractNumId w:val="16"/>
  </w:num>
  <w:num w:numId="34">
    <w:abstractNumId w:val="20"/>
  </w:num>
  <w:num w:numId="35">
    <w:abstractNumId w:val="34"/>
  </w:num>
  <w:num w:numId="36">
    <w:abstractNumId w:val="37"/>
  </w:num>
  <w:num w:numId="37">
    <w:abstractNumId w:val="22"/>
  </w:num>
  <w:num w:numId="38">
    <w:abstractNumId w:val="17"/>
  </w:num>
  <w:num w:numId="39">
    <w:abstractNumId w:val="23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B7F1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D61A5"/>
    <w:rsid w:val="009E2250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0F6C"/>
    <w:rsid w:val="00DA3D14"/>
    <w:rsid w:val="00DA7898"/>
    <w:rsid w:val="00DB77D3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2019-01-30T12:21:00Z</dcterms:created>
  <dcterms:modified xsi:type="dcterms:W3CDTF">2019-01-30T12:21:00Z</dcterms:modified>
</cp:coreProperties>
</file>