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3DC" w:rsidRPr="003333DC" w:rsidRDefault="003333DC" w:rsidP="003333D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3333DC">
        <w:rPr>
          <w:rFonts w:ascii="Times New Roman" w:eastAsia="Times New Roman" w:hAnsi="Times New Roman" w:cs="Times New Roman"/>
          <w:b/>
          <w:bCs/>
          <w:kern w:val="36"/>
          <w:sz w:val="28"/>
          <w:szCs w:val="28"/>
          <w:lang w:eastAsia="ru-RU"/>
        </w:rPr>
        <w:t>Об утверждении Правил оказания услуг общественного питания (с изменениями на 4 октября 2012 года)</w:t>
      </w:r>
    </w:p>
    <w:bookmarkEnd w:id="0"/>
    <w:p w:rsidR="003333DC" w:rsidRPr="003333DC" w:rsidRDefault="003333DC" w:rsidP="003333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ПРАВИТЕЛЬСТВО РОССИЙСКОЙ ФЕДЕРАЦИИ</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ПОСТАНОВЛЕНИЕ</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от 15 августа 1997 года N 1036</w:t>
      </w:r>
      <w:proofErr w:type="gramStart"/>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О</w:t>
      </w:r>
      <w:proofErr w:type="gramEnd"/>
      <w:r w:rsidRPr="003333DC">
        <w:rPr>
          <w:rFonts w:ascii="Times New Roman" w:eastAsia="Times New Roman" w:hAnsi="Times New Roman" w:cs="Times New Roman"/>
          <w:sz w:val="24"/>
          <w:szCs w:val="24"/>
          <w:lang w:eastAsia="ru-RU"/>
        </w:rPr>
        <w:t xml:space="preserve">б утверждении Правил оказания услуг общественного питания </w:t>
      </w:r>
    </w:p>
    <w:p w:rsidR="003333DC" w:rsidRPr="003333DC" w:rsidRDefault="003333DC" w:rsidP="003333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(с изменениями на 4 октября 2012 года)</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____________________________________________________________________</w:t>
      </w:r>
      <w:r w:rsidRPr="003333DC">
        <w:rPr>
          <w:rFonts w:ascii="Times New Roman" w:eastAsia="Times New Roman" w:hAnsi="Times New Roman" w:cs="Times New Roman"/>
          <w:sz w:val="24"/>
          <w:szCs w:val="24"/>
          <w:lang w:eastAsia="ru-RU"/>
        </w:rPr>
        <w:br/>
        <w:t>Документ с изменениями, внесенными:</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(Собрание законодательства Российской Федерации, N 22, 28.05.2001);</w:t>
      </w:r>
      <w:r w:rsidRPr="003333DC">
        <w:rPr>
          <w:rFonts w:ascii="Times New Roman" w:eastAsia="Times New Roman" w:hAnsi="Times New Roman" w:cs="Times New Roman"/>
          <w:sz w:val="24"/>
          <w:szCs w:val="24"/>
          <w:lang w:eastAsia="ru-RU"/>
        </w:rPr>
        <w:br/>
      </w:r>
      <w:hyperlink r:id="rId6"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(Собрание законодательства Российской Федерации, N 20, 14.05.2007);</w:t>
      </w:r>
      <w:r w:rsidRPr="003333DC">
        <w:rPr>
          <w:rFonts w:ascii="Times New Roman" w:eastAsia="Times New Roman" w:hAnsi="Times New Roman" w:cs="Times New Roman"/>
          <w:sz w:val="24"/>
          <w:szCs w:val="24"/>
          <w:lang w:eastAsia="ru-RU"/>
        </w:rPr>
        <w:br/>
      </w:r>
      <w:hyperlink r:id="rId7" w:history="1">
        <w:proofErr w:type="gramStart"/>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августа 2012 года N 842</w:t>
        </w:r>
      </w:hyperlink>
      <w:r w:rsidRPr="003333DC">
        <w:rPr>
          <w:rFonts w:ascii="Times New Roman" w:eastAsia="Times New Roman" w:hAnsi="Times New Roman" w:cs="Times New Roman"/>
          <w:sz w:val="24"/>
          <w:szCs w:val="24"/>
          <w:lang w:eastAsia="ru-RU"/>
        </w:rPr>
        <w:t xml:space="preserve"> (Российская газета, N 197, 29.08.2012) (о порядке вступления в силу см. </w:t>
      </w:r>
      <w:hyperlink r:id="rId8" w:history="1">
        <w:r w:rsidRPr="003333DC">
          <w:rPr>
            <w:rFonts w:ascii="Times New Roman" w:eastAsia="Times New Roman" w:hAnsi="Times New Roman" w:cs="Times New Roman"/>
            <w:color w:val="0000FF"/>
            <w:sz w:val="24"/>
            <w:szCs w:val="24"/>
            <w:u w:val="single"/>
            <w:lang w:eastAsia="ru-RU"/>
          </w:rPr>
          <w:t>пункт 3 постановления Правительства Российской Федерации от 21 августа 2012 года N 842</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hyperlink r:id="rId9"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4 октября 2012 года N 1007</w:t>
        </w:r>
      </w:hyperlink>
      <w:r w:rsidRPr="003333DC">
        <w:rPr>
          <w:rFonts w:ascii="Times New Roman" w:eastAsia="Times New Roman" w:hAnsi="Times New Roman" w:cs="Times New Roman"/>
          <w:sz w:val="24"/>
          <w:szCs w:val="24"/>
          <w:lang w:eastAsia="ru-RU"/>
        </w:rPr>
        <w:t xml:space="preserve"> (Российская газета, N 233, 10.10.2012). </w:t>
      </w:r>
      <w:proofErr w:type="gramEnd"/>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____________________________________________________________________</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В соответствии с </w:t>
      </w:r>
      <w:hyperlink r:id="rId10" w:history="1">
        <w:r w:rsidRPr="003333DC">
          <w:rPr>
            <w:rFonts w:ascii="Times New Roman" w:eastAsia="Times New Roman" w:hAnsi="Times New Roman" w:cs="Times New Roman"/>
            <w:color w:val="0000FF"/>
            <w:sz w:val="24"/>
            <w:szCs w:val="24"/>
            <w:u w:val="single"/>
            <w:lang w:eastAsia="ru-RU"/>
          </w:rPr>
          <w:t>Законом Российской Федерации "О защите прав потребителей"</w:t>
        </w:r>
      </w:hyperlink>
      <w:r w:rsidRPr="003333DC">
        <w:rPr>
          <w:rFonts w:ascii="Times New Roman" w:eastAsia="Times New Roman" w:hAnsi="Times New Roman" w:cs="Times New Roman"/>
          <w:sz w:val="24"/>
          <w:szCs w:val="24"/>
          <w:lang w:eastAsia="ru-RU"/>
        </w:rPr>
        <w:t xml:space="preserve"> (Собрание законодательства Российской Федерации, 1996, N 3, ст. 140) Правительство Российской Федерации </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постановляет:</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1. Утвердить прилагаемые </w:t>
      </w:r>
      <w:hyperlink r:id="rId11" w:history="1">
        <w:r w:rsidRPr="003333DC">
          <w:rPr>
            <w:rFonts w:ascii="Times New Roman" w:eastAsia="Times New Roman" w:hAnsi="Times New Roman" w:cs="Times New Roman"/>
            <w:color w:val="0000FF"/>
            <w:sz w:val="24"/>
            <w:szCs w:val="24"/>
            <w:u w:val="single"/>
            <w:lang w:eastAsia="ru-RU"/>
          </w:rPr>
          <w:t>Правила оказания услуг общественного питания</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240"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 Признать утратившим силу </w:t>
      </w:r>
      <w:hyperlink r:id="rId12" w:history="1">
        <w:r w:rsidRPr="003333DC">
          <w:rPr>
            <w:rFonts w:ascii="Times New Roman" w:eastAsia="Times New Roman" w:hAnsi="Times New Roman" w:cs="Times New Roman"/>
            <w:color w:val="0000FF"/>
            <w:sz w:val="24"/>
            <w:szCs w:val="24"/>
            <w:u w:val="single"/>
            <w:lang w:eastAsia="ru-RU"/>
          </w:rPr>
          <w:t>постановление Совета Министров - Правительства Российской Федерации от 13 апреля 1993 г. N 332 "Об утверждении Правил производства и реализации продукции (услуг) общественного питания"</w:t>
        </w:r>
      </w:hyperlink>
      <w:r w:rsidRPr="003333DC">
        <w:rPr>
          <w:rFonts w:ascii="Times New Roman" w:eastAsia="Times New Roman" w:hAnsi="Times New Roman" w:cs="Times New Roman"/>
          <w:sz w:val="24"/>
          <w:szCs w:val="24"/>
          <w:lang w:eastAsia="ru-RU"/>
        </w:rPr>
        <w:t xml:space="preserve"> (Собрание актов Президента и Правительства Российской Федерации, 1993, N 16, ст. 1354).</w:t>
      </w:r>
    </w:p>
    <w:p w:rsidR="003333DC" w:rsidRPr="003333DC" w:rsidRDefault="003333DC" w:rsidP="003333D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Председатель Правительства</w:t>
      </w:r>
      <w:r w:rsidRPr="003333DC">
        <w:rPr>
          <w:rFonts w:ascii="Times New Roman" w:eastAsia="Times New Roman" w:hAnsi="Times New Roman" w:cs="Times New Roman"/>
          <w:sz w:val="24"/>
          <w:szCs w:val="24"/>
          <w:lang w:eastAsia="ru-RU"/>
        </w:rPr>
        <w:br/>
        <w:t>Российской Федерации</w:t>
      </w:r>
      <w:r w:rsidRPr="003333DC">
        <w:rPr>
          <w:rFonts w:ascii="Times New Roman" w:eastAsia="Times New Roman" w:hAnsi="Times New Roman" w:cs="Times New Roman"/>
          <w:sz w:val="24"/>
          <w:szCs w:val="24"/>
          <w:lang w:eastAsia="ru-RU"/>
        </w:rPr>
        <w:br/>
      </w:r>
      <w:proofErr w:type="spellStart"/>
      <w:r w:rsidRPr="003333DC">
        <w:rPr>
          <w:rFonts w:ascii="Times New Roman" w:eastAsia="Times New Roman" w:hAnsi="Times New Roman" w:cs="Times New Roman"/>
          <w:sz w:val="24"/>
          <w:szCs w:val="24"/>
          <w:lang w:eastAsia="ru-RU"/>
        </w:rPr>
        <w:t>В.Черномырдин</w:t>
      </w:r>
      <w:proofErr w:type="spellEnd"/>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r>
    </w:p>
    <w:p w:rsidR="003333DC" w:rsidRPr="003333DC" w:rsidRDefault="003333DC" w:rsidP="003333D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333DC">
        <w:rPr>
          <w:rFonts w:ascii="Times New Roman" w:eastAsia="Times New Roman" w:hAnsi="Times New Roman" w:cs="Times New Roman"/>
          <w:b/>
          <w:bCs/>
          <w:sz w:val="36"/>
          <w:szCs w:val="36"/>
          <w:lang w:eastAsia="ru-RU"/>
        </w:rPr>
        <w:t>ПРАВИЛА оказания услуг общественного питания</w:t>
      </w:r>
    </w:p>
    <w:p w:rsidR="003333DC" w:rsidRPr="003333DC" w:rsidRDefault="003333DC" w:rsidP="003333D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lastRenderedPageBreak/>
        <w:t>УТВЕРЖДЕНЫ</w:t>
      </w:r>
      <w:r w:rsidRPr="003333DC">
        <w:rPr>
          <w:rFonts w:ascii="Times New Roman" w:eastAsia="Times New Roman" w:hAnsi="Times New Roman" w:cs="Times New Roman"/>
          <w:sz w:val="24"/>
          <w:szCs w:val="24"/>
          <w:lang w:eastAsia="ru-RU"/>
        </w:rPr>
        <w:br/>
        <w:t>постановлением Правительства</w:t>
      </w:r>
      <w:r w:rsidRPr="003333DC">
        <w:rPr>
          <w:rFonts w:ascii="Times New Roman" w:eastAsia="Times New Roman" w:hAnsi="Times New Roman" w:cs="Times New Roman"/>
          <w:sz w:val="24"/>
          <w:szCs w:val="24"/>
          <w:lang w:eastAsia="ru-RU"/>
        </w:rPr>
        <w:br/>
        <w:t>Российской Федерации</w:t>
      </w:r>
      <w:r w:rsidRPr="003333DC">
        <w:rPr>
          <w:rFonts w:ascii="Times New Roman" w:eastAsia="Times New Roman" w:hAnsi="Times New Roman" w:cs="Times New Roman"/>
          <w:sz w:val="24"/>
          <w:szCs w:val="24"/>
          <w:lang w:eastAsia="ru-RU"/>
        </w:rPr>
        <w:br/>
        <w:t>от 15 августа 1997 года N 1036</w:t>
      </w:r>
    </w:p>
    <w:p w:rsidR="003333DC" w:rsidRPr="003333DC" w:rsidRDefault="003333DC" w:rsidP="003333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(с изменениями на 4 октября 2012 года)</w:t>
      </w:r>
    </w:p>
    <w:p w:rsidR="003333DC" w:rsidRPr="003333DC" w:rsidRDefault="003333DC" w:rsidP="003333D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333DC">
        <w:rPr>
          <w:rFonts w:ascii="Times New Roman" w:eastAsia="Times New Roman" w:hAnsi="Times New Roman" w:cs="Times New Roman"/>
          <w:b/>
          <w:bCs/>
          <w:sz w:val="27"/>
          <w:szCs w:val="27"/>
          <w:lang w:eastAsia="ru-RU"/>
        </w:rPr>
        <w:t>I. Общие положения</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1. </w:t>
      </w:r>
      <w:proofErr w:type="gramStart"/>
      <w:r w:rsidRPr="003333DC">
        <w:rPr>
          <w:rFonts w:ascii="Times New Roman" w:eastAsia="Times New Roman" w:hAnsi="Times New Roman" w:cs="Times New Roman"/>
          <w:sz w:val="24"/>
          <w:szCs w:val="24"/>
          <w:lang w:eastAsia="ru-RU"/>
        </w:rPr>
        <w:t xml:space="preserve">Настоящие Правила разработаны в соответствии с </w:t>
      </w:r>
      <w:hyperlink r:id="rId13" w:history="1">
        <w:r w:rsidRPr="003333DC">
          <w:rPr>
            <w:rFonts w:ascii="Times New Roman" w:eastAsia="Times New Roman" w:hAnsi="Times New Roman" w:cs="Times New Roman"/>
            <w:color w:val="0000FF"/>
            <w:sz w:val="24"/>
            <w:szCs w:val="24"/>
            <w:u w:val="single"/>
            <w:lang w:eastAsia="ru-RU"/>
          </w:rPr>
          <w:t>Законом Российской Федерации "О защите прав потребителей"</w:t>
        </w:r>
      </w:hyperlink>
      <w:r w:rsidRPr="003333DC">
        <w:rPr>
          <w:rFonts w:ascii="Times New Roman" w:eastAsia="Times New Roman" w:hAnsi="Times New Roman" w:cs="Times New Roman"/>
          <w:sz w:val="24"/>
          <w:szCs w:val="24"/>
          <w:lang w:eastAsia="ru-RU"/>
        </w:rPr>
        <w:t xml:space="preserve"> и регулируют отношения между потребителями и исполнителями в сфере оказания услуг общественного питания, а также обеспечивают права потребителей на получение услуг надлежащего качества и безопасных для жизни и здоровья, информации об услугах и исполнителях услуг, определяют порядок реализации этих прав (пункт дополнен </w:t>
      </w:r>
      <w:hyperlink r:id="rId14"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w:t>
        </w:r>
        <w:proofErr w:type="gramEnd"/>
        <w:r w:rsidRPr="003333DC">
          <w:rPr>
            <w:rFonts w:ascii="Times New Roman" w:eastAsia="Times New Roman" w:hAnsi="Times New Roman" w:cs="Times New Roman"/>
            <w:color w:val="0000FF"/>
            <w:sz w:val="24"/>
            <w:szCs w:val="24"/>
            <w:u w:val="single"/>
            <w:lang w:eastAsia="ru-RU"/>
          </w:rPr>
          <w:t xml:space="preserve"> </w:t>
        </w:r>
        <w:proofErr w:type="gramStart"/>
        <w:r w:rsidRPr="003333DC">
          <w:rPr>
            <w:rFonts w:ascii="Times New Roman" w:eastAsia="Times New Roman" w:hAnsi="Times New Roman" w:cs="Times New Roman"/>
            <w:color w:val="0000FF"/>
            <w:sz w:val="24"/>
            <w:szCs w:val="24"/>
            <w:u w:val="single"/>
            <w:lang w:eastAsia="ru-RU"/>
          </w:rPr>
          <w:t>10 мая 2007 года N 276</w:t>
        </w:r>
      </w:hyperlink>
      <w:r w:rsidRPr="003333DC">
        <w:rPr>
          <w:rFonts w:ascii="Times New Roman" w:eastAsia="Times New Roman" w:hAnsi="Times New Roman" w:cs="Times New Roman"/>
          <w:sz w:val="24"/>
          <w:szCs w:val="24"/>
          <w:lang w:eastAsia="ru-RU"/>
        </w:rPr>
        <w:t xml:space="preserve"> - см. </w:t>
      </w:r>
      <w:hyperlink r:id="rId15"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roofErr w:type="gramEnd"/>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 Под потребителем понимается гражданин, имеющий намерение заказать или заказывающий, использующий услуги общественного питания исключительно для личных, семейных, домашних и иных нужд, не связанных с осуществлением предпринимательской деятельности (абзац в редакции </w:t>
      </w:r>
      <w:hyperlink r:id="rId16"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17"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Под исполнителем понимается организация независимо от организационно-правовой формы, а также индивидуальный предприниматель, оказывающие потребителю услуги общественного питания по возмездному договору.</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Под порцией понимается определенный объем (вес) готового блюда продукции общественного питания (напитка), отпускаемого потребителю за определенную цену, которые устанавливаются исполнителем в меню (меню или винной карте).</w:t>
      </w:r>
      <w:r w:rsidRPr="003333DC">
        <w:rPr>
          <w:rFonts w:ascii="Times New Roman" w:eastAsia="Times New Roman" w:hAnsi="Times New Roman" w:cs="Times New Roman"/>
          <w:sz w:val="24"/>
          <w:szCs w:val="24"/>
          <w:lang w:eastAsia="ru-RU"/>
        </w:rPr>
        <w:br/>
        <w:t xml:space="preserve">(Абзац дополнительно включен с 6 сентября 2012 года </w:t>
      </w:r>
      <w:hyperlink r:id="rId18"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августа 2012 года N 842</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3. </w:t>
      </w:r>
      <w:proofErr w:type="gramStart"/>
      <w:r w:rsidRPr="003333DC">
        <w:rPr>
          <w:rFonts w:ascii="Times New Roman" w:eastAsia="Times New Roman" w:hAnsi="Times New Roman" w:cs="Times New Roman"/>
          <w:sz w:val="24"/>
          <w:szCs w:val="24"/>
          <w:lang w:eastAsia="ru-RU"/>
        </w:rPr>
        <w:t>Услуги общественного питания (далее именуются - услуги) оказываются в ресторанах, кафе, барах, столовых, закусочных и других местах общественного питания, типы которых, а для ресторанов и баров также их классы (люкс, высший, первый) определяются исполнителем в соответствии с государственным стандартом.</w:t>
      </w:r>
      <w:proofErr w:type="gramEnd"/>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4. Режим работы исполнителя - государственной или муниципальной организации устанавливается по решению соответствующих органов исполнительной власти и органов местного самоуправления. </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Режим работы исполнителя - организации иной организационно-правовой формы, а также индивидуального предпринимателя устанавливается ими самостоятельно.</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В случае временного приостановления оказания услуг (для проведения плановых санитарных дней, ремонта и в других случаях) исполнитель обязан своевременно предоставить потребителю информацию о дате и сроках приостановления своей деятельности.</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lastRenderedPageBreak/>
        <w:t>5. Исполнитель вправе самостоятельно устанавливать в местах оказания услуг правила поведения для потребителей, не противоречащие законодательству Российской Федерации (ограничение курения, запрещение нахождения в верхней одежде и другие).</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6. Исполнитель обязан соблюдать установленные в государственных стандартах, санитарных, противопожарных правилах, технических документах, других правилах и нормативных документах (далее именуются - нормативные документы) обязательные требования безопасности услуг для жизни, здоровья людей, окружающей среды и имущества (пункт в редакции </w:t>
      </w:r>
      <w:hyperlink r:id="rId19"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в редакции </w:t>
      </w:r>
      <w:hyperlink r:id="rId20"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21"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7. Исполнитель самостоятельно определяет перечень оказываемых услуг в сфере общественного питания. Он должен иметь ассортиментный перечень производимой им продукции общественного питания, соответствующий обязательным требованиям нормативных документов.</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8. Исполнитель обязан иметь книгу отзывов и предложений, которая предоставляется потребителю по его требованию.</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9. К отношениям, возникающим при оказании услуг в части, не урегулированной настоящими Правилами, применяются правила продажи отдельных видов продовольственных и непродовольственных товаров.</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10. Настоящие Правила в наглядной и доступной форме доводятся исполнителем до сведения потребителей.</w:t>
      </w:r>
      <w:r w:rsidRPr="003333DC">
        <w:rPr>
          <w:rFonts w:ascii="Times New Roman" w:eastAsia="Times New Roman" w:hAnsi="Times New Roman" w:cs="Times New Roman"/>
          <w:sz w:val="24"/>
          <w:szCs w:val="24"/>
          <w:lang w:eastAsia="ru-RU"/>
        </w:rPr>
        <w:br/>
      </w:r>
    </w:p>
    <w:p w:rsidR="003333DC" w:rsidRPr="003333DC" w:rsidRDefault="003333DC" w:rsidP="003333D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333DC">
        <w:rPr>
          <w:rFonts w:ascii="Times New Roman" w:eastAsia="Times New Roman" w:hAnsi="Times New Roman" w:cs="Times New Roman"/>
          <w:b/>
          <w:bCs/>
          <w:sz w:val="27"/>
          <w:szCs w:val="27"/>
          <w:lang w:eastAsia="ru-RU"/>
        </w:rPr>
        <w:t>II. Информация об услугах</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11. Исполнитель обязан довести до сведения потребителей фирменное наименование (наименование) своей организации, место ее нахождения (адрес), тип, класс и режим работы, размещая указанную информацию на вывеске (абзац в редакции </w:t>
      </w:r>
      <w:hyperlink r:id="rId22"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23"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Индивидуальный предприниматель должен предоставить потребителям информацию о государственной регистрации и наименовании зарегистрировавшего его органа.</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Если деятельность исполнителя подлежит лицензированию в соответствии с законодательством Российской Федерации, то он обязан представить информацию о номере, сроке действия лицензии, а также об органе, ее выдавшем.</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Указанная информация размещается в удобных для ознакомления потребителя местах.</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12. Исполнитель обязан в наглядной и доступной форме довести до сведения потребителей необходимую и достоверную информацию об оказываемых услугах, обеспечивающую возможность их правильного выбора.</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r>
      <w:proofErr w:type="gramStart"/>
      <w:r w:rsidRPr="003333DC">
        <w:rPr>
          <w:rFonts w:ascii="Times New Roman" w:eastAsia="Times New Roman" w:hAnsi="Times New Roman" w:cs="Times New Roman"/>
          <w:sz w:val="24"/>
          <w:szCs w:val="24"/>
          <w:lang w:eastAsia="ru-RU"/>
        </w:rPr>
        <w:t>Информация должна содержать:</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перечень услуг и условия их оказания;</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lastRenderedPageBreak/>
        <w:br/>
        <w:t xml:space="preserve">цены в рублях и условия оплаты услуг (абзац в редакции </w:t>
      </w:r>
      <w:hyperlink r:id="rId24"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25"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фирменное наименование (наименование) предлагаемой продукции общественного питания с указанием способов приготовления блюд и входящих в них основных ингредиентов;</w:t>
      </w:r>
      <w:proofErr w:type="gramEnd"/>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сведения о весе (объеме) порций готовых блюд продукции общественного питания, емкости потребительской тары предлагаемой алкогольной продукции и объеме ее порции;</w:t>
      </w:r>
      <w:r w:rsidRPr="003333DC">
        <w:rPr>
          <w:rFonts w:ascii="Times New Roman" w:eastAsia="Times New Roman" w:hAnsi="Times New Roman" w:cs="Times New Roman"/>
          <w:sz w:val="24"/>
          <w:szCs w:val="24"/>
          <w:lang w:eastAsia="ru-RU"/>
        </w:rPr>
        <w:br/>
      </w:r>
      <w:proofErr w:type="gramStart"/>
      <w:r w:rsidRPr="003333DC">
        <w:rPr>
          <w:rFonts w:ascii="Times New Roman" w:eastAsia="Times New Roman" w:hAnsi="Times New Roman" w:cs="Times New Roman"/>
          <w:sz w:val="24"/>
          <w:szCs w:val="24"/>
          <w:lang w:eastAsia="ru-RU"/>
        </w:rPr>
        <w:t xml:space="preserve">(Абзац в редакции, введенной в действие с 6 сентября 2012 года </w:t>
      </w:r>
      <w:hyperlink r:id="rId26"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августа 2012 года N 842</w:t>
        </w:r>
      </w:hyperlink>
      <w:r w:rsidRPr="003333DC">
        <w:rPr>
          <w:rFonts w:ascii="Times New Roman" w:eastAsia="Times New Roman" w:hAnsi="Times New Roman" w:cs="Times New Roman"/>
          <w:sz w:val="24"/>
          <w:szCs w:val="24"/>
          <w:lang w:eastAsia="ru-RU"/>
        </w:rPr>
        <w:t xml:space="preserve">. - См. </w:t>
      </w:r>
      <w:hyperlink r:id="rId27"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сведения о пищевой ценности продукции общественного питания (калорийности, содержании белков, жиров, углеводов, а также витаминов, макро- и микроэлементов при добавлении их в процессе приготовления продукции общественного питания) и составе (в том числе наименование использованных в</w:t>
      </w:r>
      <w:proofErr w:type="gramEnd"/>
      <w:r w:rsidRPr="003333DC">
        <w:rPr>
          <w:rFonts w:ascii="Times New Roman" w:eastAsia="Times New Roman" w:hAnsi="Times New Roman" w:cs="Times New Roman"/>
          <w:sz w:val="24"/>
          <w:szCs w:val="24"/>
          <w:lang w:eastAsia="ru-RU"/>
        </w:rPr>
        <w:t xml:space="preserve"> </w:t>
      </w:r>
      <w:proofErr w:type="gramStart"/>
      <w:r w:rsidRPr="003333DC">
        <w:rPr>
          <w:rFonts w:ascii="Times New Roman" w:eastAsia="Times New Roman" w:hAnsi="Times New Roman" w:cs="Times New Roman"/>
          <w:sz w:val="24"/>
          <w:szCs w:val="24"/>
          <w:lang w:eastAsia="ru-RU"/>
        </w:rPr>
        <w:t>процессе</w:t>
      </w:r>
      <w:proofErr w:type="gramEnd"/>
      <w:r w:rsidRPr="003333DC">
        <w:rPr>
          <w:rFonts w:ascii="Times New Roman" w:eastAsia="Times New Roman" w:hAnsi="Times New Roman" w:cs="Times New Roman"/>
          <w:sz w:val="24"/>
          <w:szCs w:val="24"/>
          <w:lang w:eastAsia="ru-RU"/>
        </w:rPr>
        <w:t xml:space="preserve"> изготовления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(абзац дополнительно включен </w:t>
      </w:r>
      <w:hyperlink r:id="rId28"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в редакции </w:t>
      </w:r>
      <w:hyperlink r:id="rId29"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30"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обозначения нормативных документов, обязательным требованиям которых должны соответствовать продукция общественного питания и оказываемая услуга;</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r>
      <w:proofErr w:type="gramStart"/>
      <w:r w:rsidRPr="003333DC">
        <w:rPr>
          <w:rFonts w:ascii="Times New Roman" w:eastAsia="Times New Roman" w:hAnsi="Times New Roman" w:cs="Times New Roman"/>
          <w:sz w:val="24"/>
          <w:szCs w:val="24"/>
          <w:lang w:eastAsia="ru-RU"/>
        </w:rPr>
        <w:t xml:space="preserve">абзац утратил силу - </w:t>
      </w:r>
      <w:hyperlink r:id="rId31" w:history="1">
        <w:r w:rsidRPr="003333DC">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32"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Абзац утратил силу - </w:t>
      </w:r>
      <w:hyperlink r:id="rId33" w:history="1">
        <w:r w:rsidRPr="003333DC">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34"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абзац утратил силу - </w:t>
      </w:r>
      <w:hyperlink r:id="rId35" w:history="1">
        <w:r w:rsidRPr="003333DC">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36"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roofErr w:type="gramEnd"/>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абзац утратил силу - </w:t>
      </w:r>
      <w:hyperlink r:id="rId37" w:history="1">
        <w:r w:rsidRPr="003333DC">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38"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13. Информация о продукции и об услугах доводится до сведения потребителей посредством меню, прейскурантов или иными способами, принятыми при оказании таких услуг.</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В меню (винной карте) исполнителем указываются наименование алкогольной продукции, объем и цена алкогольной продукции в потребительской таре, если исполнитель предлагает и реализует алкогольную продукцию в потребительской таре, и (или) наименование алкогольной продукции, объем и цена за порцию, не превышающую 1 литра алкогольной продукции (объем порции устанавливается по усмотрению исполнителя).</w:t>
      </w:r>
      <w:r w:rsidRPr="003333DC">
        <w:rPr>
          <w:rFonts w:ascii="Times New Roman" w:eastAsia="Times New Roman" w:hAnsi="Times New Roman" w:cs="Times New Roman"/>
          <w:sz w:val="24"/>
          <w:szCs w:val="24"/>
          <w:lang w:eastAsia="ru-RU"/>
        </w:rPr>
        <w:br/>
        <w:t xml:space="preserve">(Абзац дополнительно включен с 6 сентября 2012 года </w:t>
      </w:r>
      <w:hyperlink r:id="rId39"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августа 2012 года N 842</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lastRenderedPageBreak/>
        <w:t xml:space="preserve">14. Потребителю должна быть предоставлена возможность ознакомления с меню, прейскурантами и условиями </w:t>
      </w:r>
      <w:proofErr w:type="gramStart"/>
      <w:r w:rsidRPr="003333DC">
        <w:rPr>
          <w:rFonts w:ascii="Times New Roman" w:eastAsia="Times New Roman" w:hAnsi="Times New Roman" w:cs="Times New Roman"/>
          <w:sz w:val="24"/>
          <w:szCs w:val="24"/>
          <w:lang w:eastAsia="ru-RU"/>
        </w:rPr>
        <w:t>обслуживания</w:t>
      </w:r>
      <w:proofErr w:type="gramEnd"/>
      <w:r w:rsidRPr="003333DC">
        <w:rPr>
          <w:rFonts w:ascii="Times New Roman" w:eastAsia="Times New Roman" w:hAnsi="Times New Roman" w:cs="Times New Roman"/>
          <w:sz w:val="24"/>
          <w:szCs w:val="24"/>
          <w:lang w:eastAsia="ru-RU"/>
        </w:rPr>
        <w:t xml:space="preserve"> как в зале, так и вне зала обслуживания.</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15. Информация об исполнителе и оказываемых им услугах доводится до сведения потребителей в месте предоставления услуг на русском языке, а дополнительно, по усмотрению исполнителя, на государственных языках субъектов Российской Федерации и родных языках народов Российской Федерации.</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Потребитель вправе получить дополнительную информацию об основных потребительских свойствах и качестве предлагаемой продукции общественного питания, а также об условиях приготовления блюд, если эти сведения не являются коммерческой тайной.</w:t>
      </w:r>
      <w:r w:rsidRPr="003333DC">
        <w:rPr>
          <w:rFonts w:ascii="Times New Roman" w:eastAsia="Times New Roman" w:hAnsi="Times New Roman" w:cs="Times New Roman"/>
          <w:sz w:val="24"/>
          <w:szCs w:val="24"/>
          <w:lang w:eastAsia="ru-RU"/>
        </w:rPr>
        <w:br/>
      </w:r>
    </w:p>
    <w:p w:rsidR="003333DC" w:rsidRPr="003333DC" w:rsidRDefault="003333DC" w:rsidP="003333D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333DC">
        <w:rPr>
          <w:rFonts w:ascii="Times New Roman" w:eastAsia="Times New Roman" w:hAnsi="Times New Roman" w:cs="Times New Roman"/>
          <w:b/>
          <w:bCs/>
          <w:sz w:val="27"/>
          <w:szCs w:val="27"/>
          <w:lang w:eastAsia="ru-RU"/>
        </w:rPr>
        <w:t>III. Порядок оказания услуг</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16. Исполнитель обязан оказать услугу любому потребителю, обратившемуся к нему с намерением заказать услугу, на условиях, согласованных сторонами.</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Условия оказания услуги, в том числе ее цена, устанавливаются одинаковыми для всех потребителей, за исключением случаев, когда федеральным законом и иными правовыми актами Российской Федерации допускается предоставление льгот для отдельных категорий потребителей.</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17. </w:t>
      </w:r>
      <w:proofErr w:type="gramStart"/>
      <w:r w:rsidRPr="003333DC">
        <w:rPr>
          <w:rFonts w:ascii="Times New Roman" w:eastAsia="Times New Roman" w:hAnsi="Times New Roman" w:cs="Times New Roman"/>
          <w:sz w:val="24"/>
          <w:szCs w:val="24"/>
          <w:lang w:eastAsia="ru-RU"/>
        </w:rPr>
        <w:t>Предварительный заказ на оказание услуги может быть оформлен путем составления документа (заказ, квитанция и другие виды), содержащего необходимые сведения (наименование исполнителя, фамилия, имя и отчество потребителя, вид услуги, ее цена и условия оплаты, дата приема и исполнения заказа, условия выполнения услуги, ответственность сторон, должность лица, ответственного за прием и оформление заказа, подпись лица, принявшего заказ, и другие сведения), а также</w:t>
      </w:r>
      <w:proofErr w:type="gramEnd"/>
      <w:r w:rsidRPr="003333DC">
        <w:rPr>
          <w:rFonts w:ascii="Times New Roman" w:eastAsia="Times New Roman" w:hAnsi="Times New Roman" w:cs="Times New Roman"/>
          <w:sz w:val="24"/>
          <w:szCs w:val="24"/>
          <w:lang w:eastAsia="ru-RU"/>
        </w:rPr>
        <w:t xml:space="preserve"> путем оформления заказа посредством телефонной, электронной или иной связи.</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Один экземпляр документа, подтверждающего заключение договора об оказании услуги, выдается потребителю.</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18. Исполнитель обязан оказать потребителю услуги в сроки, согласованные с потребителем.</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19. Исполнитель обязан оказать услуги, качество которых соответствует обязательным требованиям нормативных документов и условиям заказа.</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20. Исполнитель вправе предложить потребителю предварительную оплату услуг, оплату после отбора блюд или после приема пищи либо другие формы оплаты, а также наличный или безналичный порядок расчета за оказываемые услуги в зависимости от метода обслуживания, типа, специализации исполнителя и других условий.</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Потребитель обязан оплатить оказываемые услуги в сроки и в порядке, которые согласованы с исполнителем.</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Исполнителем при расчетах за оказываемые услуги выдается потребителю документ, подтверждающий их оплату (кассовый чек, счет или другие виды).</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lastRenderedPageBreak/>
        <w:t>21. Исполнитель обязан предоставить потребителю возможность проверки объема (массы) предлагаемой ему продукции общественного питания.</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22. Исполнитель обязан проводить контроль качества и безопасности оказываемых услуг, включая продукцию общественного питания, в соответствии с требованиями нормативных документов (пункт в редакции </w:t>
      </w:r>
      <w:hyperlink r:id="rId40"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41"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23. К оказанию услуг, связанных непосредственно с процессом производства продукции общественного питания и обслуживанием потребителей, допускаются работники, прошедшие специальную подготовку, аттестацию и медицинские осмотры в соответствии с обязательными требованиями нормативных документов (пункт в редакции </w:t>
      </w:r>
      <w:hyperlink r:id="rId42"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43"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24. Наряду с оказанием услуг общественного питания исполнитель вправе предложить потребителю другие возмездные услуги.</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Исполнитель не вправе без согласия потребителя выполнять дополнительные услуги за плату (абзац в редакции </w:t>
      </w:r>
      <w:hyperlink r:id="rId44"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45"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Потребитель вправе отказаться от оплаты таких услуг, а если они оплачены, потребитель вправе потребовать от исполнителя возврата уплаченной суммы (абзац в редакции </w:t>
      </w:r>
      <w:hyperlink r:id="rId46"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47"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25. </w:t>
      </w:r>
      <w:proofErr w:type="gramStart"/>
      <w:r w:rsidRPr="003333DC">
        <w:rPr>
          <w:rFonts w:ascii="Times New Roman" w:eastAsia="Times New Roman" w:hAnsi="Times New Roman" w:cs="Times New Roman"/>
          <w:sz w:val="24"/>
          <w:szCs w:val="24"/>
          <w:lang w:eastAsia="ru-RU"/>
        </w:rPr>
        <w:t xml:space="preserve">При нарушении сроков исполнения предварительного заказа на оказание услуги потребитель вправе по своему выбору (абзац в редакции </w:t>
      </w:r>
      <w:hyperlink r:id="rId48"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49"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назначить исполнителю новый срок (абзац в редакции </w:t>
      </w:r>
      <w:hyperlink r:id="rId50"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51"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roofErr w:type="gramEnd"/>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потребовать уменьшения цены за оказываемую услугу;</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абзац исключен </w:t>
      </w:r>
      <w:hyperlink r:id="rId52"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53"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отказаться от исполнения договора об оказании услуги (абзац в редакции </w:t>
      </w:r>
      <w:hyperlink r:id="rId54"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55"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Потребитель вправе потребовать также полного возмещения убытков, причиненных ему в связи с нарушением сроков оказания услуги. Убытки возмещаются в сроки, установленные законодательством Российской Федерации для удовлетворения соответствующих требований потребителя (абзац в редакции </w:t>
      </w:r>
      <w:hyperlink r:id="rId56"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 см. </w:t>
      </w:r>
      <w:hyperlink r:id="rId57"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Требования потребителя не подлежат удовлетворению, если исполнитель докажет, что нарушение сроков оказания услуги произошло вследствие непреодолимой силы или по </w:t>
      </w:r>
      <w:r w:rsidRPr="003333DC">
        <w:rPr>
          <w:rFonts w:ascii="Times New Roman" w:eastAsia="Times New Roman" w:hAnsi="Times New Roman" w:cs="Times New Roman"/>
          <w:sz w:val="24"/>
          <w:szCs w:val="24"/>
          <w:lang w:eastAsia="ru-RU"/>
        </w:rPr>
        <w:lastRenderedPageBreak/>
        <w:t>вине потребителя.</w:t>
      </w:r>
      <w:r w:rsidRPr="003333DC">
        <w:rPr>
          <w:rFonts w:ascii="Times New Roman" w:eastAsia="Times New Roman" w:hAnsi="Times New Roman" w:cs="Times New Roman"/>
          <w:sz w:val="24"/>
          <w:szCs w:val="24"/>
          <w:lang w:eastAsia="ru-RU"/>
        </w:rPr>
        <w:br/>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26. Потребитель при обнаружении недостатков оказанной услуги вправе по своему выбору потребовать:</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безвозмездного устранения недостатков оказанной услуги, включая продукцию общественного питания;</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соответствующего уменьшения цены оказанной услуги, включая продукцию общественного питания;</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безвозмездного повторного изготовления продукции общественного питания надлежащего качества.</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 xml:space="preserve">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 (абзац в редакции </w:t>
      </w:r>
      <w:hyperlink r:id="rId58" w:history="1">
        <w:r w:rsidRPr="003333DC">
          <w:rPr>
            <w:rFonts w:ascii="Times New Roman" w:eastAsia="Times New Roman" w:hAnsi="Times New Roman" w:cs="Times New Roman"/>
            <w:color w:val="0000FF"/>
            <w:sz w:val="24"/>
            <w:szCs w:val="24"/>
            <w:u w:val="single"/>
            <w:lang w:eastAsia="ru-RU"/>
          </w:rPr>
          <w:t>постановления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59"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r>
      <w:r w:rsidRPr="003333DC">
        <w:rPr>
          <w:rFonts w:ascii="Times New Roman" w:eastAsia="Times New Roman" w:hAnsi="Times New Roman" w:cs="Times New Roman"/>
          <w:sz w:val="24"/>
          <w:szCs w:val="24"/>
          <w:lang w:eastAsia="ru-RU"/>
        </w:rPr>
        <w:br/>
        <w:t>Потребитель вправе потребовать также полного возмещения убытков, причиненных ему в связи с недостатками оказанной услуги.</w:t>
      </w:r>
      <w:r w:rsidRPr="003333DC">
        <w:rPr>
          <w:rFonts w:ascii="Times New Roman" w:eastAsia="Times New Roman" w:hAnsi="Times New Roman" w:cs="Times New Roman"/>
          <w:sz w:val="24"/>
          <w:szCs w:val="24"/>
          <w:lang w:eastAsia="ru-RU"/>
        </w:rPr>
        <w:br/>
        <w:t xml:space="preserve">(Пункт дополнительно включен </w:t>
      </w:r>
      <w:hyperlink r:id="rId60"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w:t>
      </w:r>
      <w:r w:rsidRPr="003333DC">
        <w:rPr>
          <w:rFonts w:ascii="Times New Roman" w:eastAsia="Times New Roman" w:hAnsi="Times New Roman" w:cs="Times New Roman"/>
          <w:sz w:val="24"/>
          <w:szCs w:val="24"/>
          <w:lang w:eastAsia="ru-RU"/>
        </w:rPr>
        <w:br/>
        <w:t>____________________________________________________________________</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hyperlink r:id="rId61" w:history="1">
        <w:r w:rsidRPr="003333DC">
          <w:rPr>
            <w:rFonts w:ascii="Times New Roman" w:eastAsia="Times New Roman" w:hAnsi="Times New Roman" w:cs="Times New Roman"/>
            <w:color w:val="0000FF"/>
            <w:sz w:val="24"/>
            <w:szCs w:val="24"/>
            <w:u w:val="single"/>
            <w:lang w:eastAsia="ru-RU"/>
          </w:rPr>
          <w:t>Пункты 26, 27 и 28 предыдущей редакции</w:t>
        </w:r>
      </w:hyperlink>
      <w:r w:rsidRPr="003333DC">
        <w:rPr>
          <w:rFonts w:ascii="Times New Roman" w:eastAsia="Times New Roman" w:hAnsi="Times New Roman" w:cs="Times New Roman"/>
          <w:sz w:val="24"/>
          <w:szCs w:val="24"/>
          <w:lang w:eastAsia="ru-RU"/>
        </w:rPr>
        <w:t xml:space="preserve"> считаются соответственно пунктами 27, 28 и 29 настоящей редакции - </w:t>
      </w:r>
      <w:hyperlink r:id="rId62" w:history="1">
        <w:r w:rsidRPr="003333DC">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21 мая 2001 года N 389</w:t>
        </w:r>
      </w:hyperlink>
      <w:r w:rsidRPr="003333DC">
        <w:rPr>
          <w:rFonts w:ascii="Times New Roman" w:eastAsia="Times New Roman" w:hAnsi="Times New Roman" w:cs="Times New Roman"/>
          <w:sz w:val="24"/>
          <w:szCs w:val="24"/>
          <w:lang w:eastAsia="ru-RU"/>
        </w:rPr>
        <w:t xml:space="preserve">. </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____________________________________________________________________ </w:t>
      </w:r>
      <w:r w:rsidRPr="003333DC">
        <w:rPr>
          <w:rFonts w:ascii="Times New Roman" w:eastAsia="Times New Roman" w:hAnsi="Times New Roman" w:cs="Times New Roman"/>
          <w:sz w:val="24"/>
          <w:szCs w:val="24"/>
          <w:lang w:eastAsia="ru-RU"/>
        </w:rPr>
        <w:br/>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27. Потребитель вправе в любое время отказаться от заказанной им услуги при условии оплаты исполнителю фактически понесенных расходов, связанных с исполнением обязательств по договору (пункт дополнен </w:t>
      </w:r>
      <w:hyperlink r:id="rId63" w:history="1">
        <w:r w:rsidRPr="003333DC">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10 мая 2007 года N 276</w:t>
        </w:r>
      </w:hyperlink>
      <w:r w:rsidRPr="003333DC">
        <w:rPr>
          <w:rFonts w:ascii="Times New Roman" w:eastAsia="Times New Roman" w:hAnsi="Times New Roman" w:cs="Times New Roman"/>
          <w:sz w:val="24"/>
          <w:szCs w:val="24"/>
          <w:lang w:eastAsia="ru-RU"/>
        </w:rPr>
        <w:t xml:space="preserve"> - см. </w:t>
      </w:r>
      <w:hyperlink r:id="rId64" w:history="1">
        <w:r w:rsidRPr="003333DC">
          <w:rPr>
            <w:rFonts w:ascii="Times New Roman" w:eastAsia="Times New Roman" w:hAnsi="Times New Roman" w:cs="Times New Roman"/>
            <w:color w:val="0000FF"/>
            <w:sz w:val="24"/>
            <w:szCs w:val="24"/>
            <w:u w:val="single"/>
            <w:lang w:eastAsia="ru-RU"/>
          </w:rPr>
          <w:t>предыдущую редакцию</w:t>
        </w:r>
      </w:hyperlink>
      <w:r w:rsidRPr="003333DC">
        <w:rPr>
          <w:rFonts w:ascii="Times New Roman" w:eastAsia="Times New Roman" w:hAnsi="Times New Roman" w:cs="Times New Roman"/>
          <w:sz w:val="24"/>
          <w:szCs w:val="24"/>
          <w:lang w:eastAsia="ru-RU"/>
        </w:rPr>
        <w:t>).</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28. За неисполнение или ненадлежащее исполнение обязатель</w:t>
      </w:r>
      <w:proofErr w:type="gramStart"/>
      <w:r w:rsidRPr="003333DC">
        <w:rPr>
          <w:rFonts w:ascii="Times New Roman" w:eastAsia="Times New Roman" w:hAnsi="Times New Roman" w:cs="Times New Roman"/>
          <w:sz w:val="24"/>
          <w:szCs w:val="24"/>
          <w:lang w:eastAsia="ru-RU"/>
        </w:rPr>
        <w:t>ств пр</w:t>
      </w:r>
      <w:proofErr w:type="gramEnd"/>
      <w:r w:rsidRPr="003333DC">
        <w:rPr>
          <w:rFonts w:ascii="Times New Roman" w:eastAsia="Times New Roman" w:hAnsi="Times New Roman" w:cs="Times New Roman"/>
          <w:sz w:val="24"/>
          <w:szCs w:val="24"/>
          <w:lang w:eastAsia="ru-RU"/>
        </w:rPr>
        <w:t>и оказании услуг исполнитель несет ответственность в соответствии с гражданским законодательством и законодательством о защите прав потребителей.</w:t>
      </w:r>
    </w:p>
    <w:p w:rsidR="003333DC" w:rsidRPr="003333DC" w:rsidRDefault="003333DC" w:rsidP="003333DC">
      <w:pPr>
        <w:spacing w:before="100" w:beforeAutospacing="1" w:after="100" w:afterAutospacing="1" w:line="240" w:lineRule="auto"/>
        <w:rPr>
          <w:rFonts w:ascii="Times New Roman" w:eastAsia="Times New Roman" w:hAnsi="Times New Roman" w:cs="Times New Roman"/>
          <w:sz w:val="24"/>
          <w:szCs w:val="24"/>
          <w:lang w:eastAsia="ru-RU"/>
        </w:rPr>
      </w:pPr>
      <w:r w:rsidRPr="003333DC">
        <w:rPr>
          <w:rFonts w:ascii="Times New Roman" w:eastAsia="Times New Roman" w:hAnsi="Times New Roman" w:cs="Times New Roman"/>
          <w:sz w:val="24"/>
          <w:szCs w:val="24"/>
          <w:lang w:eastAsia="ru-RU"/>
        </w:rPr>
        <w:t xml:space="preserve">29. </w:t>
      </w:r>
      <w:proofErr w:type="gramStart"/>
      <w:r w:rsidRPr="003333DC">
        <w:rPr>
          <w:rFonts w:ascii="Times New Roman" w:eastAsia="Times New Roman" w:hAnsi="Times New Roman" w:cs="Times New Roman"/>
          <w:sz w:val="24"/>
          <w:szCs w:val="24"/>
          <w:lang w:eastAsia="ru-RU"/>
        </w:rPr>
        <w:t>Контроль за</w:t>
      </w:r>
      <w:proofErr w:type="gramEnd"/>
      <w:r w:rsidRPr="003333DC">
        <w:rPr>
          <w:rFonts w:ascii="Times New Roman" w:eastAsia="Times New Roman" w:hAnsi="Times New Roman" w:cs="Times New Roman"/>
          <w:sz w:val="24"/>
          <w:szCs w:val="24"/>
          <w:lang w:eastAsia="ru-RU"/>
        </w:rPr>
        <w:t xml:space="preserve"> соблюдением настоящих Правил осуществляется Федеральной службой по надзору в сфере защиты прав потребителей и благополучия человека.</w:t>
      </w:r>
      <w:r w:rsidRPr="003333DC">
        <w:rPr>
          <w:rFonts w:ascii="Times New Roman" w:eastAsia="Times New Roman" w:hAnsi="Times New Roman" w:cs="Times New Roman"/>
          <w:sz w:val="24"/>
          <w:szCs w:val="24"/>
          <w:lang w:eastAsia="ru-RU"/>
        </w:rPr>
        <w:br/>
      </w:r>
      <w:proofErr w:type="gramStart"/>
      <w:r w:rsidRPr="003333DC">
        <w:rPr>
          <w:rFonts w:ascii="Times New Roman" w:eastAsia="Times New Roman" w:hAnsi="Times New Roman" w:cs="Times New Roman"/>
          <w:sz w:val="24"/>
          <w:szCs w:val="24"/>
          <w:lang w:eastAsia="ru-RU"/>
        </w:rPr>
        <w:t xml:space="preserve">(Пункт в редакции, введенной в действие с 18 октября 2012 года </w:t>
      </w:r>
      <w:proofErr w:type="gramEnd"/>
    </w:p>
    <w:p w:rsidR="004E126D" w:rsidRDefault="004E126D"/>
    <w:sectPr w:rsidR="004E1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32"/>
    <w:rsid w:val="003333DC"/>
    <w:rsid w:val="004E126D"/>
    <w:rsid w:val="00803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333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33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33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33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33D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33DC"/>
    <w:rPr>
      <w:rFonts w:ascii="Times New Roman" w:eastAsia="Times New Roman" w:hAnsi="Times New Roman" w:cs="Times New Roman"/>
      <w:b/>
      <w:bCs/>
      <w:sz w:val="27"/>
      <w:szCs w:val="27"/>
      <w:lang w:eastAsia="ru-RU"/>
    </w:rPr>
  </w:style>
  <w:style w:type="paragraph" w:customStyle="1" w:styleId="formattext">
    <w:name w:val="format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33DC"/>
    <w:rPr>
      <w:color w:val="0000FF"/>
      <w:u w:val="single"/>
    </w:rPr>
  </w:style>
  <w:style w:type="paragraph" w:customStyle="1" w:styleId="unformattext">
    <w:name w:val="unformat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333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33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33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33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33D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33DC"/>
    <w:rPr>
      <w:rFonts w:ascii="Times New Roman" w:eastAsia="Times New Roman" w:hAnsi="Times New Roman" w:cs="Times New Roman"/>
      <w:b/>
      <w:bCs/>
      <w:sz w:val="27"/>
      <w:szCs w:val="27"/>
      <w:lang w:eastAsia="ru-RU"/>
    </w:rPr>
  </w:style>
  <w:style w:type="paragraph" w:customStyle="1" w:styleId="formattext">
    <w:name w:val="format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33DC"/>
    <w:rPr>
      <w:color w:val="0000FF"/>
      <w:u w:val="single"/>
    </w:rPr>
  </w:style>
  <w:style w:type="paragraph" w:customStyle="1" w:styleId="unformattext">
    <w:name w:val="unformattext"/>
    <w:basedOn w:val="a"/>
    <w:rsid w:val="003333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710799">
      <w:bodyDiv w:val="1"/>
      <w:marLeft w:val="0"/>
      <w:marRight w:val="0"/>
      <w:marTop w:val="0"/>
      <w:marBottom w:val="0"/>
      <w:divBdr>
        <w:top w:val="none" w:sz="0" w:space="0" w:color="auto"/>
        <w:left w:val="none" w:sz="0" w:space="0" w:color="auto"/>
        <w:bottom w:val="none" w:sz="0" w:space="0" w:color="auto"/>
        <w:right w:val="none" w:sz="0" w:space="0" w:color="auto"/>
      </w:divBdr>
      <w:divsChild>
        <w:div w:id="196720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05388" TargetMode="External"/><Relationship Id="rId18" Type="http://schemas.openxmlformats.org/officeDocument/2006/relationships/hyperlink" Target="http://docs.cntd.ru/document/902365447" TargetMode="External"/><Relationship Id="rId26" Type="http://schemas.openxmlformats.org/officeDocument/2006/relationships/hyperlink" Target="http://docs.cntd.ru/document/902365447" TargetMode="External"/><Relationship Id="rId39" Type="http://schemas.openxmlformats.org/officeDocument/2006/relationships/hyperlink" Target="http://docs.cntd.ru/document/902365447" TargetMode="External"/><Relationship Id="rId21" Type="http://schemas.openxmlformats.org/officeDocument/2006/relationships/hyperlink" Target="http://docs.cntd.ru/document/902042642" TargetMode="External"/><Relationship Id="rId34" Type="http://schemas.openxmlformats.org/officeDocument/2006/relationships/hyperlink" Target="http://docs.cntd.ru/document/902042642" TargetMode="External"/><Relationship Id="rId42" Type="http://schemas.openxmlformats.org/officeDocument/2006/relationships/hyperlink" Target="http://docs.cntd.ru/document/901787852" TargetMode="External"/><Relationship Id="rId47" Type="http://schemas.openxmlformats.org/officeDocument/2006/relationships/hyperlink" Target="http://docs.cntd.ru/document/901789802" TargetMode="External"/><Relationship Id="rId50" Type="http://schemas.openxmlformats.org/officeDocument/2006/relationships/hyperlink" Target="http://docs.cntd.ru/document/901787852" TargetMode="External"/><Relationship Id="rId55" Type="http://schemas.openxmlformats.org/officeDocument/2006/relationships/hyperlink" Target="http://docs.cntd.ru/document/902042642" TargetMode="External"/><Relationship Id="rId63" Type="http://schemas.openxmlformats.org/officeDocument/2006/relationships/hyperlink" Target="http://docs.cntd.ru/document/902041986" TargetMode="External"/><Relationship Id="rId7" Type="http://schemas.openxmlformats.org/officeDocument/2006/relationships/hyperlink" Target="http://docs.cntd.ru/document/902365447" TargetMode="External"/><Relationship Id="rId2" Type="http://schemas.microsoft.com/office/2007/relationships/stylesWithEffects" Target="stylesWithEffects.xml"/><Relationship Id="rId16" Type="http://schemas.openxmlformats.org/officeDocument/2006/relationships/hyperlink" Target="http://docs.cntd.ru/document/901787852" TargetMode="External"/><Relationship Id="rId20" Type="http://schemas.openxmlformats.org/officeDocument/2006/relationships/hyperlink" Target="http://docs.cntd.ru/document/902041986" TargetMode="External"/><Relationship Id="rId29" Type="http://schemas.openxmlformats.org/officeDocument/2006/relationships/hyperlink" Target="http://docs.cntd.ru/document/902041986" TargetMode="External"/><Relationship Id="rId41" Type="http://schemas.openxmlformats.org/officeDocument/2006/relationships/hyperlink" Target="http://docs.cntd.ru/document/901789802" TargetMode="External"/><Relationship Id="rId54" Type="http://schemas.openxmlformats.org/officeDocument/2006/relationships/hyperlink" Target="http://docs.cntd.ru/document/902041986" TargetMode="External"/><Relationship Id="rId62" Type="http://schemas.openxmlformats.org/officeDocument/2006/relationships/hyperlink" Target="http://docs.cntd.ru/document/901787852" TargetMode="External"/><Relationship Id="rId1" Type="http://schemas.openxmlformats.org/officeDocument/2006/relationships/styles" Target="styles.xml"/><Relationship Id="rId6" Type="http://schemas.openxmlformats.org/officeDocument/2006/relationships/hyperlink" Target="http://docs.cntd.ru/document/902041986" TargetMode="External"/><Relationship Id="rId11" Type="http://schemas.openxmlformats.org/officeDocument/2006/relationships/hyperlink" Target="http://docs.cntd.ru/document/9047537" TargetMode="External"/><Relationship Id="rId24" Type="http://schemas.openxmlformats.org/officeDocument/2006/relationships/hyperlink" Target="http://docs.cntd.ru/document/902041986" TargetMode="External"/><Relationship Id="rId32" Type="http://schemas.openxmlformats.org/officeDocument/2006/relationships/hyperlink" Target="http://docs.cntd.ru/document/902042642" TargetMode="External"/><Relationship Id="rId37" Type="http://schemas.openxmlformats.org/officeDocument/2006/relationships/hyperlink" Target="http://docs.cntd.ru/document/902041986" TargetMode="External"/><Relationship Id="rId40" Type="http://schemas.openxmlformats.org/officeDocument/2006/relationships/hyperlink" Target="http://docs.cntd.ru/document/901787852" TargetMode="External"/><Relationship Id="rId45" Type="http://schemas.openxmlformats.org/officeDocument/2006/relationships/hyperlink" Target="http://docs.cntd.ru/document/901789802" TargetMode="External"/><Relationship Id="rId53" Type="http://schemas.openxmlformats.org/officeDocument/2006/relationships/hyperlink" Target="http://docs.cntd.ru/document/901789802" TargetMode="External"/><Relationship Id="rId58" Type="http://schemas.openxmlformats.org/officeDocument/2006/relationships/hyperlink" Target="http://docs.cntd.ru/document/902041986" TargetMode="External"/><Relationship Id="rId66" Type="http://schemas.openxmlformats.org/officeDocument/2006/relationships/theme" Target="theme/theme1.xml"/><Relationship Id="rId5" Type="http://schemas.openxmlformats.org/officeDocument/2006/relationships/hyperlink" Target="http://docs.cntd.ru/document/901787852" TargetMode="External"/><Relationship Id="rId15" Type="http://schemas.openxmlformats.org/officeDocument/2006/relationships/hyperlink" Target="http://docs.cntd.ru/document/902042642" TargetMode="External"/><Relationship Id="rId23" Type="http://schemas.openxmlformats.org/officeDocument/2006/relationships/hyperlink" Target="http://docs.cntd.ru/document/902042642" TargetMode="External"/><Relationship Id="rId28" Type="http://schemas.openxmlformats.org/officeDocument/2006/relationships/hyperlink" Target="http://docs.cntd.ru/document/901787852" TargetMode="External"/><Relationship Id="rId36" Type="http://schemas.openxmlformats.org/officeDocument/2006/relationships/hyperlink" Target="http://docs.cntd.ru/document/902042642" TargetMode="External"/><Relationship Id="rId49" Type="http://schemas.openxmlformats.org/officeDocument/2006/relationships/hyperlink" Target="http://docs.cntd.ru/document/901789802" TargetMode="External"/><Relationship Id="rId57" Type="http://schemas.openxmlformats.org/officeDocument/2006/relationships/hyperlink" Target="http://docs.cntd.ru/document/901789802" TargetMode="External"/><Relationship Id="rId61" Type="http://schemas.openxmlformats.org/officeDocument/2006/relationships/hyperlink" Target="http://docs.cntd.ru/document/901789802" TargetMode="External"/><Relationship Id="rId10" Type="http://schemas.openxmlformats.org/officeDocument/2006/relationships/hyperlink" Target="http://docs.cntd.ru/document/9005388" TargetMode="External"/><Relationship Id="rId19" Type="http://schemas.openxmlformats.org/officeDocument/2006/relationships/hyperlink" Target="http://docs.cntd.ru/document/901787852" TargetMode="External"/><Relationship Id="rId31" Type="http://schemas.openxmlformats.org/officeDocument/2006/relationships/hyperlink" Target="http://docs.cntd.ru/document/902041986" TargetMode="External"/><Relationship Id="rId44" Type="http://schemas.openxmlformats.org/officeDocument/2006/relationships/hyperlink" Target="http://docs.cntd.ru/document/901787852" TargetMode="External"/><Relationship Id="rId52" Type="http://schemas.openxmlformats.org/officeDocument/2006/relationships/hyperlink" Target="http://docs.cntd.ru/document/901787852" TargetMode="External"/><Relationship Id="rId60" Type="http://schemas.openxmlformats.org/officeDocument/2006/relationships/hyperlink" Target="http://docs.cntd.ru/document/901787852"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373198" TargetMode="External"/><Relationship Id="rId14" Type="http://schemas.openxmlformats.org/officeDocument/2006/relationships/hyperlink" Target="http://docs.cntd.ru/document/902041986" TargetMode="External"/><Relationship Id="rId22" Type="http://schemas.openxmlformats.org/officeDocument/2006/relationships/hyperlink" Target="http://docs.cntd.ru/document/902041986" TargetMode="External"/><Relationship Id="rId27" Type="http://schemas.openxmlformats.org/officeDocument/2006/relationships/hyperlink" Target="http://docs.cntd.ru/document/902367426" TargetMode="External"/><Relationship Id="rId30" Type="http://schemas.openxmlformats.org/officeDocument/2006/relationships/hyperlink" Target="http://docs.cntd.ru/document/902042642" TargetMode="External"/><Relationship Id="rId35" Type="http://schemas.openxmlformats.org/officeDocument/2006/relationships/hyperlink" Target="http://docs.cntd.ru/document/902041986" TargetMode="External"/><Relationship Id="rId43" Type="http://schemas.openxmlformats.org/officeDocument/2006/relationships/hyperlink" Target="http://docs.cntd.ru/document/901789802" TargetMode="External"/><Relationship Id="rId48" Type="http://schemas.openxmlformats.org/officeDocument/2006/relationships/hyperlink" Target="http://docs.cntd.ru/document/901787852" TargetMode="External"/><Relationship Id="rId56" Type="http://schemas.openxmlformats.org/officeDocument/2006/relationships/hyperlink" Target="http://docs.cntd.ru/document/901787852" TargetMode="External"/><Relationship Id="rId64" Type="http://schemas.openxmlformats.org/officeDocument/2006/relationships/hyperlink" Target="http://docs.cntd.ru/document/902042642" TargetMode="External"/><Relationship Id="rId8" Type="http://schemas.openxmlformats.org/officeDocument/2006/relationships/hyperlink" Target="http://docs.cntd.ru/document/902365447" TargetMode="External"/><Relationship Id="rId51" Type="http://schemas.openxmlformats.org/officeDocument/2006/relationships/hyperlink" Target="http://docs.cntd.ru/document/901789802" TargetMode="External"/><Relationship Id="rId3" Type="http://schemas.openxmlformats.org/officeDocument/2006/relationships/settings" Target="settings.xml"/><Relationship Id="rId12" Type="http://schemas.openxmlformats.org/officeDocument/2006/relationships/hyperlink" Target="http://docs.cntd.ru/document/9004132" TargetMode="External"/><Relationship Id="rId17" Type="http://schemas.openxmlformats.org/officeDocument/2006/relationships/hyperlink" Target="http://docs.cntd.ru/document/901789802" TargetMode="External"/><Relationship Id="rId25" Type="http://schemas.openxmlformats.org/officeDocument/2006/relationships/hyperlink" Target="http://docs.cntd.ru/document/902042642" TargetMode="External"/><Relationship Id="rId33" Type="http://schemas.openxmlformats.org/officeDocument/2006/relationships/hyperlink" Target="http://docs.cntd.ru/document/902041986" TargetMode="External"/><Relationship Id="rId38" Type="http://schemas.openxmlformats.org/officeDocument/2006/relationships/hyperlink" Target="http://docs.cntd.ru/document/902042642" TargetMode="External"/><Relationship Id="rId46" Type="http://schemas.openxmlformats.org/officeDocument/2006/relationships/hyperlink" Target="http://docs.cntd.ru/document/901787852" TargetMode="External"/><Relationship Id="rId59" Type="http://schemas.openxmlformats.org/officeDocument/2006/relationships/hyperlink" Target="http://docs.cntd.ru/document/9020426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3023</Words>
  <Characters>17234</Characters>
  <Application>Microsoft Office Word</Application>
  <DocSecurity>0</DocSecurity>
  <Lines>143</Lines>
  <Paragraphs>40</Paragraphs>
  <ScaleCrop>false</ScaleCrop>
  <Company>SPecialiST RePack</Company>
  <LinksUpToDate>false</LinksUpToDate>
  <CharactersWithSpaces>20217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2016-04-20T08:36:00Z</dcterms:created>
  <dcterms:modified xsi:type="dcterms:W3CDTF">2016-04-20T08:37:00Z</dcterms:modified>
</cp:coreProperties>
</file>