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B11" w:rsidRPr="00F97B11" w:rsidRDefault="00F97B11" w:rsidP="00F97B1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F97B11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 литература</w:t>
      </w:r>
    </w:p>
    <w:p w:rsidR="00F97B11" w:rsidRPr="00F97B11" w:rsidRDefault="00F97B11" w:rsidP="00F97B1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B11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знакомые, любимые детьми художественные произведения, ре</w:t>
      </w:r>
      <w:r w:rsidRPr="00F97B1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комендованные программой для первой младшей группы.</w:t>
      </w:r>
    </w:p>
    <w:p w:rsidR="00F97B11" w:rsidRPr="00F97B11" w:rsidRDefault="00F97B11" w:rsidP="00F97B1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B1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умение слушать новые сказки, рассказы, стихи, следить за развитием действия, сопереживать героям произведения. Объяснять детям поступки персонажей и последствия этих поступков. Повторять наиболее интересные, выразительные отрывки из прочитанного произведения, пре</w:t>
      </w:r>
      <w:r w:rsidRPr="00F97B1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доставляя детям возможность договаривать слова и несложные для воспро</w:t>
      </w:r>
      <w:r w:rsidRPr="00F97B1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изведения фразы.</w:t>
      </w:r>
    </w:p>
    <w:p w:rsidR="00F97B11" w:rsidRPr="00F97B11" w:rsidRDefault="00F97B11" w:rsidP="00F97B1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B11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воспитателя инсценировать и драматизировать небольшие отрывки из народных сказок.</w:t>
      </w:r>
    </w:p>
    <w:p w:rsidR="00F97B11" w:rsidRPr="00F97B11" w:rsidRDefault="00F97B11" w:rsidP="00F97B1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B1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читать наизусть потешки и небольшие стихотворения.</w:t>
      </w:r>
    </w:p>
    <w:p w:rsidR="00F97B11" w:rsidRPr="00F97B11" w:rsidRDefault="00F97B11" w:rsidP="00F97B1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B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способствовать формированию интереса к книгам. Регу</w:t>
      </w:r>
      <w:r w:rsidRPr="00F97B1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лярно рассматривать с детьми рисунки в знакомых книжках, ярко и выра</w:t>
      </w:r>
      <w:r w:rsidRPr="00F97B1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зительно рассказывать им о содержании иллюстраций, заслушивать выска</w:t>
      </w:r>
      <w:r w:rsidRPr="00F97B1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зывания детей.</w:t>
      </w:r>
    </w:p>
    <w:p w:rsidR="00F97B11" w:rsidRPr="00F97B11" w:rsidRDefault="00F97B11" w:rsidP="00F97B1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B1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Для чтения детям</w:t>
      </w:r>
    </w:p>
    <w:p w:rsidR="00F97B11" w:rsidRPr="00F97B11" w:rsidRDefault="00F97B11" w:rsidP="00F97B1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B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Русский фольклор </w:t>
      </w:r>
      <w:r w:rsidRPr="00F97B1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Песенки, потешки, заклички </w:t>
      </w:r>
      <w:r w:rsidRPr="00F97B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F97B11">
        <w:rPr>
          <w:rFonts w:ascii="Times New Roman" w:eastAsia="Times New Roman" w:hAnsi="Times New Roman" w:cs="Times New Roman"/>
          <w:sz w:val="28"/>
          <w:szCs w:val="28"/>
          <w:lang w:eastAsia="ru-RU"/>
        </w:rPr>
        <w:t>«Пальчик-мальчик...», «Как у нашего кота...», «Травка-муравка...», «Сидит белка на тележке...», «Ай, качи-качи-качи!..», «Дождик, дождик, пуще...», «Заинька, попляши...», «Чи-ки-чики-чикалочки...», «Ночь пришла...», «Сорока, сорока...», «Еду-еду к бабе, к деду...», «Радуга-дуга...», «Божья коровка...», «На улице три курицы...», «Тили-бом! Тили-бом!..», «Тень, тень, потетень...», «Куроч-ка-рябушечка...», «Кисонька-мурысенька...», «Жили у бабуси...», «За</w:t>
      </w:r>
      <w:r w:rsidRPr="00F97B1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ря-заряница».</w:t>
      </w:r>
    </w:p>
    <w:p w:rsidR="00F97B11" w:rsidRPr="00F97B11" w:rsidRDefault="00F97B11" w:rsidP="00F97B1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B11">
        <w:rPr>
          <w:rFonts w:ascii="Times New Roman" w:eastAsia="Times New Roman" w:hAnsi="Times New Roman" w:cs="Times New Roman"/>
          <w:sz w:val="28"/>
          <w:szCs w:val="28"/>
          <w:lang w:eastAsia="ru-RU"/>
        </w:rPr>
        <w:t>Фольклор народов мира</w:t>
      </w:r>
      <w:r w:rsidRPr="00F97B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F97B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Песенки. </w:t>
      </w:r>
      <w:r w:rsidRPr="00F97B11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«Маленькие феи», «Вопрос и ответ», «Кораблик», «Храбрецы», «Три зверолова», англ., обр. С. Маршака; «Что за грохот?», латыш., пер. С. Маршака; «Две фасольки, три боба», лит., пер. Е. Юдина; «Танцуй, моя кукла», норв., пер. Ю. Вронского; «Сапожник», польск., обр. Б. Заходера; «Разговор лягушек», «Несговорчивый удод», чеш., пер. С. Маршака; «Ку</w:t>
      </w:r>
      <w:r w:rsidRPr="00F97B1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пите лук...», шотл., пер. И. Токмаковой.</w:t>
      </w:r>
    </w:p>
    <w:p w:rsidR="00F97B11" w:rsidRPr="00F97B11" w:rsidRDefault="00F97B11" w:rsidP="00F97B1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B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Произведения поэтов и писателей России</w:t>
      </w:r>
      <w:r w:rsidRPr="00F97B1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Поэзия</w:t>
      </w:r>
      <w:r w:rsidRPr="00F97B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F97B11">
        <w:rPr>
          <w:rFonts w:ascii="Times New Roman" w:eastAsia="Times New Roman" w:hAnsi="Times New Roman" w:cs="Times New Roman"/>
          <w:sz w:val="28"/>
          <w:szCs w:val="28"/>
          <w:lang w:eastAsia="ru-RU"/>
        </w:rPr>
        <w:t>К. Бальмонт. «Комарики-макарики»; А. Блок. «Зайчик»; С. Го</w:t>
      </w:r>
      <w:r w:rsidRPr="00F97B1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родецкий. «Колыбельная ветровая», «Кто это?»; А. Кольцов. «Дуют ве</w:t>
      </w:r>
      <w:r w:rsidRPr="00F97B1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тры...» (из стихотворения «Русская песня»); И. Косяков. «Все она»; А. Майков. «Колыбельная песня», «Ласточка примчалась...» (из ново</w:t>
      </w:r>
      <w:r w:rsidRPr="00F97B1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греческих песен); Л. Модзалевский. «Мотылек»; А. Плещеев. «Осень наступила...», «Сельская песня», «Весна» (в сокр.); А. Пушкин. «Свет наш, солнышко!..», «Месяц, месяц...», «Ветер, ветер!..» (из «Сказки о мертвой царевне и о семи богатырях»); А. К. Толстой. «Колокольчи</w:t>
      </w:r>
      <w:r w:rsidRPr="00F97B1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мои...» (отрывок); С. Черный. «Концерт», «Теленок сосет», «При-ставалка», «Про Катюшу».</w:t>
      </w:r>
    </w:p>
    <w:p w:rsidR="00F97B11" w:rsidRPr="00F97B11" w:rsidRDefault="00F97B11" w:rsidP="00F97B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B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Александрова. «Кролики», «Купанье»; А. Барто, П. Барто. «Девочка чумазая»; В. Берестов. «Курица с цыплятами», «Бычок», «Петушки»; Г, Га</w:t>
      </w:r>
      <w:r w:rsidRPr="00F97B1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лина. «Гном и белка», «Песня мышек»; Н. Заболоцкий. «Как мыши с котом воевали»; Б. Заходер. «Строители», «Шофер», «Портниха»; В. Катаев. «Ежик»; А. Крестинский, Н. Полякова. «Заколдованная девочка»; А. Куш-нер. «Кто разбил большую вазу?»; С. Маршак. «Зоосад», «Жираф», «Зеб</w:t>
      </w:r>
      <w:r w:rsidRPr="00F97B1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ры», «Белые медведи», «Страусенок», «Пингвин», «Лебеденок», «Верб</w:t>
      </w:r>
      <w:r w:rsidRPr="00F97B1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люд», «Эскимосская собака», «Обезьяна», «Где обедал воробей?» (из цикла «Детки в клетке»), «Сказка об умном мышонке», «Тихая сказка»; В. Мая</w:t>
      </w:r>
      <w:r w:rsidRPr="00F97B1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ковский. «Что такое хорошо и что такое плохо?», «Что ни страница —то слон, то львица»; С. Михалков. «Песенка друзей»; Э. Мошковская. «Ми</w:t>
      </w:r>
      <w:r w:rsidRPr="00F97B1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тя — сам», «Не буду бояться!», «Жадина»; Р. Сеф. «На свете все на все похо</w:t>
      </w:r>
      <w:r w:rsidRPr="00F97B1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же...»; И. Токмакова, «Где спит рыбка», «Медведь», «Десять птичек —стай</w:t>
      </w:r>
      <w:r w:rsidRPr="00F97B1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ка»; Э. Успенский. «Жил-был один слоненок»; Д. Хармс, Н. Радлов. «Рассказы в картинках»: «Упрямые козлы», «Где же дети?», «Добрая утка», «Не качались бы...», «Где клубок?»; Е. Чарушин, Е. Шумская. «Трус», «Конь»; К. Чуковский. «Путаница», «Чудо-дерево», «Муха-цокотуха», «Мойдодыр», «Радость», «Краденое солнце», «Ежики смеются», «Айбо</w:t>
      </w:r>
      <w:r w:rsidRPr="00F97B1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лит», «Черепаха», «Елка».</w:t>
      </w:r>
    </w:p>
    <w:p w:rsidR="00F97B11" w:rsidRPr="00F97B11" w:rsidRDefault="00F97B11" w:rsidP="00F97B1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B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Произведения поэтов и писателей разных стран </w:t>
      </w:r>
      <w:r w:rsidRPr="00F97B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Поэзия.</w:t>
      </w:r>
      <w:r w:rsidRPr="00F97B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F97B11">
        <w:rPr>
          <w:rFonts w:ascii="Times New Roman" w:eastAsia="Times New Roman" w:hAnsi="Times New Roman" w:cs="Times New Roman"/>
          <w:sz w:val="28"/>
          <w:szCs w:val="28"/>
          <w:lang w:eastAsia="ru-RU"/>
        </w:rPr>
        <w:t>Я. Балтвилкс. «Стишок с отгадками», пер. с латыш. Д. Цесельчука; А. Босев. «Дождь», пер. с болг. И. Мазнина, «Трое», пер. с болг. В. Викторо</w:t>
      </w:r>
      <w:r w:rsidRPr="00F97B1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ва, «Поет зяблик», пер. с болг. И. Токмаковой; Г. Виеру. «Ежик и барабан», пер. с молд. Я. Акима; П. Воронько. «Хитрый ежик», пер. с укр. С. Марша</w:t>
      </w:r>
      <w:r w:rsidRPr="00F97B1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ка; Н. Забила. «Карандаш», пер. с укр. 3. Александровой; С. Капутикян. «Кто скорее допьет?», «Маша не плачет», пер. с арм. Т. Спендиаровой; М. Карем. «Мой кот», пер. с франц. М. Кудиновой; Л. Милева. «Быстро-ножка и Серая Одежка», пер. с болг. М. Маринова; А. Милн. «Три лисич</w:t>
      </w:r>
      <w:r w:rsidRPr="00F97B1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ки», пер. с англ. Н. Слепаковой.</w:t>
      </w:r>
    </w:p>
    <w:p w:rsidR="00F97B11" w:rsidRPr="00F97B11" w:rsidRDefault="00F97B11" w:rsidP="00F97B1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B1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Стихи для заучивания наизусть. Детям 3-4 лет</w:t>
      </w:r>
    </w:p>
    <w:p w:rsidR="00F97B11" w:rsidRPr="00F97B11" w:rsidRDefault="00F97B11" w:rsidP="00F97B1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B11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«Петушок, петушок...», «Как у нашего кота...», «Огуречик, огуречик...», «На улице три курицы...», рус. нар. песенки; А. Пушкин. «Ветер по морю гу</w:t>
      </w:r>
      <w:r w:rsidRPr="00F97B1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ляет...» (из «Сказки о царе Салтане...»); С. Черный. «Приставалка»; К. Чу</w:t>
      </w:r>
      <w:r w:rsidRPr="00F97B1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ковский. «Елка» (в сокр.); А. Барто. «Мишка», «Кораблик»; В. Берестов. «Петушки»; Е. Ильина. «Наша елка» (в сокр.); Н. Пикулева. «Надувала кошка шар»; Н. Саконская. «Где мой пальчик?».</w:t>
      </w:r>
    </w:p>
    <w:p w:rsidR="00F97B11" w:rsidRPr="00F97B11" w:rsidRDefault="00F97B11" w:rsidP="00F97B1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B11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концу года дети могут</w:t>
      </w:r>
    </w:p>
    <w:p w:rsidR="00F97B11" w:rsidRPr="00F97B11" w:rsidRDefault="00F97B11" w:rsidP="00F97B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B1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Заинтересованно слушать знакомые и новые сказки, стихотворения, рассказы.</w:t>
      </w:r>
    </w:p>
    <w:p w:rsidR="00F97B11" w:rsidRPr="00F97B11" w:rsidRDefault="00F97B11" w:rsidP="00F97B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B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Рассказывать содержание произведения с опорой на рисунки в книге, на вопросы воспитателя.</w:t>
      </w:r>
    </w:p>
    <w:p w:rsidR="00F97B11" w:rsidRPr="00F97B11" w:rsidRDefault="00F97B11" w:rsidP="00F97B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B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Называть произведение (в произвольном изложении), прослушав отры</w:t>
      </w:r>
      <w:r w:rsidRPr="00F97B1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вок из него.</w:t>
      </w:r>
    </w:p>
    <w:p w:rsidR="00F97B11" w:rsidRPr="00F97B11" w:rsidRDefault="00F97B11" w:rsidP="00F97B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B11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наизусть небольшое стихотворение при минимальной помощи взрослого.</w:t>
      </w:r>
    </w:p>
    <w:bookmarkEnd w:id="0"/>
    <w:p w:rsidR="007D4B3D" w:rsidRPr="00F97B11" w:rsidRDefault="007D4B3D" w:rsidP="00F97B11">
      <w:pPr>
        <w:rPr>
          <w:rFonts w:ascii="Times New Roman" w:hAnsi="Times New Roman" w:cs="Times New Roman"/>
          <w:sz w:val="28"/>
          <w:szCs w:val="28"/>
        </w:rPr>
      </w:pPr>
    </w:p>
    <w:sectPr w:rsidR="007D4B3D" w:rsidRPr="00F97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A3A2A"/>
    <w:multiLevelType w:val="multilevel"/>
    <w:tmpl w:val="54DE3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E62F45"/>
    <w:multiLevelType w:val="multilevel"/>
    <w:tmpl w:val="51EA11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B3D"/>
    <w:rsid w:val="0002205A"/>
    <w:rsid w:val="00084ED1"/>
    <w:rsid w:val="00094905"/>
    <w:rsid w:val="000B1796"/>
    <w:rsid w:val="000E5598"/>
    <w:rsid w:val="001C3719"/>
    <w:rsid w:val="002573F3"/>
    <w:rsid w:val="002F2110"/>
    <w:rsid w:val="00300076"/>
    <w:rsid w:val="00455BAF"/>
    <w:rsid w:val="006425EC"/>
    <w:rsid w:val="006B480B"/>
    <w:rsid w:val="006E717C"/>
    <w:rsid w:val="007D4B3D"/>
    <w:rsid w:val="007E7FA9"/>
    <w:rsid w:val="008160BA"/>
    <w:rsid w:val="0084089A"/>
    <w:rsid w:val="00935E27"/>
    <w:rsid w:val="00A620FF"/>
    <w:rsid w:val="00AF05B3"/>
    <w:rsid w:val="00B35835"/>
    <w:rsid w:val="00B4234A"/>
    <w:rsid w:val="00B45874"/>
    <w:rsid w:val="00B7246C"/>
    <w:rsid w:val="00BC694D"/>
    <w:rsid w:val="00BF110F"/>
    <w:rsid w:val="00C37E71"/>
    <w:rsid w:val="00D36BB7"/>
    <w:rsid w:val="00D83E83"/>
    <w:rsid w:val="00DF3EE5"/>
    <w:rsid w:val="00E53741"/>
    <w:rsid w:val="00E67905"/>
    <w:rsid w:val="00F97B11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BA14B"/>
  <w15:chartTrackingRefBased/>
  <w15:docId w15:val="{0AA168DA-A7DA-4FBA-8BBF-B0DBE52B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49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3E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21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AF05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D4B3D"/>
  </w:style>
  <w:style w:type="character" w:customStyle="1" w:styleId="c1">
    <w:name w:val="c1"/>
    <w:basedOn w:val="a0"/>
    <w:rsid w:val="007D4B3D"/>
  </w:style>
  <w:style w:type="paragraph" w:customStyle="1" w:styleId="c3">
    <w:name w:val="c3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D4B3D"/>
  </w:style>
  <w:style w:type="character" w:customStyle="1" w:styleId="c8">
    <w:name w:val="c8"/>
    <w:basedOn w:val="a0"/>
    <w:rsid w:val="007D4B3D"/>
  </w:style>
  <w:style w:type="paragraph" w:customStyle="1" w:styleId="c5">
    <w:name w:val="c5"/>
    <w:basedOn w:val="a"/>
    <w:rsid w:val="00E53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53741"/>
  </w:style>
  <w:style w:type="paragraph" w:styleId="a3">
    <w:name w:val="Normal (Web)"/>
    <w:basedOn w:val="a"/>
    <w:uiPriority w:val="99"/>
    <w:semiHidden/>
    <w:unhideWhenUsed/>
    <w:rsid w:val="00A62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EE5"/>
    <w:rPr>
      <w:b/>
      <w:bCs/>
    </w:rPr>
  </w:style>
  <w:style w:type="character" w:styleId="a5">
    <w:name w:val="Emphasis"/>
    <w:basedOn w:val="a0"/>
    <w:uiPriority w:val="20"/>
    <w:qFormat/>
    <w:rsid w:val="00DF3EE5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AF05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F21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21">
    <w:name w:val="2"/>
    <w:basedOn w:val="a"/>
    <w:rsid w:val="002F2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83E8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0949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msonormal0">
    <w:name w:val="msonormal"/>
    <w:basedOn w:val="a"/>
    <w:rsid w:val="00094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8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0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5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4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8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3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0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6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9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7837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8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0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2019-02-14T10:13:00Z</dcterms:created>
  <dcterms:modified xsi:type="dcterms:W3CDTF">2019-02-14T10:13:00Z</dcterms:modified>
</cp:coreProperties>
</file>