
<file path=[Content_Types].xml><?xml version="1.0" encoding="utf-8"?>
<Types xmlns="http://schemas.openxmlformats.org/package/2006/content-types">
  <Default Extension="jpg" ContentType="image/jpeg"/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lineRule="atLeast" w:line="475" w:after="270" w:before="0"/>
        <w:shd w:val="clear" w:color="auto" w:fill="FFFFFF" w:themeFill="background1"/>
        <w:rPr>
          <w:rFonts w:ascii="Arial" w:hAnsi="Arial" w:cs="Arial" w:eastAsia="Arial"/>
          <w:color w:val="000000" w:themeColor="text1"/>
          <w:sz w:val="2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color w:val="000000" w:themeColor="text1"/>
        </w:rPr>
      </w:r>
      <w:r>
        <w:rPr>
          <w:rFonts w:ascii="Arial" w:hAnsi="Arial" w:cs="Arial" w:eastAsia="Arial"/>
          <w:color w:val="000000" w:themeColor="text1"/>
          <w:sz w:val="26"/>
        </w:rPr>
        <w:t xml:space="preserve">С чего начинать родителям, которые хотят своевременно мотивировать ребенка к учебе? По мнению психологов, для этого необходимо развитие у будущего школьника таких учебных мотивов, как:</w:t>
      </w: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387"/>
        <w:numPr>
          <w:ilvl w:val="0"/>
          <w:numId w:val="1"/>
        </w:numPr>
        <w:ind w:right="0"/>
        <w:jc w:val="both"/>
        <w:spacing w:lineRule="atLeast" w:line="475" w:after="15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 w:themeColor="text1"/>
          <w:sz w:val="26"/>
        </w:rPr>
        <w:t xml:space="preserve">желание учиться и овладевать знаниями;</w:t>
      </w:r>
      <w:r>
        <w:rPr>
          <w:color w:val="000000" w:themeColor="text1"/>
        </w:rPr>
      </w:r>
    </w:p>
    <w:p>
      <w:pPr>
        <w:pStyle w:val="387"/>
        <w:numPr>
          <w:ilvl w:val="0"/>
          <w:numId w:val="1"/>
        </w:numPr>
        <w:ind w:right="0"/>
        <w:jc w:val="both"/>
        <w:spacing w:lineRule="atLeast" w:line="475" w:after="15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 w:themeColor="text1"/>
          <w:sz w:val="26"/>
        </w:rPr>
        <w:t xml:space="preserve">радоваться процессу обучения;</w:t>
      </w:r>
      <w:r>
        <w:rPr>
          <w:color w:val="000000" w:themeColor="text1"/>
        </w:rPr>
      </w:r>
    </w:p>
    <w:p>
      <w:pPr>
        <w:pStyle w:val="387"/>
        <w:numPr>
          <w:ilvl w:val="0"/>
          <w:numId w:val="1"/>
        </w:numPr>
        <w:ind w:right="0"/>
        <w:jc w:val="both"/>
        <w:spacing w:lineRule="atLeast" w:line="475" w:after="15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 w:themeColor="text1"/>
          <w:sz w:val="26"/>
        </w:rPr>
        <w:t xml:space="preserve">побуждение к самостоятельным открытиям на уроках;</w:t>
      </w:r>
      <w:r>
        <w:rPr>
          <w:color w:val="000000" w:themeColor="text1"/>
        </w:rPr>
      </w:r>
    </w:p>
    <w:p>
      <w:pPr>
        <w:pStyle w:val="387"/>
        <w:numPr>
          <w:ilvl w:val="0"/>
          <w:numId w:val="1"/>
        </w:numPr>
        <w:ind w:right="0"/>
        <w:jc w:val="both"/>
        <w:spacing w:lineRule="atLeast" w:line="475" w:after="15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 w:themeColor="text1"/>
          <w:sz w:val="26"/>
        </w:rPr>
        <w:t xml:space="preserve">стремление к учебному успеху в школе;</w:t>
      </w:r>
      <w:r>
        <w:rPr>
          <w:color w:val="000000" w:themeColor="text1"/>
        </w:rPr>
      </w:r>
    </w:p>
    <w:p>
      <w:pPr>
        <w:pStyle w:val="387"/>
        <w:numPr>
          <w:ilvl w:val="0"/>
          <w:numId w:val="1"/>
        </w:numPr>
        <w:ind w:right="0"/>
        <w:jc w:val="both"/>
        <w:spacing w:lineRule="atLeast" w:line="475" w:after="15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 w:themeColor="text1"/>
          <w:sz w:val="26"/>
        </w:rPr>
        <w:t xml:space="preserve">желание получать высокие отметки за свои знания;</w:t>
      </w:r>
      <w:r>
        <w:rPr>
          <w:color w:val="000000" w:themeColor="text1"/>
        </w:rPr>
      </w:r>
    </w:p>
    <w:p>
      <w:pPr>
        <w:pStyle w:val="387"/>
        <w:numPr>
          <w:ilvl w:val="0"/>
          <w:numId w:val="1"/>
        </w:numPr>
        <w:ind w:right="0"/>
        <w:jc w:val="both"/>
        <w:spacing w:lineRule="atLeast" w:line="475" w:after="15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 w:themeColor="text1"/>
          <w:sz w:val="26"/>
        </w:rPr>
        <w:t xml:space="preserve">стремление к правильному и усердному выполнению заданий;</w:t>
      </w:r>
      <w:r>
        <w:rPr>
          <w:color w:val="000000" w:themeColor="text1"/>
        </w:rPr>
      </w:r>
    </w:p>
    <w:p>
      <w:pPr>
        <w:pStyle w:val="387"/>
        <w:numPr>
          <w:ilvl w:val="0"/>
          <w:numId w:val="1"/>
        </w:numPr>
        <w:ind w:right="0"/>
        <w:jc w:val="both"/>
        <w:spacing w:lineRule="atLeast" w:line="475" w:after="15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 w:themeColor="text1"/>
          <w:sz w:val="26"/>
        </w:rPr>
        <w:t xml:space="preserve">стремление к позитивному общению с одноклассниками и учителями;</w:t>
      </w:r>
      <w:r>
        <w:rPr>
          <w:color w:val="000000" w:themeColor="text1"/>
        </w:rPr>
      </w:r>
    </w:p>
    <w:p>
      <w:pPr>
        <w:pStyle w:val="387"/>
        <w:numPr>
          <w:ilvl w:val="0"/>
          <w:numId w:val="1"/>
        </w:numPr>
        <w:ind w:right="0"/>
        <w:jc w:val="both"/>
        <w:spacing w:lineRule="atLeast" w:line="475" w:after="15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 w:themeColor="text1"/>
          <w:sz w:val="26"/>
        </w:rPr>
        <w:t xml:space="preserve">умение подчиняться школьным требованиям;</w:t>
      </w:r>
      <w:r>
        <w:rPr>
          <w:color w:val="000000" w:themeColor="text1"/>
        </w:rPr>
      </w:r>
    </w:p>
    <w:p>
      <w:pPr>
        <w:pStyle w:val="387"/>
        <w:numPr>
          <w:ilvl w:val="0"/>
          <w:numId w:val="1"/>
        </w:numPr>
        <w:ind w:right="0"/>
        <w:jc w:val="both"/>
        <w:spacing w:lineRule="atLeast" w:line="475" w:after="15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 w:themeColor="text1"/>
          <w:sz w:val="26"/>
        </w:rPr>
        <w:t xml:space="preserve">навыки самоконтроля.</w:t>
      </w:r>
      <w:r>
        <w:rPr>
          <w:color w:val="000000" w:themeColor="text1"/>
        </w:rPr>
      </w:r>
    </w:p>
    <w:p>
      <w:pPr>
        <w:ind w:left="0" w:right="0" w:firstLine="0"/>
        <w:jc w:val="both"/>
        <w:spacing w:lineRule="atLeast" w:line="475" w:after="27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 w:themeColor="text1"/>
          <w:sz w:val="26"/>
        </w:rPr>
        <w:t xml:space="preserve">Такое отношение к будущей учёбе родители должны закладывать у своего чада с раннего детства, когда он только начинает познавать мир. Но что делать, если ребенок уже стал школьником, а желание учиться так и не появилось? Родителям первоклашек нужно серьезно</w:t>
      </w:r>
      <w:r>
        <w:rPr>
          <w:rFonts w:ascii="Arial" w:hAnsi="Arial" w:cs="Arial" w:eastAsia="Arial"/>
          <w:color w:val="000000" w:themeColor="text1"/>
          <w:sz w:val="26"/>
        </w:rPr>
        <w:t xml:space="preserve"> отнестись к этой проблеме и постараться понять, в какой степени она существует у ребенка. Определить уровень мотивации и степень адаптации в школе маленького ученика поможет простой психологический тест, который можно провести в домашних условиях.</w:t>
      </w:r>
      <w:r>
        <w:rPr>
          <w:color w:val="000000" w:themeColor="text1"/>
        </w:rPr>
      </w:r>
    </w:p>
    <w:p>
      <w:pPr>
        <w:ind w:left="0" w:right="0" w:firstLine="0"/>
        <w:spacing w:after="150" w:before="375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outlineLvl w:val="2"/>
      </w:pPr>
      <w:r>
        <w:rPr>
          <w:rFonts w:ascii="Open Sans" w:hAnsi="Open Sans" w:cs="Open Sans" w:eastAsia="Open Sans"/>
          <w:color w:val="000000" w:themeColor="text1"/>
        </w:rPr>
        <w:t xml:space="preserve">Тест - опросник</w:t>
      </w:r>
      <w:r>
        <w:rPr>
          <w:color w:val="000000" w:themeColor="text1"/>
        </w:rPr>
      </w:r>
    </w:p>
    <w:p>
      <w:pPr>
        <w:ind w:left="0" w:right="0" w:firstLine="0"/>
        <w:jc w:val="both"/>
        <w:spacing w:lineRule="atLeast" w:line="475" w:after="27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 w:themeColor="text1"/>
          <w:sz w:val="26"/>
        </w:rPr>
        <w:t xml:space="preserve">Взрослый в доверительной беседе спрашивает ребенка и фиксирует его ответы:</w:t>
      </w:r>
      <w:r>
        <w:rPr>
          <w:color w:val="000000" w:themeColor="text1"/>
        </w:rPr>
      </w:r>
    </w:p>
    <w:p>
      <w:pPr>
        <w:pStyle w:val="387"/>
        <w:numPr>
          <w:ilvl w:val="0"/>
          <w:numId w:val="2"/>
        </w:numPr>
        <w:ind w:right="0"/>
        <w:jc w:val="both"/>
        <w:spacing w:lineRule="atLeast" w:line="475" w:after="15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 w:themeColor="text1"/>
          <w:sz w:val="26"/>
        </w:rPr>
        <w:t xml:space="preserve">Тебе нравится в школе или не очень? (не очень; нравится; не нравится)</w:t>
      </w:r>
      <w:r>
        <w:rPr>
          <w:color w:val="000000" w:themeColor="text1"/>
        </w:rPr>
      </w:r>
    </w:p>
    <w:p>
      <w:pPr>
        <w:pStyle w:val="387"/>
        <w:numPr>
          <w:ilvl w:val="0"/>
          <w:numId w:val="2"/>
        </w:numPr>
        <w:ind w:right="0"/>
        <w:jc w:val="both"/>
        <w:spacing w:lineRule="atLeast" w:line="475" w:after="15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 w:themeColor="text1"/>
          <w:sz w:val="26"/>
        </w:rPr>
        <w:t xml:space="preserve">Утром, когда ты просыпаешься, ты всегда с радостью идешь в школу или тебе хочется остаться дома? (чаще хочется остаться дома; бывает по-разному; иду с радостью)</w:t>
      </w:r>
      <w:r>
        <w:rPr>
          <w:color w:val="000000" w:themeColor="text1"/>
        </w:rPr>
      </w:r>
    </w:p>
    <w:p>
      <w:pPr>
        <w:pStyle w:val="387"/>
        <w:numPr>
          <w:ilvl w:val="0"/>
          <w:numId w:val="2"/>
        </w:numPr>
        <w:ind w:right="0"/>
        <w:jc w:val="both"/>
        <w:spacing w:lineRule="atLeast" w:line="475" w:after="15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 w:themeColor="text1"/>
          <w:sz w:val="26"/>
        </w:rPr>
        <w:t xml:space="preserve">Если бы учитель сказал, что завтра в школу не обязательно приходить всем ученикам, желающие могут остаться дома, ты пошел бы в школу или остался дома? (не знаю; остался бы дома; пошел бы в школу)</w:t>
      </w:r>
      <w:r>
        <w:rPr>
          <w:color w:val="000000" w:themeColor="text1"/>
        </w:rPr>
      </w:r>
    </w:p>
    <w:p>
      <w:pPr>
        <w:pStyle w:val="387"/>
        <w:numPr>
          <w:ilvl w:val="0"/>
          <w:numId w:val="2"/>
        </w:numPr>
        <w:ind w:right="0"/>
        <w:jc w:val="both"/>
        <w:spacing w:lineRule="atLeast" w:line="475" w:after="15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 w:themeColor="text1"/>
          <w:sz w:val="26"/>
        </w:rPr>
        <w:t xml:space="preserve">Тебе нравится, когда отменяют какие-нибудь уроки? (не нравится; бывает по-разному; нравится)</w:t>
      </w:r>
      <w:r>
        <w:rPr>
          <w:color w:val="000000" w:themeColor="text1"/>
        </w:rPr>
      </w:r>
    </w:p>
    <w:p>
      <w:pPr>
        <w:pStyle w:val="387"/>
        <w:numPr>
          <w:ilvl w:val="0"/>
          <w:numId w:val="2"/>
        </w:numPr>
        <w:ind w:right="0"/>
        <w:jc w:val="both"/>
        <w:spacing w:lineRule="atLeast" w:line="475" w:after="15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 w:themeColor="text1"/>
          <w:sz w:val="26"/>
        </w:rPr>
        <w:t xml:space="preserve">Ты хотел бы, чтобы тебе не задавали домашних заданий? (хотел бы; не хотел бы; не знаю)</w:t>
      </w:r>
      <w:r>
        <w:rPr>
          <w:color w:val="000000" w:themeColor="text1"/>
        </w:rPr>
      </w:r>
    </w:p>
    <w:p>
      <w:pPr>
        <w:pStyle w:val="387"/>
        <w:numPr>
          <w:ilvl w:val="0"/>
          <w:numId w:val="2"/>
        </w:numPr>
        <w:ind w:right="0"/>
        <w:jc w:val="both"/>
        <w:spacing w:lineRule="atLeast" w:line="475" w:after="15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 w:themeColor="text1"/>
          <w:sz w:val="26"/>
        </w:rPr>
        <w:t xml:space="preserve">Ты хотел бы, чтобы в школе остались одни перемены? (не знаю; не хотел бы; хотел бы)</w:t>
      </w:r>
      <w:r>
        <w:rPr>
          <w:color w:val="000000" w:themeColor="text1"/>
        </w:rPr>
      </w:r>
    </w:p>
    <w:p>
      <w:pPr>
        <w:pStyle w:val="387"/>
        <w:numPr>
          <w:ilvl w:val="0"/>
          <w:numId w:val="2"/>
        </w:numPr>
        <w:ind w:right="0"/>
        <w:jc w:val="both"/>
        <w:spacing w:lineRule="atLeast" w:line="475" w:after="15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 w:themeColor="text1"/>
          <w:sz w:val="26"/>
        </w:rPr>
        <w:t xml:space="preserve">Ты хотел бы, чтобы у тебя был менее строгий учитель? (точно не знаю; хотел бы; не хотел бы)</w:t>
      </w:r>
      <w:r>
        <w:rPr>
          <w:color w:val="000000" w:themeColor="text1"/>
        </w:rPr>
      </w:r>
    </w:p>
    <w:p>
      <w:pPr>
        <w:pStyle w:val="387"/>
        <w:numPr>
          <w:ilvl w:val="0"/>
          <w:numId w:val="2"/>
        </w:numPr>
        <w:ind w:right="0"/>
        <w:jc w:val="both"/>
        <w:spacing w:lineRule="atLeast" w:line="475" w:after="15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 w:themeColor="text1"/>
          <w:sz w:val="26"/>
        </w:rPr>
        <w:t xml:space="preserve">У тебя в классе много друзей? (много; мало; нет друзей)</w:t>
      </w:r>
      <w:r>
        <w:rPr>
          <w:color w:val="000000" w:themeColor="text1"/>
        </w:rPr>
      </w:r>
    </w:p>
    <w:p>
      <w:pPr>
        <w:pStyle w:val="387"/>
        <w:numPr>
          <w:ilvl w:val="0"/>
          <w:numId w:val="2"/>
        </w:numPr>
        <w:ind w:right="0"/>
        <w:jc w:val="both"/>
        <w:spacing w:lineRule="atLeast" w:line="475" w:after="15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 w:themeColor="text1"/>
          <w:sz w:val="26"/>
        </w:rPr>
        <w:t xml:space="preserve">Тебе нравятся твои одноклассники? (нравятся; не очень; не нравятся)</w:t>
      </w:r>
      <w:r>
        <w:rPr>
          <w:color w:val="000000" w:themeColor="text1"/>
        </w:rPr>
      </w:r>
    </w:p>
    <w:p>
      <w:pPr>
        <w:pStyle w:val="387"/>
        <w:numPr>
          <w:ilvl w:val="0"/>
          <w:numId w:val="2"/>
        </w:numPr>
        <w:ind w:right="0"/>
        <w:jc w:val="both"/>
        <w:spacing w:lineRule="atLeast" w:line="475" w:after="15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 w:themeColor="text1"/>
          <w:sz w:val="26"/>
        </w:rPr>
        <w:t xml:space="preserve">(Вопрос для родителей) Ребенок часто рассказывает вам о школе?(часто; редко; не рассказываю)</w:t>
      </w:r>
      <w:r>
        <w:rPr>
          <w:color w:val="000000" w:themeColor="text1"/>
        </w:rPr>
      </w:r>
    </w:p>
    <w:p>
      <w:pPr>
        <w:ind w:left="0" w:right="0" w:firstLine="0"/>
        <w:jc w:val="both"/>
        <w:spacing w:lineRule="atLeast" w:line="475" w:after="27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 w:themeColor="text1"/>
          <w:sz w:val="26"/>
        </w:rPr>
        <w:t xml:space="preserve">Положительное отношение к школе оценивается в 3 балла; нейтральный ответ (не знаю, бывает по-разному и т.п.) – 1 балл; отрицательное отношение к школе – 0 баллов.</w:t>
      </w:r>
      <w:r>
        <w:rPr>
          <w:color w:val="000000" w:themeColor="text1"/>
        </w:rPr>
      </w:r>
    </w:p>
    <w:p>
      <w:pPr>
        <w:ind w:left="0" w:right="0" w:firstLine="0"/>
        <w:jc w:val="both"/>
        <w:spacing w:lineRule="atLeast" w:line="475" w:after="27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color w:val="000000" w:themeColor="text1"/>
        </w:rPr>
      </w:r>
      <w:r>
        <w:rPr>
          <w:rFonts w:ascii="Arial" w:hAnsi="Arial" w:cs="Arial" w:eastAsia="Arial"/>
          <w:b/>
          <w:color w:val="000000" w:themeColor="text1"/>
          <w:sz w:val="26"/>
        </w:rPr>
        <w:t xml:space="preserve">25 – 30 баллов</w:t>
      </w:r>
      <w:r>
        <w:rPr>
          <w:rFonts w:ascii="Arial" w:hAnsi="Arial" w:cs="Arial" w:eastAsia="Arial"/>
          <w:color w:val="000000" w:themeColor="text1"/>
          <w:sz w:val="26"/>
        </w:rPr>
        <w:t xml:space="preserve"> – высокий уровень учебной мотивации. Учащимся присущи высокие познавательные мотивы, стремление успешно выполнять все предъявляемые требования. Они очень четко следуют всем указаниям учителя, добросовестны и ответственны, переживают, если получают неудовл</w:t>
      </w:r>
      <w:r>
        <w:rPr>
          <w:rFonts w:ascii="Arial" w:hAnsi="Arial" w:cs="Arial" w:eastAsia="Arial"/>
          <w:color w:val="000000" w:themeColor="text1"/>
          <w:sz w:val="26"/>
        </w:rPr>
        <w:t xml:space="preserve">етворительные оценки или замечания педагога.</w:t>
      </w:r>
      <w:r>
        <w:rPr>
          <w:color w:val="000000" w:themeColor="text1"/>
        </w:rPr>
      </w:r>
    </w:p>
    <w:p>
      <w:pPr>
        <w:ind w:left="0" w:right="0" w:firstLine="0"/>
        <w:jc w:val="both"/>
        <w:spacing w:lineRule="atLeast" w:line="475" w:after="27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color w:val="000000" w:themeColor="text1"/>
          <w:sz w:val="26"/>
        </w:rPr>
        <w:t xml:space="preserve">20 – 24 балла</w:t>
      </w:r>
      <w:r>
        <w:rPr>
          <w:rFonts w:ascii="Arial" w:hAnsi="Arial" w:cs="Arial" w:eastAsia="Arial"/>
          <w:color w:val="000000" w:themeColor="text1"/>
          <w:sz w:val="26"/>
        </w:rPr>
        <w:t xml:space="preserve"> – хорошая школьная мотивация. Подобные показатели имеет большинство учащихся начальных классов, успешно справляющихся с учебной деятельностью.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jc w:val="both"/>
        <w:spacing w:lineRule="atLeast" w:line="475" w:after="27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color w:val="000000" w:themeColor="text1"/>
          <w:sz w:val="26"/>
        </w:rPr>
        <w:t xml:space="preserve">15 – 19 баллов</w:t>
      </w:r>
      <w:r>
        <w:rPr>
          <w:rFonts w:ascii="Arial" w:hAnsi="Arial" w:cs="Arial" w:eastAsia="Arial"/>
          <w:color w:val="000000" w:themeColor="text1"/>
          <w:sz w:val="26"/>
        </w:rPr>
        <w:t xml:space="preserve"> – положительное отношение к школе, но привлекательны внеучебные ситуации. Школьники благополучно чувствуют себя в школьной среде, однакостремятся больше общаться с друзьями, с учителями. Им нравится ощущать себя учениками, иметь красивые школьные принадле</w:t>
      </w:r>
      <w:r>
        <w:rPr>
          <w:rFonts w:ascii="Arial" w:hAnsi="Arial" w:cs="Arial" w:eastAsia="Arial"/>
          <w:color w:val="000000" w:themeColor="text1"/>
          <w:sz w:val="26"/>
        </w:rPr>
        <w:t xml:space="preserve">жности (портфель, ручки, тетради).</w:t>
      </w:r>
      <w:r>
        <w:rPr>
          <w:color w:val="000000" w:themeColor="text1"/>
        </w:rPr>
      </w:r>
    </w:p>
    <w:p>
      <w:pPr>
        <w:ind w:left="0" w:right="0" w:firstLine="0"/>
        <w:jc w:val="both"/>
        <w:spacing w:lineRule="atLeast" w:line="475" w:after="27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color w:val="000000" w:themeColor="text1"/>
          <w:sz w:val="26"/>
        </w:rPr>
        <w:t xml:space="preserve">10 – 14 баллов</w:t>
      </w:r>
      <w:r>
        <w:rPr>
          <w:rFonts w:ascii="Arial" w:hAnsi="Arial" w:cs="Arial" w:eastAsia="Arial"/>
          <w:color w:val="000000" w:themeColor="text1"/>
          <w:sz w:val="26"/>
        </w:rPr>
        <w:t xml:space="preserve"> – низкая учебная мотивация. Школьники посещают школу неохотно, предпочитают пропускать занятия. На уроках часто занимаются посторонними делами. Испытывают серьезные затруднения в учебной деятельности. Находятся в состоянии неустойчивой адаптации к школе.</w:t>
      </w:r>
      <w:r>
        <w:rPr>
          <w:color w:val="000000" w:themeColor="text1"/>
        </w:rPr>
      </w:r>
    </w:p>
    <w:p>
      <w:pPr>
        <w:ind w:left="0" w:right="0" w:firstLine="0"/>
        <w:jc w:val="both"/>
        <w:spacing w:lineRule="atLeast" w:line="475" w:after="27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color w:val="000000" w:themeColor="text1"/>
          <w:sz w:val="26"/>
        </w:rPr>
        <w:t xml:space="preserve">Ниже 10 баллов</w:t>
      </w:r>
      <w:r>
        <w:rPr>
          <w:rFonts w:ascii="Arial" w:hAnsi="Arial" w:cs="Arial" w:eastAsia="Arial"/>
          <w:color w:val="000000" w:themeColor="text1"/>
          <w:sz w:val="26"/>
        </w:rPr>
        <w:t xml:space="preserve"> – негативное отношение к школе, школьная дезадаптация. Такие дети испытывают серьезные трудности в школе, так как не справляются с учебой, имеют проблемы в общении с одноклассниками, с учителями. Школа нередко воспринимается ими как враждебная среда, могу</w:t>
      </w:r>
      <w:r>
        <w:rPr>
          <w:rFonts w:ascii="Arial" w:hAnsi="Arial" w:cs="Arial" w:eastAsia="Arial"/>
          <w:color w:val="000000" w:themeColor="text1"/>
          <w:sz w:val="26"/>
        </w:rPr>
        <w:t xml:space="preserve">т плакать, проситься домой. Нередко ученики могут проявлять агрессию, отказываются выполнять задания, следовать правилам. Часто у таких школьников отмечаются нарушения психического здоровья.</w:t>
      </w:r>
      <w:r>
        <w:rPr>
          <w:color w:val="000000" w:themeColor="text1"/>
        </w:rPr>
      </w:r>
    </w:p>
    <w:p>
      <w:pPr>
        <w:ind w:left="0" w:right="0" w:firstLine="0"/>
        <w:spacing w:after="150" w:before="375"/>
        <w:shd w:val="clear" w:color="auto" w:fill="FFFFFF" w:themeFill="background1"/>
        <w:rPr>
          <w:rFonts w:ascii="Times New Roman" w:hAnsi="Times New Roman" w:cs="Times New Roman" w:eastAsia="Times New Roman"/>
          <w:b/>
          <w:color w:val="000000" w:themeColor="text1"/>
          <w:sz w:val="3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outlineLvl w:val="1"/>
      </w:pPr>
      <w:r>
        <w:rPr>
          <w:rFonts w:ascii="Times New Roman" w:hAnsi="Times New Roman" w:cs="Times New Roman" w:eastAsia="Times New Roman"/>
          <w:b/>
          <w:color w:val="000000" w:themeColor="text1"/>
          <w:sz w:val="36"/>
        </w:rPr>
        <w:t xml:space="preserve">Почему возникает отсутствие мотивации к обучению: 10 ошибок родителей</w:t>
      </w:r>
      <w:r>
        <w:rPr>
          <w:rFonts w:ascii="Times New Roman" w:hAnsi="Times New Roman" w:cs="Times New Roman" w:eastAsia="Times New Roman"/>
          <w:b/>
          <w:color w:val="000000" w:themeColor="text1"/>
          <w:sz w:val="36"/>
        </w:rPr>
      </w:r>
    </w:p>
    <w:p>
      <w:pPr>
        <w:ind w:left="0" w:right="0" w:firstLine="0"/>
        <w:jc w:val="both"/>
        <w:spacing w:lineRule="atLeast" w:line="475" w:after="27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 w:themeColor="text1"/>
          <w:sz w:val="26"/>
        </w:rPr>
        <w:t xml:space="preserve">Педагоги утверждают, что в детском саду и школе многое делается для детей, чтобы развивать у них познавательные мотивы и учебную мотивацию. Между тем, сами родители по незнанию совершают ошибки в воспитании детишек, приводящие к потере у них желания учитьс</w:t>
      </w:r>
      <w:r>
        <w:rPr>
          <w:rFonts w:ascii="Arial" w:hAnsi="Arial" w:cs="Arial" w:eastAsia="Arial"/>
          <w:color w:val="000000" w:themeColor="text1"/>
          <w:sz w:val="26"/>
        </w:rPr>
        <w:t xml:space="preserve">я. Самыми типичными из них являются:</w:t>
      </w:r>
      <w:r>
        <w:rPr>
          <w:color w:val="000000" w:themeColor="text1"/>
        </w:rPr>
      </w:r>
    </w:p>
    <w:p>
      <w:pPr>
        <w:pStyle w:val="387"/>
        <w:numPr>
          <w:ilvl w:val="0"/>
          <w:numId w:val="4"/>
        </w:numPr>
        <w:ind w:right="0"/>
        <w:jc w:val="both"/>
        <w:spacing w:lineRule="atLeast" w:line="475" w:after="15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i/>
          <w:color w:val="000000" w:themeColor="text1"/>
          <w:sz w:val="26"/>
        </w:rPr>
        <w:t xml:space="preserve">Ошибочное мнение взрослых</w:t>
      </w:r>
      <w:r>
        <w:rPr>
          <w:rFonts w:ascii="Arial" w:hAnsi="Arial" w:cs="Arial" w:eastAsia="Arial"/>
          <w:color w:val="000000" w:themeColor="text1"/>
          <w:sz w:val="26"/>
        </w:rPr>
        <w:t xml:space="preserve"> о том, что ребенок готов успешно обучаться, если у него накоплен большой объем знаний и умений. Родители учат свое чадо читать и писать, побуждают заучивать длинные стихи, изучать иностранные языки, решать логические задачи. Порой они забывают, что интелл</w:t>
      </w:r>
      <w:r>
        <w:rPr>
          <w:rFonts w:ascii="Arial" w:hAnsi="Arial" w:cs="Arial" w:eastAsia="Arial"/>
          <w:color w:val="000000" w:themeColor="text1"/>
          <w:sz w:val="26"/>
        </w:rPr>
        <w:t xml:space="preserve">ектуальная готовность не заменяет психологическую, куда входит и учебная мотивация. Часто такие интенсивные занятия проходят в ущерб основной деятельности маленьких ребят - игре, что приводит к появлению у них стойкого отвращения к учебе.</w:t>
      </w:r>
      <w:r>
        <w:rPr>
          <w:color w:val="000000" w:themeColor="text1"/>
        </w:rPr>
      </w:r>
    </w:p>
    <w:p>
      <w:pPr>
        <w:pStyle w:val="387"/>
        <w:numPr>
          <w:ilvl w:val="0"/>
          <w:numId w:val="4"/>
        </w:numPr>
        <w:ind w:right="0"/>
        <w:jc w:val="both"/>
        <w:spacing w:lineRule="atLeast" w:line="475" w:after="15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color w:val="000000" w:themeColor="text1"/>
        </w:rPr>
      </w:r>
      <w:r>
        <w:rPr>
          <w:rFonts w:ascii="Arial" w:hAnsi="Arial" w:cs="Arial" w:eastAsia="Arial"/>
          <w:color w:val="000000" w:themeColor="text1"/>
          <w:sz w:val="26"/>
        </w:rPr>
        <w:t xml:space="preserve">Еще одной распространенной ошибкой является </w:t>
      </w:r>
      <w:r>
        <w:rPr>
          <w:rFonts w:ascii="Arial" w:hAnsi="Arial" w:cs="Arial" w:eastAsia="Arial"/>
          <w:b/>
          <w:i/>
          <w:color w:val="000000" w:themeColor="text1"/>
          <w:sz w:val="26"/>
        </w:rPr>
        <w:t xml:space="preserve">стремление родителей как можно раньше отдать малыша в школу</w:t>
      </w:r>
      <w:r>
        <w:rPr>
          <w:rFonts w:ascii="Arial" w:hAnsi="Arial" w:cs="Arial" w:eastAsia="Arial"/>
          <w:color w:val="000000" w:themeColor="text1"/>
          <w:sz w:val="26"/>
        </w:rPr>
        <w:t xml:space="preserve">, не учитывая уровень его психологической и физической готовности. Они считают, если дошкольник много знает, то ему пора учиться. Между тем, психологи напоминают, что помимо развитого интеллекта не менее важен уровень психического и физического созревания </w:t>
      </w:r>
      <w:r>
        <w:rPr>
          <w:rFonts w:ascii="Arial" w:hAnsi="Arial" w:cs="Arial" w:eastAsia="Arial"/>
          <w:color w:val="000000" w:themeColor="text1"/>
          <w:sz w:val="26"/>
        </w:rPr>
        <w:t xml:space="preserve">будущего школьника. Неподготовленному ребенку </w:t>
      </w:r>
      <w:hyperlink r:id="rId8" w:tooltip="Школьная адаптация: как помочь первокласснику" w:history="1">
        <w:r>
          <w:rPr>
            <w:rStyle w:val="170"/>
            <w:rFonts w:ascii="Arial" w:hAnsi="Arial" w:cs="Arial" w:eastAsia="Arial"/>
            <w:color w:val="000000" w:themeColor="text1"/>
            <w:sz w:val="26"/>
            <w:u w:val="single"/>
          </w:rPr>
          <w:t xml:space="preserve">труднее дается школьная адаптация</w:t>
        </w:r>
      </w:hyperlink>
      <w:r>
        <w:rPr>
          <w:rFonts w:ascii="Arial" w:hAnsi="Arial" w:cs="Arial" w:eastAsia="Arial"/>
          <w:color w:val="000000" w:themeColor="text1"/>
          <w:sz w:val="26"/>
        </w:rPr>
        <w:t xml:space="preserve">, он быстро устает, мелкая моторика недостаточно развита. Все трудности, которые приходится преодолевать маленькому ученику, приводят к нежеланию учиться, снижается мотивация к обучению.</w:t>
      </w:r>
      <w:r>
        <w:rPr>
          <w:color w:val="000000" w:themeColor="text1"/>
        </w:rPr>
      </w:r>
    </w:p>
    <w:p>
      <w:pPr>
        <w:pStyle w:val="387"/>
        <w:numPr>
          <w:ilvl w:val="0"/>
          <w:numId w:val="4"/>
        </w:numPr>
        <w:ind w:right="0"/>
        <w:jc w:val="both"/>
        <w:spacing w:lineRule="atLeast" w:line="475" w:after="15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 w:themeColor="text1"/>
          <w:sz w:val="26"/>
        </w:rPr>
        <w:t xml:space="preserve">Грубой ошибкой семейного воспитания психологи считают </w:t>
      </w:r>
      <w:r>
        <w:rPr>
          <w:rFonts w:ascii="Arial" w:hAnsi="Arial" w:cs="Arial" w:eastAsia="Arial"/>
          <w:b/>
          <w:i/>
          <w:color w:val="000000" w:themeColor="text1"/>
          <w:sz w:val="26"/>
        </w:rPr>
        <w:t xml:space="preserve">завышение требований к малышу</w:t>
      </w:r>
      <w:r>
        <w:rPr>
          <w:rFonts w:ascii="Arial" w:hAnsi="Arial" w:cs="Arial" w:eastAsia="Arial"/>
          <w:color w:val="000000" w:themeColor="text1"/>
          <w:sz w:val="26"/>
        </w:rPr>
        <w:t xml:space="preserve"> без учета его возрастных особенностей и индивидуальных возможностей, упреки в лени, нежелании выполнять указания взрослых. В результате может образоваться заниженная самооценка, которая мешает ребенку правильно оценивать себя и строить взаимоотношения со </w:t>
      </w:r>
      <w:r>
        <w:rPr>
          <w:rFonts w:ascii="Arial" w:hAnsi="Arial" w:cs="Arial" w:eastAsia="Arial"/>
          <w:color w:val="000000" w:themeColor="text1"/>
          <w:sz w:val="26"/>
        </w:rPr>
        <w:t xml:space="preserve">сверстниками. Категорически неприемлемо как необоснованное захваливание, так и принижение достоинств учащегося, так как отрицательно влияет на развитие учебной мотивации у младших школьников</w:t>
      </w:r>
      <w:r>
        <w:rPr>
          <w:color w:val="000000" w:themeColor="text1"/>
        </w:rPr>
      </w:r>
    </w:p>
    <w:p>
      <w:pPr>
        <w:pStyle w:val="387"/>
        <w:numPr>
          <w:ilvl w:val="0"/>
          <w:numId w:val="4"/>
        </w:numPr>
        <w:ind w:right="0"/>
        <w:jc w:val="both"/>
        <w:spacing w:lineRule="atLeast" w:line="475" w:after="15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 w:themeColor="text1"/>
          <w:sz w:val="26"/>
        </w:rPr>
        <w:t xml:space="preserve">В семье, где </w:t>
      </w:r>
      <w:r>
        <w:rPr>
          <w:rFonts w:ascii="Arial" w:hAnsi="Arial" w:cs="Arial" w:eastAsia="Arial"/>
          <w:b/>
          <w:i/>
          <w:color w:val="000000" w:themeColor="text1"/>
          <w:sz w:val="26"/>
        </w:rPr>
        <w:t xml:space="preserve">нет четкой организации жизни для маленького школьника</w:t>
      </w:r>
      <w:r>
        <w:rPr>
          <w:rFonts w:ascii="Arial" w:hAnsi="Arial" w:cs="Arial" w:eastAsia="Arial"/>
          <w:color w:val="000000" w:themeColor="text1"/>
          <w:sz w:val="26"/>
        </w:rPr>
        <w:t xml:space="preserve">, например, не соблюдается режим дня, отсутствует физическая нагрузка, занятия проводятся хаотично, мало прогулок на свежем воздухе; у школьника также не будет сформирована учебная мотивация. В школе такому ученику трудно выполнять требования педагога, под</w:t>
      </w:r>
      <w:r>
        <w:rPr>
          <w:rFonts w:ascii="Arial" w:hAnsi="Arial" w:cs="Arial" w:eastAsia="Arial"/>
          <w:color w:val="000000" w:themeColor="text1"/>
          <w:sz w:val="26"/>
        </w:rPr>
        <w:t xml:space="preserve">чиняться школьным правилам, нормам поведения.</w:t>
      </w:r>
      <w:r>
        <w:rPr>
          <w:color w:val="000000" w:themeColor="text1"/>
        </w:rPr>
      </w:r>
    </w:p>
    <w:p>
      <w:pPr>
        <w:pStyle w:val="387"/>
        <w:numPr>
          <w:ilvl w:val="0"/>
          <w:numId w:val="4"/>
        </w:numPr>
        <w:ind w:right="0"/>
        <w:jc w:val="both"/>
        <w:spacing w:lineRule="atLeast" w:line="475" w:after="15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 w:themeColor="text1"/>
          <w:sz w:val="26"/>
        </w:rPr>
        <w:t xml:space="preserve">Одним из недопустимых нарушений семейного воспитания психологи считают, когда </w:t>
      </w:r>
      <w:r>
        <w:rPr>
          <w:rFonts w:ascii="Arial" w:hAnsi="Arial" w:cs="Arial" w:eastAsia="Arial"/>
          <w:b/>
          <w:i/>
          <w:color w:val="000000" w:themeColor="text1"/>
          <w:sz w:val="26"/>
        </w:rPr>
        <w:t xml:space="preserve">нет единых требований к ребенку</w:t>
      </w:r>
      <w:r>
        <w:rPr>
          <w:rFonts w:ascii="Arial" w:hAnsi="Arial" w:cs="Arial" w:eastAsia="Arial"/>
          <w:color w:val="000000" w:themeColor="text1"/>
          <w:sz w:val="26"/>
        </w:rPr>
        <w:t xml:space="preserve"> со стороны всех взрослых в семье. Если требования одного противоречат требованиям другого, ребенок всегда найдет возможность уклониться от выполнения домашних заданий, притвориться больным, чтобы пропускать уроки, необоснованно жалуется на учителя и други</w:t>
      </w:r>
      <w:r>
        <w:rPr>
          <w:rFonts w:ascii="Arial" w:hAnsi="Arial" w:cs="Arial" w:eastAsia="Arial"/>
          <w:color w:val="000000" w:themeColor="text1"/>
          <w:sz w:val="26"/>
        </w:rPr>
        <w:t xml:space="preserve">х учащихся. Такое поведение не дает полноценного развития учебной мотивации.</w:t>
      </w:r>
      <w:r>
        <w:rPr>
          <w:color w:val="000000" w:themeColor="text1"/>
        </w:rPr>
      </w:r>
    </w:p>
    <w:p>
      <w:pPr>
        <w:pStyle w:val="387"/>
        <w:numPr>
          <w:ilvl w:val="0"/>
          <w:numId w:val="4"/>
        </w:numPr>
        <w:ind w:right="0"/>
        <w:jc w:val="both"/>
        <w:spacing w:lineRule="atLeast" w:line="475" w:after="15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i/>
          <w:color w:val="000000" w:themeColor="text1"/>
          <w:sz w:val="26"/>
        </w:rPr>
        <w:t xml:space="preserve">Неправильное поведение взрослых</w:t>
      </w:r>
      <w:r>
        <w:rPr>
          <w:rFonts w:ascii="Arial" w:hAnsi="Arial" w:cs="Arial" w:eastAsia="Arial"/>
          <w:color w:val="000000" w:themeColor="text1"/>
          <w:sz w:val="26"/>
        </w:rPr>
        <w:t xml:space="preserve"> по отношению к школьнику, например, сравнение его достижений с успехами других детей, высмеивание неудач в школе (например, плохой оценки "двоечник несчастный", трудностей в письме "пишешь, как курица лапой", медленного чтения "уснешь, пока ты прочитаешь"</w:t>
      </w:r>
      <w:r>
        <w:rPr>
          <w:rFonts w:ascii="Arial" w:hAnsi="Arial" w:cs="Arial" w:eastAsia="Arial"/>
          <w:color w:val="000000" w:themeColor="text1"/>
          <w:sz w:val="26"/>
        </w:rPr>
        <w:t xml:space="preserve">), некорректные замечания в присутствии других ребят ("вот другие ребята - молодцы, а ты ..."). Тогда как только чуткое отношение взрослых к школьным проблемам ученика и помощь в их преодолении поможет развитию мотивации.</w:t>
      </w:r>
      <w:r>
        <w:rPr>
          <w:color w:val="000000" w:themeColor="text1"/>
        </w:rPr>
      </w:r>
    </w:p>
    <w:p>
      <w:pPr>
        <w:pStyle w:val="387"/>
        <w:numPr>
          <w:ilvl w:val="0"/>
          <w:numId w:val="4"/>
        </w:numPr>
        <w:ind w:right="0"/>
        <w:jc w:val="both"/>
        <w:spacing w:lineRule="atLeast" w:line="475" w:after="15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color w:val="000000" w:themeColor="text1"/>
        </w:rPr>
      </w:r>
      <w:r>
        <w:rPr>
          <w:rFonts w:ascii="Arial" w:hAnsi="Arial" w:cs="Arial" w:eastAsia="Arial"/>
          <w:b/>
          <w:i/>
          <w:color w:val="000000" w:themeColor="text1"/>
          <w:sz w:val="26"/>
        </w:rPr>
        <w:t xml:space="preserve">Использование угроз и физических наказаний</w:t>
      </w:r>
      <w:r>
        <w:rPr>
          <w:rFonts w:ascii="Arial" w:hAnsi="Arial" w:cs="Arial" w:eastAsia="Arial"/>
          <w:color w:val="000000" w:themeColor="text1"/>
          <w:sz w:val="26"/>
        </w:rPr>
        <w:t xml:space="preserve">, если ребенок получает плохие оценки, не успевает выполнять домашние задания, вместо того, чтобы разобраться в причинах, поинтересоваться, как школьник учился сегодня, что получилось, а с чем стоит поработать.</w:t>
      </w:r>
      <w:r>
        <w:rPr>
          <w:color w:val="000000" w:themeColor="text1"/>
        </w:rPr>
      </w:r>
    </w:p>
    <w:p>
      <w:pPr>
        <w:pStyle w:val="387"/>
        <w:numPr>
          <w:ilvl w:val="0"/>
          <w:numId w:val="4"/>
        </w:numPr>
        <w:ind w:right="0"/>
        <w:jc w:val="both"/>
        <w:spacing w:lineRule="atLeast" w:line="475" w:after="15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i/>
          <w:color w:val="000000" w:themeColor="text1"/>
          <w:sz w:val="26"/>
        </w:rPr>
        <w:t xml:space="preserve">Неблагополучные отношения в семье</w:t>
      </w:r>
      <w:r>
        <w:rPr>
          <w:rFonts w:ascii="Arial" w:hAnsi="Arial" w:cs="Arial" w:eastAsia="Arial"/>
          <w:color w:val="000000" w:themeColor="text1"/>
          <w:sz w:val="26"/>
        </w:rPr>
        <w:t xml:space="preserve">, разлад между близкими отрицательно влияет на эмоциональное состояние ребенка. Младший школьник, находящийся в постоянном напряжении, не может адекватно относиться к учебе, получать хорошие оценки, радоваться своим успехам. Родителям следует позаботиться </w:t>
      </w:r>
      <w:r>
        <w:rPr>
          <w:rFonts w:ascii="Arial" w:hAnsi="Arial" w:cs="Arial" w:eastAsia="Arial"/>
          <w:color w:val="000000" w:themeColor="text1"/>
          <w:sz w:val="26"/>
        </w:rPr>
        <w:t xml:space="preserve">о психологическом климате в семье, чтобы повлиять на повышение мотивации.</w:t>
      </w:r>
      <w:r>
        <w:rPr>
          <w:color w:val="000000" w:themeColor="text1"/>
        </w:rPr>
      </w:r>
    </w:p>
    <w:p>
      <w:pPr>
        <w:pStyle w:val="387"/>
        <w:numPr>
          <w:ilvl w:val="0"/>
          <w:numId w:val="4"/>
        </w:numPr>
        <w:ind w:right="0"/>
        <w:jc w:val="both"/>
        <w:spacing w:lineRule="atLeast" w:line="475" w:after="15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i/>
          <w:color w:val="000000" w:themeColor="text1"/>
          <w:sz w:val="26"/>
        </w:rPr>
        <w:t xml:space="preserve">Школьники, которые не посещали детский сад</w:t>
      </w:r>
      <w:r>
        <w:rPr>
          <w:rFonts w:ascii="Arial" w:hAnsi="Arial" w:cs="Arial" w:eastAsia="Arial"/>
          <w:color w:val="000000" w:themeColor="text1"/>
          <w:sz w:val="26"/>
        </w:rPr>
        <w:t xml:space="preserve">, не овладевают умением бесконфликтного общения со сверстниками, имеют низкий уровень самоконтроля, несформированность произвольного поведения. Все это мешает выработке учебной мотивации младших школьников.</w:t>
      </w:r>
      <w:r>
        <w:rPr>
          <w:color w:val="000000" w:themeColor="text1"/>
        </w:rPr>
      </w:r>
    </w:p>
    <w:p>
      <w:pPr>
        <w:pStyle w:val="387"/>
        <w:numPr>
          <w:ilvl w:val="0"/>
          <w:numId w:val="4"/>
        </w:numPr>
        <w:ind w:right="0"/>
        <w:jc w:val="both"/>
        <w:spacing w:lineRule="atLeast" w:line="475" w:after="15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i/>
          <w:color w:val="000000" w:themeColor="text1"/>
          <w:sz w:val="26"/>
        </w:rPr>
        <w:t xml:space="preserve">Проецирование родителями своих несбывшихся надежд на ребенка. </w:t>
      </w:r>
      <w:r>
        <w:rPr>
          <w:rFonts w:ascii="Arial" w:hAnsi="Arial" w:cs="Arial" w:eastAsia="Arial"/>
          <w:color w:val="000000" w:themeColor="text1"/>
          <w:sz w:val="26"/>
        </w:rPr>
        <w:t xml:space="preserve">Часто взрослые, не реализовавшие свои интересы в детстве, перекладывают их на ребятишек, не считаясь с мнением ребенка. Например, хотят видеть в нем отличника, талантливого музыканта, лидера класса, и возлагают на него большие надежды. Сам же школьник имее</w:t>
      </w:r>
      <w:r>
        <w:rPr>
          <w:rFonts w:ascii="Arial" w:hAnsi="Arial" w:cs="Arial" w:eastAsia="Arial"/>
          <w:color w:val="000000" w:themeColor="text1"/>
          <w:sz w:val="26"/>
        </w:rPr>
        <w:t xml:space="preserve">т свои собственные интересы, отличные от родительских, поэтому неоправданные чаяния взрослых совсем не мотивируют его на учебу. Полезнее продумать, как мотивировать ребенка учиться в опоре на его пожелания и стремления.</w:t>
      </w:r>
      <w:r>
        <w:rPr>
          <w:color w:val="000000" w:themeColor="text1"/>
        </w:rPr>
      </w:r>
    </w:p>
    <w:p>
      <w:pPr>
        <w:ind w:left="0" w:right="0" w:firstLine="0"/>
        <w:spacing w:after="150" w:before="375"/>
        <w:shd w:val="clear" w:color="auto" w:fill="FFFFFF" w:themeFill="background1"/>
        <w:rPr>
          <w:rFonts w:ascii="Times New Roman" w:hAnsi="Times New Roman" w:cs="Times New Roman" w:eastAsia="Times New Roman"/>
          <w:b/>
          <w:color w:val="000000" w:themeColor="text1"/>
          <w:sz w:val="3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outlineLvl w:val="1"/>
      </w:pPr>
      <w:r>
        <w:rPr>
          <w:rFonts w:ascii="Times New Roman" w:hAnsi="Times New Roman" w:cs="Times New Roman" w:eastAsia="Times New Roman"/>
          <w:b/>
          <w:color w:val="000000" w:themeColor="text1"/>
          <w:sz w:val="32"/>
        </w:rPr>
        <w:t xml:space="preserve">Как мотивировать ребенка к учебе: советы психолога</w:t>
      </w:r>
      <w:r>
        <w:rPr>
          <w:rFonts w:ascii="Times New Roman" w:hAnsi="Times New Roman" w:cs="Times New Roman" w:eastAsia="Times New Roman"/>
          <w:b/>
          <w:color w:val="000000" w:themeColor="text1"/>
          <w:sz w:val="32"/>
        </w:rPr>
      </w:r>
    </w:p>
    <w:p>
      <w:pPr>
        <w:ind w:left="0" w:right="0" w:firstLine="0"/>
        <w:jc w:val="both"/>
        <w:spacing w:lineRule="atLeast" w:line="475" w:after="27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 w:themeColor="text1"/>
          <w:sz w:val="26"/>
        </w:rPr>
        <w:t xml:space="preserve">Большинство родителей ошибочно полагают, что они не в силах замотивировать школьника на учебу и это могут сделать только педагоги. Однако, без активной помощи семьи не всегда развивается мотивация учебной деятельности даже в школе. Гораздо быстрее и резуль</w:t>
      </w:r>
      <w:r>
        <w:rPr>
          <w:rFonts w:ascii="Arial" w:hAnsi="Arial" w:cs="Arial" w:eastAsia="Arial"/>
          <w:color w:val="000000" w:themeColor="text1"/>
          <w:sz w:val="26"/>
        </w:rPr>
        <w:t xml:space="preserve">тативнее мотивация младших школьников сформируется общими усилиями педагогов и родителей. Какие способы и методы необходимо использовать для развития учебной мотивации в домашних условиях? Вот, что советуют психологи для мотивации учения школьников:</w:t>
      </w:r>
      <w:r>
        <w:rPr>
          <w:color w:val="000000" w:themeColor="text1"/>
        </w:rPr>
      </w:r>
    </w:p>
    <w:p>
      <w:pPr>
        <w:ind w:left="0" w:right="0" w:firstLine="0"/>
        <w:jc w:val="both"/>
        <w:spacing w:lineRule="atLeast" w:line="475" w:after="27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color w:val="000000" w:themeColor="text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57500" cy="1905000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57500" cy="1904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225.0pt;height:15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color w:val="000000" w:themeColor="text1"/>
        </w:rPr>
      </w:r>
    </w:p>
    <w:p>
      <w:pPr>
        <w:pStyle w:val="387"/>
        <w:numPr>
          <w:ilvl w:val="0"/>
          <w:numId w:val="5"/>
        </w:numPr>
        <w:ind w:right="0"/>
        <w:jc w:val="both"/>
        <w:spacing w:lineRule="atLeast" w:line="475" w:after="15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i/>
          <w:color w:val="000000" w:themeColor="text1"/>
          <w:sz w:val="26"/>
        </w:rPr>
        <w:t xml:space="preserve">Будьте примером для ребенка.</w:t>
      </w:r>
      <w:r>
        <w:rPr>
          <w:rFonts w:ascii="Arial" w:hAnsi="Arial" w:cs="Arial" w:eastAsia="Arial"/>
          <w:color w:val="000000" w:themeColor="text1"/>
          <w:sz w:val="26"/>
        </w:rPr>
        <w:t xml:space="preserve"> Часто можно заметить, что у младшего школьника нежелание учиться проявляется в неприязненном отношении к какому-то учебному предмету. Например, одни школьники не любят читать, поэтому с трудом воспринимают уроки чтения, другие испытывают трудности в решен</w:t>
      </w:r>
      <w:r>
        <w:rPr>
          <w:rFonts w:ascii="Arial" w:hAnsi="Arial" w:cs="Arial" w:eastAsia="Arial"/>
          <w:color w:val="000000" w:themeColor="text1"/>
          <w:sz w:val="26"/>
        </w:rPr>
        <w:t xml:space="preserve">ии задач и т. д. Для преодоления подобных ситуаций полезен будет пример родителей. Хотите привить любовь к урокам литературы? Читайте чаще вслух, устраивайте семейные чтения, </w:t>
      </w:r>
      <w:hyperlink r:id="rId10" w:tooltip="Домашняя викторина по сказкам для дошколят" w:history="1">
        <w:r>
          <w:rPr>
            <w:rStyle w:val="170"/>
            <w:rFonts w:ascii="Arial" w:hAnsi="Arial" w:cs="Arial" w:eastAsia="Arial"/>
            <w:color w:val="000000" w:themeColor="text1"/>
            <w:sz w:val="26"/>
            <w:u w:val="single"/>
          </w:rPr>
          <w:t xml:space="preserve">литературные викторины</w:t>
        </w:r>
      </w:hyperlink>
      <w:r>
        <w:rPr>
          <w:rFonts w:ascii="Arial" w:hAnsi="Arial" w:cs="Arial" w:eastAsia="Arial"/>
          <w:color w:val="000000" w:themeColor="text1"/>
          <w:sz w:val="26"/>
        </w:rPr>
        <w:t xml:space="preserve">, вечера загадок, стихотворные конкурсы с поощрительными призами. Любые интересные методы сыграют на развитие мотивации.</w:t>
      </w:r>
      <w:r>
        <w:rPr>
          <w:color w:val="000000" w:themeColor="text1"/>
        </w:rPr>
      </w:r>
    </w:p>
    <w:p>
      <w:pPr>
        <w:pStyle w:val="387"/>
        <w:numPr>
          <w:ilvl w:val="0"/>
          <w:numId w:val="5"/>
        </w:numPr>
        <w:ind w:right="0"/>
        <w:jc w:val="both"/>
        <w:spacing w:lineRule="atLeast" w:line="475" w:after="15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i/>
          <w:color w:val="000000" w:themeColor="text1"/>
          <w:sz w:val="26"/>
        </w:rPr>
        <w:t xml:space="preserve">Создавайте общие интересы.</w:t>
      </w:r>
      <w:r>
        <w:rPr>
          <w:rFonts w:ascii="Arial" w:hAnsi="Arial" w:cs="Arial" w:eastAsia="Arial"/>
          <w:color w:val="000000" w:themeColor="text1"/>
          <w:sz w:val="26"/>
        </w:rPr>
        <w:t xml:space="preserve"> Когда родители хорошо осведомлены об интересах своего чада, гораздо легче вместе познавать новое. Например, увлеченность младшего школьника животными поможет сформировать любовь к урокам природоведения, опираясь на артистичность первоклашки, можно приохот</w:t>
      </w:r>
      <w:r>
        <w:rPr>
          <w:rFonts w:ascii="Arial" w:hAnsi="Arial" w:cs="Arial" w:eastAsia="Arial"/>
          <w:color w:val="000000" w:themeColor="text1"/>
          <w:sz w:val="26"/>
        </w:rPr>
        <w:t xml:space="preserve">ить его к чтению по ролям, любовь к рисованию сможет проявиться в интересе к зарисовкам природы, составлению геометрических узоров, хорошая логика поможет полюбить математику. Очень многое зависит от внимательных родителей, которые хорошо зная свое чадо, м</w:t>
      </w:r>
      <w:r>
        <w:rPr>
          <w:rFonts w:ascii="Arial" w:hAnsi="Arial" w:cs="Arial" w:eastAsia="Arial"/>
          <w:color w:val="000000" w:themeColor="text1"/>
          <w:sz w:val="26"/>
        </w:rPr>
        <w:t xml:space="preserve">огут без труда повлиять на такой важный момент, как мотивация к учебе.</w:t>
      </w:r>
      <w:r>
        <w:rPr>
          <w:color w:val="000000" w:themeColor="text1"/>
        </w:rPr>
      </w:r>
    </w:p>
    <w:p>
      <w:pPr>
        <w:pStyle w:val="387"/>
        <w:numPr>
          <w:ilvl w:val="0"/>
          <w:numId w:val="5"/>
        </w:numPr>
        <w:ind w:right="0"/>
        <w:jc w:val="both"/>
        <w:spacing w:lineRule="atLeast" w:line="475" w:after="15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i/>
          <w:color w:val="000000" w:themeColor="text1"/>
          <w:sz w:val="26"/>
        </w:rPr>
        <w:t xml:space="preserve">Организуйте полезное общение со сверстниками.</w:t>
      </w:r>
      <w:r>
        <w:rPr>
          <w:rFonts w:ascii="Arial" w:hAnsi="Arial" w:cs="Arial" w:eastAsia="Arial"/>
          <w:color w:val="000000" w:themeColor="text1"/>
          <w:sz w:val="26"/>
        </w:rPr>
        <w:t xml:space="preserve"> В семье всегда должны знать, кто является другом вашего дитя. Чтобы извлечь пользу от общения ребенка со сверстниками, можно подобрать ему хорошее окружение, например, в кружках, секциях, клубах по интересам. В такой среде, отвечающей потребностям школьни</w:t>
      </w:r>
      <w:r>
        <w:rPr>
          <w:rFonts w:ascii="Arial" w:hAnsi="Arial" w:cs="Arial" w:eastAsia="Arial"/>
          <w:color w:val="000000" w:themeColor="text1"/>
          <w:sz w:val="26"/>
        </w:rPr>
        <w:t xml:space="preserve">ка, он всегда будет стремиться не отставать от других ребят ни в учебе, ни в спорте и т. д.</w:t>
      </w:r>
      <w:r>
        <w:rPr>
          <w:color w:val="000000" w:themeColor="text1"/>
        </w:rPr>
      </w:r>
    </w:p>
    <w:p>
      <w:pPr>
        <w:pStyle w:val="387"/>
        <w:numPr>
          <w:ilvl w:val="0"/>
          <w:numId w:val="5"/>
        </w:numPr>
        <w:ind w:right="0"/>
        <w:jc w:val="both"/>
        <w:spacing w:lineRule="atLeast" w:line="475" w:after="15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i/>
          <w:color w:val="000000" w:themeColor="text1"/>
          <w:sz w:val="26"/>
        </w:rPr>
        <w:t xml:space="preserve">Правильно распределите жизнь школьника.</w:t>
      </w:r>
      <w:r>
        <w:rPr>
          <w:rFonts w:ascii="Arial" w:hAnsi="Arial" w:cs="Arial" w:eastAsia="Arial"/>
          <w:color w:val="000000" w:themeColor="text1"/>
          <w:sz w:val="26"/>
        </w:rPr>
        <w:t xml:space="preserve"> В своем стремлении оптимально загрузить ребенка полезными занятиями, чтобы он не сидел без дела, родители иногда выходят за пределы возможного. Надо понимать, что младшему школьнику важен правильный распорядок дня, когда физические и интеллектуальные нагр</w:t>
      </w:r>
      <w:r>
        <w:rPr>
          <w:rFonts w:ascii="Arial" w:hAnsi="Arial" w:cs="Arial" w:eastAsia="Arial"/>
          <w:color w:val="000000" w:themeColor="text1"/>
          <w:sz w:val="26"/>
        </w:rPr>
        <w:t xml:space="preserve">узки чередуются с отдыхом, хобби, игрой, прогулками. В младшем школьном возрасте, когда только идет становление произвольности действий, ребенок не в состоянии сам контролировать время и действия. В этот период важен контроль взрослых, которые подскажут шк</w:t>
      </w:r>
      <w:r>
        <w:rPr>
          <w:rFonts w:ascii="Arial" w:hAnsi="Arial" w:cs="Arial" w:eastAsia="Arial"/>
          <w:color w:val="000000" w:themeColor="text1"/>
          <w:sz w:val="26"/>
        </w:rPr>
        <w:t xml:space="preserve">ольнику, как распределить свое время, какие уроки делать в первую очередь, как совместить отдых и занятия.</w:t>
      </w:r>
      <w:r>
        <w:rPr>
          <w:color w:val="000000" w:themeColor="text1"/>
        </w:rPr>
      </w:r>
    </w:p>
    <w:p>
      <w:pPr>
        <w:pStyle w:val="387"/>
        <w:numPr>
          <w:ilvl w:val="0"/>
          <w:numId w:val="5"/>
        </w:numPr>
        <w:ind w:right="0"/>
        <w:jc w:val="both"/>
        <w:spacing w:lineRule="atLeast" w:line="475" w:after="15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i/>
          <w:color w:val="000000" w:themeColor="text1"/>
          <w:sz w:val="26"/>
        </w:rPr>
        <w:t xml:space="preserve">Никаких сравнений!</w:t>
      </w:r>
      <w:r>
        <w:rPr>
          <w:rFonts w:ascii="Arial" w:hAnsi="Arial" w:cs="Arial" w:eastAsia="Arial"/>
          <w:color w:val="000000" w:themeColor="text1"/>
          <w:sz w:val="26"/>
        </w:rPr>
        <w:t xml:space="preserve"> Ничто так не мешает школьнику в развитии учебной мотивации, как сравнение его с другими детьми. Любящие родители принимают ребенка со всеми его достоинствами и недостатками, понимая, что все недостатки ребенка - это пробелы их воспитания. Полезно научитьс</w:t>
      </w:r>
      <w:r>
        <w:rPr>
          <w:rFonts w:ascii="Arial" w:hAnsi="Arial" w:cs="Arial" w:eastAsia="Arial"/>
          <w:color w:val="000000" w:themeColor="text1"/>
          <w:sz w:val="26"/>
        </w:rPr>
        <w:t xml:space="preserve">я оценивать домашние задания школьника, работу в классе. Для этого желательно почаще контактировать с учителем, обсуждая успехи или неудачи ребенка в школе.</w:t>
      </w:r>
      <w:r>
        <w:rPr>
          <w:color w:val="000000" w:themeColor="text1"/>
        </w:rPr>
      </w:r>
    </w:p>
    <w:p>
      <w:pPr>
        <w:pStyle w:val="387"/>
        <w:numPr>
          <w:ilvl w:val="0"/>
          <w:numId w:val="5"/>
        </w:numPr>
        <w:ind w:right="0"/>
        <w:jc w:val="both"/>
        <w:spacing w:lineRule="atLeast" w:line="475" w:after="150" w:before="0"/>
        <w:shd w:val="clear" w:color="auto" w:fill="FFFFFF" w:themeFill="background1"/>
        <w:rPr>
          <w:color w:val="000000" w:themeColor="text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i/>
          <w:color w:val="000000" w:themeColor="text1"/>
          <w:sz w:val="26"/>
        </w:rPr>
        <w:t xml:space="preserve">Эврика</w:t>
      </w:r>
      <w:r>
        <w:rPr>
          <w:rFonts w:ascii="Arial" w:hAnsi="Arial" w:cs="Arial" w:eastAsia="Arial"/>
          <w:color w:val="000000" w:themeColor="text1"/>
          <w:sz w:val="26"/>
        </w:rPr>
        <w:t xml:space="preserve"> (греч. heureka - я нашел)! Сделайте своего ребенка первооткрывателем, создайте эмоциональный настрой при получении новых знаний. Хорошо, когда родитель вместе с ребенком узнает что-то новое, выражает радость, удовлетворение от оригинального решения какой-</w:t>
      </w:r>
      <w:r>
        <w:rPr>
          <w:rFonts w:ascii="Arial" w:hAnsi="Arial" w:cs="Arial" w:eastAsia="Arial"/>
          <w:color w:val="000000" w:themeColor="text1"/>
          <w:sz w:val="26"/>
        </w:rPr>
        <w:t xml:space="preserve">либо задачи, возникновении идеи, при этом необходимо подчеркнуть наличие знаний для нахождения решений. Для школьника - первооткрывателя учение всегда является удовольствием.</w:t>
      </w:r>
      <w:r>
        <w:rPr>
          <w:color w:val="000000" w:themeColor="text1"/>
        </w:rPr>
      </w:r>
    </w:p>
    <w:p>
      <w:pPr>
        <w:pStyle w:val="387"/>
        <w:numPr>
          <w:ilvl w:val="0"/>
          <w:numId w:val="5"/>
        </w:numPr>
        <w:ind w:right="0"/>
        <w:jc w:val="both"/>
        <w:spacing w:lineRule="atLeast" w:line="475" w:after="270" w:before="0"/>
        <w:shd w:val="clear" w:color="auto" w:fill="FFFFFF" w:themeFill="background1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i/>
          <w:color w:val="000000" w:themeColor="text1"/>
          <w:sz w:val="26"/>
        </w:rPr>
        <w:t xml:space="preserve">Создайте систему поощрений за хорошую учебу. </w:t>
      </w:r>
      <w:r>
        <w:rPr>
          <w:rFonts w:ascii="Arial" w:hAnsi="Arial" w:cs="Arial" w:eastAsia="Arial"/>
          <w:color w:val="000000" w:themeColor="text1"/>
          <w:sz w:val="26"/>
        </w:rPr>
        <w:t xml:space="preserve">Правильное поощрение используется как мотивация учения школьников. Полезно договориться с маленьким учеником, как его успехи в учении будут поощряться. Есть семьи, где нормой является материальное поощрение. Как показывает практика, это работает до поры до</w:t>
      </w:r>
      <w:r>
        <w:rPr>
          <w:rFonts w:ascii="Arial" w:hAnsi="Arial" w:cs="Arial" w:eastAsia="Arial"/>
          <w:color w:val="000000" w:themeColor="text1"/>
          <w:sz w:val="26"/>
        </w:rPr>
        <w:t xml:space="preserve"> времени, становясь старше ребенок начинает добывать хорошие оценки любыми способами. Гораздо важнее, когда поощрение станет продолжением эмоционального подъема ребенка. Для младшеклассников ценным всегда является общение с родителями, поэтому поощрением м</w:t>
      </w:r>
      <w:r>
        <w:rPr>
          <w:rFonts w:ascii="Arial" w:hAnsi="Arial" w:cs="Arial" w:eastAsia="Arial"/>
          <w:color w:val="000000" w:themeColor="text1"/>
          <w:sz w:val="26"/>
        </w:rPr>
        <w:t xml:space="preserve">огут быть семейные походы, путешествия, экскурсии, прогулки с интересными событиями (в цирк, театр, боулинг, спортивные соревнования). Выбор поощрений зависит от интересов ребенка. Совместите приятное с полезным, вся семья получит удовольствие!</w:t>
      </w:r>
      <w:r/>
    </w:p>
    <w:p>
      <w:pPr>
        <w:ind w:left="709" w:right="0" w:firstLine="0"/>
        <w:jc w:val="both"/>
        <w:spacing w:lineRule="atLeast" w:line="475" w:after="270" w:before="0"/>
        <w:rPr>
          <w:rFonts w:ascii="Arial" w:hAnsi="Arial" w:cs="Arial" w:eastAsia="Arial"/>
          <w:sz w:val="2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666666"/>
          <w:sz w:val="26"/>
        </w:rPr>
      </w:r>
      <w:r>
        <w:rPr>
          <w:rFonts w:ascii="Arial" w:hAnsi="Arial" w:cs="Arial" w:eastAsia="Arial"/>
          <w:color w:val="666666"/>
          <w:sz w:val="26"/>
        </w:rPr>
      </w:r>
    </w:p>
    <w:p>
      <w:pPr>
        <w:ind w:left="709" w:right="0" w:firstLine="0"/>
        <w:jc w:val="both"/>
        <w:spacing w:lineRule="atLeast" w:line="475" w:after="270" w:before="0"/>
        <w:rPr>
          <w:rFonts w:ascii="Arial" w:hAnsi="Arial" w:cs="Arial" w:eastAsia="Arial"/>
          <w:sz w:val="2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6"/>
        </w:rPr>
      </w:r>
      <w:r>
        <w:rPr>
          <w:rFonts w:ascii="Arial" w:hAnsi="Arial" w:cs="Arial" w:eastAsia="Arial"/>
          <w:sz w:val="26"/>
        </w:rPr>
      </w:r>
    </w:p>
    <w:p>
      <w:pPr>
        <w:ind w:left="0" w:right="0" w:firstLine="0"/>
        <w:jc w:val="both"/>
        <w:spacing w:lineRule="atLeast" w:line="475" w:after="270" w:before="0"/>
        <w:rPr>
          <w:rFonts w:ascii="Arial" w:hAnsi="Arial" w:cs="Arial" w:eastAsia="Arial"/>
          <w:sz w:val="2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6"/>
        </w:rPr>
      </w:r>
      <w:r>
        <w:rPr>
          <w:rFonts w:ascii="Arial" w:hAnsi="Arial" w:cs="Arial" w:eastAsia="Arial"/>
          <w:sz w:val="26"/>
        </w:rPr>
      </w:r>
    </w:p>
    <w:sectPr>
      <w:footnotePr/>
      <w:type w:val="nextPage"/>
      <w:pgSz w:w="11906" w:h="16838" w:orient="portrait"/>
      <w:pgMar w:top="1134" w:right="850" w:bottom="1134" w:left="1701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Open Sans">
    <w:panose1 w:val="020B06060305040202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cs="Arial" w:eastAsia="Arial"/>
        <w:color w:val="666666"/>
        <w:sz w:val="26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/>
        <w:color w:val="666666"/>
        <w:sz w:val="26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/>
        <w:color w:val="666666"/>
        <w:sz w:val="26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/>
        <w:color w:val="666666"/>
        <w:sz w:val="26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  <w:color w:val="666666"/>
        <w:sz w:val="26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/>
        <w:color w:val="666666"/>
        <w:sz w:val="26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/>
        <w:color w:val="666666"/>
        <w:sz w:val="26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  <w:color w:val="666666"/>
        <w:sz w:val="26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/>
        <w:color w:val="666666"/>
        <w:sz w:val="26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/>
        <w:color w:val="666666"/>
        <w:sz w:val="26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."/>
  <w:listSeparator w:val=",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link w:val="369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"/>
    <w:link w:val="370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"/>
    <w:link w:val="371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"/>
    <w:link w:val="372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"/>
    <w:link w:val="373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9"/>
    <w:link w:val="374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9"/>
    <w:link w:val="37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9"/>
    <w:link w:val="376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9"/>
    <w:link w:val="377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9"/>
    <w:link w:val="386"/>
    <w:uiPriority w:val="10"/>
    <w:rPr>
      <w:sz w:val="48"/>
      <w:szCs w:val="48"/>
    </w:rPr>
  </w:style>
  <w:style w:type="character" w:styleId="35">
    <w:name w:val="Subtitle Char"/>
    <w:basedOn w:val="9"/>
    <w:link w:val="384"/>
    <w:uiPriority w:val="11"/>
    <w:rPr>
      <w:sz w:val="24"/>
      <w:szCs w:val="24"/>
    </w:rPr>
  </w:style>
  <w:style w:type="character" w:styleId="37">
    <w:name w:val="Quote Char"/>
    <w:link w:val="383"/>
    <w:uiPriority w:val="29"/>
    <w:rPr>
      <w:i/>
    </w:rPr>
  </w:style>
  <w:style w:type="character" w:styleId="39">
    <w:name w:val="Intense Quote Char"/>
    <w:link w:val="385"/>
    <w:uiPriority w:val="30"/>
    <w:rPr>
      <w:i/>
    </w:rPr>
  </w:style>
  <w:style w:type="character" w:styleId="41">
    <w:name w:val="Header Char"/>
    <w:basedOn w:val="9"/>
    <w:link w:val="381"/>
    <w:uiPriority w:val="99"/>
  </w:style>
  <w:style w:type="character" w:styleId="43">
    <w:name w:val="Footer Char"/>
    <w:basedOn w:val="9"/>
    <w:link w:val="380"/>
    <w:uiPriority w:val="99"/>
  </w:style>
  <w:style w:type="table" w:styleId="44">
    <w:name w:val="Table Grid"/>
    <w:basedOn w:val="37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Table Grid Light"/>
    <w:basedOn w:val="37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6">
    <w:name w:val="Plain Table 1"/>
    <w:basedOn w:val="37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7">
    <w:name w:val="Plain Table 2"/>
    <w:basedOn w:val="37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">
    <w:name w:val="Plain Table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9">
    <w:name w:val="Plain Table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">
    <w:name w:val="Plain Table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1">
    <w:name w:val="Grid Table 1 Light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Grid Table 1 Light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Grid Table 1 Light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9">
    <w:name w:val="Grid Table 2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0">
    <w:name w:val="Grid Table 2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3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4"/>
    <w:basedOn w:val="3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">
    <w:name w:val="Grid Table 4 - Accent 1"/>
    <w:basedOn w:val="3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">
    <w:name w:val="Grid Table 4 - Accent 2"/>
    <w:basedOn w:val="3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5">
    <w:name w:val="Grid Table 4 - Accent 3"/>
    <w:basedOn w:val="3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6">
    <w:name w:val="Grid Table 4 - Accent 4"/>
    <w:basedOn w:val="3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7">
    <w:name w:val="Grid Table 4 - Accent 5"/>
    <w:basedOn w:val="3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">
    <w:name w:val="Grid Table 4 - Accent 6"/>
    <w:basedOn w:val="3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9">
    <w:name w:val="Grid Table 5 Dark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0">
    <w:name w:val="Grid Table 5 Dark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1">
    <w:name w:val="Grid Table 5 Dark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2">
    <w:name w:val="Grid Table 5 Dark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3">
    <w:name w:val="Grid Table 5 Dark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5">
    <w:name w:val="Grid Table 5 Dark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6">
    <w:name w:val="Grid Table 6 Colorful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">
    <w:name w:val="Grid Table 6 Colorful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">
    <w:name w:val="Grid Table 6 Colorful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">
    <w:name w:val="Grid Table 6 Colorful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">
    <w:name w:val="Grid Table 6 Colorful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">
    <w:name w:val="Grid Table 6 Colorful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">
    <w:name w:val="Grid Table 6 Colorful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">
    <w:name w:val="Grid Table 7 Colorful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4">
    <w:name w:val="Grid Table 7 Colorful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5">
    <w:name w:val="Grid Table 7 Colorful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6">
    <w:name w:val="Grid Table 7 Colorful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7">
    <w:name w:val="Grid Table 7 Colorful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98">
    <w:name w:val="Grid Table 7 Colorful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99">
    <w:name w:val="Grid Table 7 Colorful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0">
    <w:name w:val="List Table 1 Light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1">
    <w:name w:val="List Table 1 Light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2">
    <w:name w:val="List Table 1 Light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08">
    <w:name w:val="List Table 2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09">
    <w:name w:val="List Table 2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0">
    <w:name w:val="List Table 2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1">
    <w:name w:val="List Table 2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2">
    <w:name w:val="List Table 2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3">
    <w:name w:val="List Table 2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4">
    <w:name w:val="List Table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">
    <w:name w:val="List Table 3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">
    <w:name w:val="List Table 3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4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5 Dark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9">
    <w:name w:val="List Table 5 Dark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0">
    <w:name w:val="List Table 5 Dark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6 Colorful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6">
    <w:name w:val="List Table 6 Colorful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7">
    <w:name w:val="List Table 6 Colorful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38">
    <w:name w:val="List Table 6 Colorful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39">
    <w:name w:val="List Table 6 Colorful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0">
    <w:name w:val="List Table 6 Colorful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1">
    <w:name w:val="List Table 6 Colorful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2">
    <w:name w:val="List Table 7 Colorful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3">
    <w:name w:val="List Table 7 Colorful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4">
    <w:name w:val="List Table 7 Colorful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5">
    <w:name w:val="List Table 7 Colorful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6">
    <w:name w:val="List Table 7 Colorful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7">
    <w:name w:val="List Table 7 Colorful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48">
    <w:name w:val="List Table 7 Colorful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49">
    <w:name w:val="Lined - Accent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0">
    <w:name w:val="Lined - Accent 1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1">
    <w:name w:val="Lined - Accent 2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2">
    <w:name w:val="Lined - Accent 3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3">
    <w:name w:val="Lined - Accent 4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4">
    <w:name w:val="Lined - Accent 5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5">
    <w:name w:val="Lined - Accent 6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6">
    <w:name w:val="Bordered &amp; Lined - Accent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7">
    <w:name w:val="Bordered &amp; Lined - Accent 1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8">
    <w:name w:val="Bordered &amp; Lined - Accent 2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9">
    <w:name w:val="Bordered &amp; Lined - Accent 3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0">
    <w:name w:val="Bordered &amp; Lined - Accent 4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1">
    <w:name w:val="Bordered &amp; Lined - Accent 5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2">
    <w:name w:val="Bordered &amp; Lined - Accent 6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3">
    <w:name w:val="Bordered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4">
    <w:name w:val="Bordered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5">
    <w:name w:val="Bordered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6">
    <w:name w:val="Bordered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7">
    <w:name w:val="Bordered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68">
    <w:name w:val="Bordered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69">
    <w:name w:val="Bordered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0">
    <w:name w:val="Hyperlink"/>
    <w:uiPriority w:val="99"/>
    <w:unhideWhenUsed/>
    <w:rPr>
      <w:color w:val="0000FF" w:themeColor="hyperlink"/>
      <w:u w:val="single"/>
    </w:rPr>
  </w:style>
  <w:style w:type="paragraph" w:styleId="171">
    <w:name w:val="footnote text"/>
    <w:basedOn w:val="368"/>
    <w:link w:val="172"/>
    <w:uiPriority w:val="99"/>
    <w:semiHidden/>
    <w:unhideWhenUsed/>
    <w:rPr>
      <w:sz w:val="18"/>
    </w:rPr>
    <w:pPr>
      <w:spacing w:lineRule="auto" w:line="240" w:after="40"/>
    </w:pPr>
  </w:style>
  <w:style w:type="character" w:styleId="172">
    <w:name w:val="Footnote Text Char"/>
    <w:link w:val="171"/>
    <w:uiPriority w:val="99"/>
    <w:rPr>
      <w:sz w:val="18"/>
    </w:rPr>
  </w:style>
  <w:style w:type="character" w:styleId="173">
    <w:name w:val="footnote reference"/>
    <w:basedOn w:val="9"/>
    <w:uiPriority w:val="99"/>
    <w:unhideWhenUsed/>
    <w:rPr>
      <w:vertAlign w:val="superscript"/>
    </w:rPr>
  </w:style>
  <w:style w:type="paragraph" w:styleId="174">
    <w:name w:val="toc 1"/>
    <w:basedOn w:val="368"/>
    <w:next w:val="368"/>
    <w:uiPriority w:val="39"/>
    <w:unhideWhenUsed/>
    <w:pPr>
      <w:ind w:left="0" w:right="0" w:firstLine="0"/>
      <w:spacing w:after="57"/>
    </w:pPr>
  </w:style>
  <w:style w:type="paragraph" w:styleId="175">
    <w:name w:val="toc 2"/>
    <w:basedOn w:val="368"/>
    <w:next w:val="368"/>
    <w:uiPriority w:val="39"/>
    <w:unhideWhenUsed/>
    <w:pPr>
      <w:ind w:left="283" w:right="0" w:firstLine="0"/>
      <w:spacing w:after="57"/>
    </w:pPr>
  </w:style>
  <w:style w:type="paragraph" w:styleId="176">
    <w:name w:val="toc 3"/>
    <w:basedOn w:val="368"/>
    <w:next w:val="368"/>
    <w:uiPriority w:val="39"/>
    <w:unhideWhenUsed/>
    <w:pPr>
      <w:ind w:left="567" w:right="0" w:firstLine="0"/>
      <w:spacing w:after="57"/>
    </w:pPr>
  </w:style>
  <w:style w:type="paragraph" w:styleId="177">
    <w:name w:val="toc 4"/>
    <w:basedOn w:val="368"/>
    <w:next w:val="368"/>
    <w:uiPriority w:val="39"/>
    <w:unhideWhenUsed/>
    <w:pPr>
      <w:ind w:left="850" w:right="0" w:firstLine="0"/>
      <w:spacing w:after="57"/>
    </w:pPr>
  </w:style>
  <w:style w:type="paragraph" w:styleId="178">
    <w:name w:val="toc 5"/>
    <w:basedOn w:val="368"/>
    <w:next w:val="368"/>
    <w:uiPriority w:val="39"/>
    <w:unhideWhenUsed/>
    <w:pPr>
      <w:ind w:left="1134" w:right="0" w:firstLine="0"/>
      <w:spacing w:after="57"/>
    </w:pPr>
  </w:style>
  <w:style w:type="paragraph" w:styleId="179">
    <w:name w:val="toc 6"/>
    <w:basedOn w:val="368"/>
    <w:next w:val="368"/>
    <w:uiPriority w:val="39"/>
    <w:unhideWhenUsed/>
    <w:pPr>
      <w:ind w:left="1417" w:right="0" w:firstLine="0"/>
      <w:spacing w:after="57"/>
    </w:pPr>
  </w:style>
  <w:style w:type="paragraph" w:styleId="180">
    <w:name w:val="toc 7"/>
    <w:basedOn w:val="368"/>
    <w:next w:val="368"/>
    <w:uiPriority w:val="39"/>
    <w:unhideWhenUsed/>
    <w:pPr>
      <w:ind w:left="1701" w:right="0" w:firstLine="0"/>
      <w:spacing w:after="57"/>
    </w:pPr>
  </w:style>
  <w:style w:type="paragraph" w:styleId="181">
    <w:name w:val="toc 8"/>
    <w:basedOn w:val="368"/>
    <w:next w:val="368"/>
    <w:uiPriority w:val="39"/>
    <w:unhideWhenUsed/>
    <w:pPr>
      <w:ind w:left="1984" w:right="0" w:firstLine="0"/>
      <w:spacing w:after="57"/>
    </w:pPr>
  </w:style>
  <w:style w:type="paragraph" w:styleId="182">
    <w:name w:val="toc 9"/>
    <w:basedOn w:val="368"/>
    <w:next w:val="368"/>
    <w:uiPriority w:val="39"/>
    <w:unhideWhenUsed/>
    <w:pPr>
      <w:ind w:left="2268" w:right="0" w:firstLine="0"/>
      <w:spacing w:after="57"/>
    </w:pPr>
  </w:style>
  <w:style w:type="paragraph" w:styleId="183">
    <w:name w:val="TOC Heading"/>
    <w:uiPriority w:val="39"/>
    <w:unhideWhenUsed/>
  </w:style>
  <w:style w:type="paragraph" w:styleId="368" w:default="1">
    <w:name w:val="Normal"/>
    <w:qFormat/>
  </w:style>
  <w:style w:type="paragraph" w:styleId="369">
    <w:name w:val="Heading 1"/>
    <w:basedOn w:val="368"/>
    <w:next w:val="368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370">
    <w:name w:val="Heading 2"/>
    <w:basedOn w:val="368"/>
    <w:next w:val="368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371">
    <w:name w:val="Heading 3"/>
    <w:basedOn w:val="368"/>
    <w:next w:val="368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372">
    <w:name w:val="Heading 4"/>
    <w:basedOn w:val="368"/>
    <w:next w:val="368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373">
    <w:name w:val="Heading 5"/>
    <w:basedOn w:val="368"/>
    <w:next w:val="368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374">
    <w:name w:val="Heading 6"/>
    <w:basedOn w:val="368"/>
    <w:next w:val="368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375">
    <w:name w:val="Heading 7"/>
    <w:basedOn w:val="368"/>
    <w:next w:val="368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376">
    <w:name w:val="Heading 8"/>
    <w:basedOn w:val="368"/>
    <w:next w:val="368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377">
    <w:name w:val="Heading 9"/>
    <w:basedOn w:val="368"/>
    <w:next w:val="368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3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379" w:default="1">
    <w:name w:val="No List"/>
    <w:uiPriority w:val="99"/>
    <w:semiHidden/>
    <w:unhideWhenUsed/>
  </w:style>
  <w:style w:type="paragraph" w:styleId="380">
    <w:name w:val="Footer"/>
    <w:basedOn w:val="36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381">
    <w:name w:val="Header"/>
    <w:basedOn w:val="36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382">
    <w:name w:val="No Spacing"/>
    <w:basedOn w:val="368"/>
    <w:qFormat/>
    <w:uiPriority w:val="1"/>
    <w:pPr>
      <w:spacing w:lineRule="auto" w:line="240" w:after="0"/>
    </w:pPr>
  </w:style>
  <w:style w:type="paragraph" w:styleId="383">
    <w:name w:val="Quote"/>
    <w:basedOn w:val="368"/>
    <w:next w:val="368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384">
    <w:name w:val="Subtitle"/>
    <w:basedOn w:val="368"/>
    <w:next w:val="368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385">
    <w:name w:val="Intense Quote"/>
    <w:basedOn w:val="368"/>
    <w:next w:val="368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386">
    <w:name w:val="Title"/>
    <w:basedOn w:val="368"/>
    <w:next w:val="368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387">
    <w:name w:val="List Paragraph"/>
    <w:basedOn w:val="368"/>
    <w:qFormat/>
    <w:uiPriority w:val="34"/>
    <w:pPr>
      <w:contextualSpacing w:val="true"/>
      <w:ind w:left="720"/>
    </w:pPr>
  </w:style>
  <w:style w:type="character" w:styleId="393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yperlink" Target="http://myintelligentkids.com/adaptaciya-k-shkole-kak-pomoch-pervoklassniku" TargetMode="External"/><Relationship Id="rId9" Type="http://schemas.openxmlformats.org/officeDocument/2006/relationships/image" Target="media/image1.jpg"/><Relationship Id="rId10" Type="http://schemas.openxmlformats.org/officeDocument/2006/relationships/hyperlink" Target="http://myintelligentkids.com/domashnyaya-viktorina-po-skazkam-dlya-doshkolyat" TargetMode="Externa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Р7-Офис/1.4.1.37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2021-04-08T09:54:57Z</dcterms:modified>
</cp:coreProperties>
</file>