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EA" w:rsidRDefault="00EC18EA" w:rsidP="00EC18E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Документ предоставлен </w:t>
      </w:r>
      <w:hyperlink r:id="rId4" w:history="1">
        <w:proofErr w:type="spellStart"/>
        <w:r>
          <w:rPr>
            <w:color w:val="0000FF"/>
            <w:sz w:val="28"/>
            <w:szCs w:val="28"/>
            <w:lang w:eastAsia="en-US"/>
          </w:rPr>
          <w:t>КонсультантПлюс</w:t>
        </w:r>
        <w:proofErr w:type="spellEnd"/>
      </w:hyperlink>
      <w:r>
        <w:rPr>
          <w:sz w:val="28"/>
          <w:szCs w:val="28"/>
          <w:lang w:eastAsia="en-US"/>
        </w:rPr>
        <w:br/>
      </w:r>
    </w:p>
    <w:p w:rsidR="00EC18EA" w:rsidRDefault="00EC18EA" w:rsidP="00EC18E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Зарегистрировано в Государственном комитете РБ по делам юстиции 1 июня 2015 г. N 6406</w:t>
      </w:r>
    </w:p>
    <w:p w:rsidR="00EC18EA" w:rsidRDefault="00EC18EA" w:rsidP="00EC18E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МИНИСТЕРСТВО ОБРАЗОВАНИЯ РЕСПУБЛИКИ БАШКОРТОСТАН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ПРИКАЗ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от 7 апреля 2015 г. N 711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  <w:lang w:eastAsia="en-US"/>
        </w:rPr>
        <w:t>ОБ УСЛОВИЯХ ОСУЩЕСТВЛЕНИЯ ВСЕСТОРОННЕГО АНАЛИЗА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ПРОФЕССИОНАЛЬНОЙ ДЕЯТЕЛЬНОСТИ ПЕДАГОГИЧЕСКИХ РАБОТНИКОВ С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ЦЕЛЬЮ ИХ АТТЕСТАЦИИ НА УСТАНОВЛЕНИЕ ПЕРВОЙ ИЛИ ВЫСШЕЙ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  <w:bookmarkEnd w:id="0"/>
    </w:p>
    <w:p w:rsidR="00EC18EA" w:rsidRDefault="00EC18EA" w:rsidP="00EC18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color w:val="0000FF"/>
            <w:sz w:val="28"/>
            <w:szCs w:val="28"/>
            <w:lang w:eastAsia="en-US"/>
          </w:rPr>
          <w:t>пунктом 26</w:t>
        </w:r>
      </w:hyperlink>
      <w:r>
        <w:rPr>
          <w:sz w:val="28"/>
          <w:szCs w:val="28"/>
          <w:lang w:eastAsia="en-US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деятельность", приказываю: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прилагаемые </w:t>
      </w:r>
      <w:hyperlink w:anchor="Par31" w:history="1">
        <w:r>
          <w:rPr>
            <w:color w:val="0000FF"/>
            <w:sz w:val="28"/>
            <w:szCs w:val="28"/>
            <w:lang w:eastAsia="en-US"/>
          </w:rPr>
          <w:t>условия</w:t>
        </w:r>
      </w:hyperlink>
      <w:r>
        <w:rPr>
          <w:sz w:val="28"/>
          <w:szCs w:val="28"/>
          <w:lang w:eastAsia="en-US"/>
        </w:rPr>
        <w:t xml:space="preserve"> осуществления всестороннего анализа профессиональной деятельности педагогических работников с целью их аттестации на установление первой или высшей квалификационной категории.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Признать утратившим силу </w:t>
      </w:r>
      <w:hyperlink r:id="rId6" w:history="1">
        <w:r>
          <w:rPr>
            <w:color w:val="0000FF"/>
            <w:sz w:val="28"/>
            <w:szCs w:val="28"/>
            <w:lang w:eastAsia="en-US"/>
          </w:rPr>
          <w:t>Приказ</w:t>
        </w:r>
      </w:hyperlink>
      <w:r>
        <w:rPr>
          <w:sz w:val="28"/>
          <w:szCs w:val="28"/>
          <w:lang w:eastAsia="en-US"/>
        </w:rPr>
        <w:t xml:space="preserve"> Министерства образования Республики Башкортостан от 16 февраля 2011 года N 196 "Об утверждении Положения о Комиссии по аттестации педагогических работников государственных и муниципальных образовательных учреждений Республики Башкортостан, Положения об экспертных группах по экспертизе профессиональной деятельности педагогических работников государственных и муниципальных образовательных учреждений Республики Башкортостан, Положения о формах и процедурах проведения аттестации педагогических работников государственных и муниципальных образовательных учреждений Республики Башкортостан".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Контроль за исполнением настоящего Приказа возложить на первого заместителя министра Хажина А.В.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А.С.ГАЯЗОВ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5D7D8A" w:rsidRDefault="005D7D8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5D7D8A" w:rsidRDefault="005D7D8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Утверждены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Приказом Министерства образования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7 апреля 2015 г. N 711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Par31"/>
      <w:bookmarkEnd w:id="1"/>
      <w:r>
        <w:rPr>
          <w:b/>
          <w:bCs/>
          <w:sz w:val="28"/>
          <w:szCs w:val="28"/>
          <w:lang w:eastAsia="en-US"/>
        </w:rPr>
        <w:t>УСЛОВИЯ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ОСУЩЕСТВЛЕНИЯ ВСЕСТОРОННЕГО АНАЛИЗА ПРОФЕССИОНАЛЬНОЙ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ДЕЯТЕЛЬНОСТИ ПЕДАГОГИЧЕСКИХ РАБОТНИКОВ С ЦЕЛЬЮ ИХ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АТТЕСТАЦИИ НА УСТАНОВЛЕНИЕ ПЕРВОЙ ИЛИ ВЫСШЕЙ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Всесторонний анализ профессиональной деятельности осуществляется в отношении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на территории Республики Башкортостан, с целью их аттестации на установление квалификационной категории (первой или высшей) и является составляющей частью процедуры аттестации.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Для осуществления всестороннего анализа профессиональной деятельности педагогических работников привлекаются специалисты из числа квалифицированных педагогических работников, руководящих работников образовательных организаций, руководителей методических объединений педагогов, методистов, специалистов органов местного самоуправления муниципальных районов и городских округов Республики Башкортостан, осуществляющих управление в сфере образования, работников организаций дополнительного профессионального образования.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Специалисты привлекаются к работе на добровольной, безвозмездной основе.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Из числа специалистов формируются экспертные группы по должностям педагогических работников, преподаваемым предметам, образовательным областям, направлению деятельности в количестве не менее трех человек, включая руководителя экспертной группы, на основании представлений органов местного самоуправления муниципальных районов и городских округов Республики Башкортостан, осуществляющих управление в сфере образования, руководителей общеобразовательных организаций, профессиональных образовательных организаций и организаций дополнительного профессионального образования для осуществления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Задачами экспертных групп являются: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всесторонний анализ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подготовка заключения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Основными принципами деятельности экспертных групп являются открытость, коллегиальность, системность и целостность всестороннего анализа профессиональной деятельности педагогических работников, обеспечивающих объективное, корректное, доброжелательное отношение к ним, недопустимость дискриминации при проведении аттестации.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Координацию и контроль деятельности экспертных групп осуществляет аттестационная комиссия для проведения аттестации в целях установления </w:t>
      </w:r>
      <w:r>
        <w:rPr>
          <w:sz w:val="28"/>
          <w:szCs w:val="28"/>
          <w:lang w:eastAsia="en-US"/>
        </w:rPr>
        <w:lastRenderedPageBreak/>
        <w:t>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комиссия).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Состав экспертных групп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В состав экспертной группы входят руководитель и члены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Руководитель экспертной группы: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участвует во всестороннем анализе профессиональной деятельности педагогических работников в качестве члена экспертной группы;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планирует и координирует деятельность членов экспертной группы;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организует взаимодействие с Аттестационной комиссией;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несет ответственность за качество и объективность заключений по результатам всестороннего анализа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заключение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 экспертных групп: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проводят всесторонний анализ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подписывают заключения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 Предметом всестороннего анализа профессиональной деятельности педагогических работников является портфолио профессиональных достижений при аттестации с целью установления первой или высшей квалификационной категории.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Требования к содержанию портфолио профессиональных достижений педагогических работников утверждаются приказом Министерства образования Республики Башкортостан.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По результатам всестороннего анализа профессиональной деятельности педагогического работника оформляется заключение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Заключение подписывается руководителем и членами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 Экспертная группа знакомит аттестуемого педагогического работника с содержанием заключения под роспись и представляет заключение в Аттестационную комиссию не позднее, чем за 10 дней до заседания Аттестационной комиссии.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:rsidR="00290EDA" w:rsidRDefault="00274982"/>
    <w:sectPr w:rsidR="00290EDA" w:rsidSect="00871C9D">
      <w:pgSz w:w="11905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7"/>
    <w:rsid w:val="00274982"/>
    <w:rsid w:val="00343895"/>
    <w:rsid w:val="004315B1"/>
    <w:rsid w:val="00434EC8"/>
    <w:rsid w:val="00504199"/>
    <w:rsid w:val="005D7D8A"/>
    <w:rsid w:val="00623AA7"/>
    <w:rsid w:val="006D1825"/>
    <w:rsid w:val="008F4E53"/>
    <w:rsid w:val="009C1CCA"/>
    <w:rsid w:val="00DE6F87"/>
    <w:rsid w:val="00EC1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5193F-80B7-4652-8674-E078906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81A53D8F54FD472CD0FDDC93D0E0007A6BA72BF04DACFC3EED6119FB1AD74VFgAL" TargetMode="External"/><Relationship Id="rId5" Type="http://schemas.openxmlformats.org/officeDocument/2006/relationships/hyperlink" Target="consultantplus://offline/ref=1EE81A53D8F54FD472CD11D0DF51510906ABE779BF0BD89C9CB18D4CC8B8A723BD22D06F90B34B61V4gD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Карагулова Альфия Фатиховна</dc:creator>
  <cp:lastModifiedBy>1</cp:lastModifiedBy>
  <cp:revision>2</cp:revision>
  <cp:lastPrinted>2015-06-25T06:44:00Z</cp:lastPrinted>
  <dcterms:created xsi:type="dcterms:W3CDTF">2015-10-23T06:15:00Z</dcterms:created>
  <dcterms:modified xsi:type="dcterms:W3CDTF">2015-10-23T06:15:00Z</dcterms:modified>
</cp:coreProperties>
</file>