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67" w:rsidRPr="007F7C67" w:rsidRDefault="007F7C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7C67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Обеспечение доступа в здание образовательной организации инвалидов и лиц с ограниченными возможностями здоровья.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>Конструктивные особенно</w:t>
      </w:r>
      <w:r>
        <w:rPr>
          <w:rFonts w:ascii="Times New Roman" w:hAnsi="Times New Roman" w:cs="Times New Roman"/>
          <w:sz w:val="28"/>
          <w:szCs w:val="28"/>
        </w:rPr>
        <w:t>сти здания МБДОУ Детский сад № 7</w:t>
      </w:r>
      <w:r w:rsidRPr="007F7C6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 w:rsidRPr="007F7C67">
        <w:rPr>
          <w:rFonts w:ascii="Times New Roman" w:hAnsi="Times New Roman" w:cs="Times New Roman"/>
          <w:sz w:val="28"/>
          <w:szCs w:val="28"/>
        </w:rPr>
        <w:t xml:space="preserve">» не предусматривают наличие подъемников, других приспособлений, обеспечивающих доступ инвалидов и лиц с ограниченными возможностями здоровья (ОВЗ). Доступ к кабинетам администрации, методическому и медицинскому кабинетам, туалету обеспечен посредством предоставления сопровождающего лица.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b/>
          <w:sz w:val="28"/>
          <w:szCs w:val="28"/>
          <w:u w:val="single"/>
        </w:rPr>
        <w:t>Условия питания</w:t>
      </w:r>
      <w:r w:rsidRPr="007F7C67">
        <w:rPr>
          <w:rFonts w:ascii="Times New Roman" w:hAnsi="Times New Roman" w:cs="Times New Roman"/>
          <w:sz w:val="28"/>
          <w:szCs w:val="28"/>
        </w:rPr>
        <w:t xml:space="preserve"> воспитанников обучающихся, в том числе инвалидов и лиц с ограниченными возможностями здоровья. В учреждении организовано сбалансированное четырехразовое питание в соответствии с утвержденным примерным 10-дневным меню. Питание детей осуществляется в соответствии с действующими Санитарн</w:t>
      </w:r>
      <w:proofErr w:type="gramStart"/>
      <w:r w:rsidRPr="007F7C6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F7C67">
        <w:rPr>
          <w:rFonts w:ascii="Times New Roman" w:hAnsi="Times New Roman" w:cs="Times New Roman"/>
          <w:sz w:val="28"/>
          <w:szCs w:val="28"/>
        </w:rPr>
        <w:t xml:space="preserve"> эпидемиологическими правилами и нормативами </w:t>
      </w:r>
      <w:proofErr w:type="spellStart"/>
      <w:r w:rsidRPr="007F7C6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F7C67">
        <w:rPr>
          <w:rFonts w:ascii="Times New Roman" w:hAnsi="Times New Roman" w:cs="Times New Roman"/>
          <w:sz w:val="28"/>
          <w:szCs w:val="28"/>
        </w:rPr>
        <w:t xml:space="preserve"> 2.4.1.3049-13.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7F7C6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F7C67">
        <w:rPr>
          <w:rFonts w:ascii="Times New Roman" w:hAnsi="Times New Roman" w:cs="Times New Roman"/>
          <w:sz w:val="28"/>
          <w:szCs w:val="28"/>
        </w:rPr>
        <w:t xml:space="preserve">нвалиды </w:t>
      </w:r>
      <w:r w:rsidRPr="007F7C67">
        <w:rPr>
          <w:rFonts w:ascii="Times New Roman" w:hAnsi="Times New Roman" w:cs="Times New Roman"/>
          <w:b/>
          <w:sz w:val="28"/>
          <w:szCs w:val="28"/>
        </w:rPr>
        <w:t>обеспечены бесплатным питанием.</w:t>
      </w:r>
      <w:r w:rsidRPr="007F7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C67" w:rsidRPr="007F7C67" w:rsidRDefault="007F7C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7C67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Условия охраны здоровья воспитанников, в том числе инвалидов и лиц с ограниченными возможностями здоровья.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 xml:space="preserve">Медицинское обслуживание детей в детском саду осуществляется ГБУЗ РБ </w:t>
      </w:r>
      <w:proofErr w:type="spellStart"/>
      <w:r w:rsidRPr="007F7C67">
        <w:rPr>
          <w:rFonts w:ascii="Times New Roman" w:hAnsi="Times New Roman" w:cs="Times New Roman"/>
          <w:sz w:val="28"/>
          <w:szCs w:val="28"/>
        </w:rPr>
        <w:t>Дюртюлинской</w:t>
      </w:r>
      <w:proofErr w:type="spellEnd"/>
      <w:r w:rsidRPr="007F7C67">
        <w:rPr>
          <w:rFonts w:ascii="Times New Roman" w:hAnsi="Times New Roman" w:cs="Times New Roman"/>
          <w:sz w:val="28"/>
          <w:szCs w:val="28"/>
        </w:rPr>
        <w:t xml:space="preserve"> ЦРБ в соответствии с договором о совместной деятельности. Медицинское обслуживание детей в ДОУ осуществляется медицинской сестрой. Медицинский блок состоит из медицинского кабинета, изолятора, процедурного кабинета. Медицинский кабинет оснащен всем необходимым оборудованием, которое соответствует санитарн</w:t>
      </w:r>
      <w:proofErr w:type="gramStart"/>
      <w:r w:rsidRPr="007F7C6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F7C67">
        <w:rPr>
          <w:rFonts w:ascii="Times New Roman" w:hAnsi="Times New Roman" w:cs="Times New Roman"/>
          <w:sz w:val="28"/>
          <w:szCs w:val="28"/>
        </w:rPr>
        <w:t xml:space="preserve"> гигиеническим требованиям, имеется достаточное количество медикаментов для оказания первой неотложной помощи. Обеспечивается оказание несовершеннолетним первичной </w:t>
      </w:r>
      <w:proofErr w:type="spellStart"/>
      <w:r w:rsidRPr="007F7C67">
        <w:rPr>
          <w:rFonts w:ascii="Times New Roman" w:hAnsi="Times New Roman" w:cs="Times New Roman"/>
          <w:sz w:val="28"/>
          <w:szCs w:val="28"/>
        </w:rPr>
        <w:t>медик</w:t>
      </w:r>
      <w:proofErr w:type="gramStart"/>
      <w:r w:rsidRPr="007F7C6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F7C6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F7C67">
        <w:rPr>
          <w:rFonts w:ascii="Times New Roman" w:hAnsi="Times New Roman" w:cs="Times New Roman"/>
          <w:sz w:val="28"/>
          <w:szCs w:val="28"/>
        </w:rPr>
        <w:t xml:space="preserve"> санитарной помощи: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 xml:space="preserve"> - организуются профилактические осмотры;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 xml:space="preserve"> - организация и проведение иммунопрофилактики;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>- постановка и учет туберкулиновых проб; - проведение санитарно-просветительской работы;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 xml:space="preserve"> - контроль питания; - организация и проведение противоэпидемических и профилактических мероприятий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C67">
        <w:rPr>
          <w:rFonts w:ascii="Times New Roman" w:hAnsi="Times New Roman" w:cs="Times New Roman"/>
          <w:b/>
          <w:sz w:val="28"/>
          <w:szCs w:val="28"/>
          <w:u w:val="single"/>
        </w:rPr>
        <w:t>Санитарно-гигиеническое состояние</w:t>
      </w:r>
      <w:r w:rsidRPr="007F7C67">
        <w:rPr>
          <w:rFonts w:ascii="Times New Roman" w:hAnsi="Times New Roman" w:cs="Times New Roman"/>
          <w:sz w:val="28"/>
          <w:szCs w:val="28"/>
        </w:rPr>
        <w:t xml:space="preserve"> детского сада соответствует требованиям </w:t>
      </w:r>
      <w:proofErr w:type="spellStart"/>
      <w:r w:rsidRPr="007F7C6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F7C67">
        <w:rPr>
          <w:rFonts w:ascii="Times New Roman" w:hAnsi="Times New Roman" w:cs="Times New Roman"/>
          <w:sz w:val="28"/>
          <w:szCs w:val="28"/>
        </w:rPr>
        <w:t xml:space="preserve"> 2.4.1.3049-13: световой, </w:t>
      </w:r>
      <w:proofErr w:type="gramStart"/>
      <w:r w:rsidRPr="007F7C67">
        <w:rPr>
          <w:rFonts w:ascii="Times New Roman" w:hAnsi="Times New Roman" w:cs="Times New Roman"/>
          <w:sz w:val="28"/>
          <w:szCs w:val="28"/>
        </w:rPr>
        <w:t>воздушный</w:t>
      </w:r>
      <w:proofErr w:type="gramEnd"/>
      <w:r w:rsidRPr="007F7C67">
        <w:rPr>
          <w:rFonts w:ascii="Times New Roman" w:hAnsi="Times New Roman" w:cs="Times New Roman"/>
          <w:sz w:val="28"/>
          <w:szCs w:val="28"/>
        </w:rPr>
        <w:t xml:space="preserve"> и питьевой режимы поддерживаются в норме. С целью снижения заболеваемости проводятся </w:t>
      </w:r>
      <w:r w:rsidRPr="007F7C67">
        <w:rPr>
          <w:rFonts w:ascii="Times New Roman" w:hAnsi="Times New Roman" w:cs="Times New Roman"/>
          <w:sz w:val="28"/>
          <w:szCs w:val="28"/>
        </w:rPr>
        <w:lastRenderedPageBreak/>
        <w:t>профилактические и закаливающие мероприятия (утренняя и корригирующая гимнастика с использованием дыхательных упражнений, воздушные ванны, правильная организация прогулки, соблюдение температурного режима в течение дня).</w:t>
      </w:r>
    </w:p>
    <w:p w:rsidR="007F7C67" w:rsidRPr="007F7C67" w:rsidRDefault="007F7C67">
      <w:pPr>
        <w:rPr>
          <w:rFonts w:ascii="Times New Roman" w:hAnsi="Times New Roman" w:cs="Times New Roman"/>
          <w:b/>
          <w:sz w:val="28"/>
          <w:szCs w:val="28"/>
        </w:rPr>
      </w:pPr>
      <w:r w:rsidRPr="007F7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C67">
        <w:rPr>
          <w:rFonts w:ascii="Times New Roman" w:hAnsi="Times New Roman" w:cs="Times New Roman"/>
          <w:b/>
          <w:sz w:val="28"/>
          <w:szCs w:val="28"/>
          <w:u w:val="single"/>
        </w:rPr>
        <w:t>Доступ к информационным системам и информационн</w:t>
      </w:r>
      <w:proofErr w:type="gramStart"/>
      <w:r w:rsidRPr="007F7C67">
        <w:rPr>
          <w:rFonts w:ascii="Times New Roman" w:hAnsi="Times New Roman" w:cs="Times New Roman"/>
          <w:b/>
          <w:sz w:val="28"/>
          <w:szCs w:val="28"/>
          <w:u w:val="single"/>
        </w:rPr>
        <w:t>о-</w:t>
      </w:r>
      <w:proofErr w:type="gramEnd"/>
      <w:r w:rsidRPr="007F7C67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телекоммуникационным сетям, в том числе приспособленным для использования инвалидами и лицами с ограниченными возможностями здоровья.</w:t>
      </w:r>
      <w:r w:rsidRPr="007F7C6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7C67">
        <w:rPr>
          <w:rFonts w:ascii="Times New Roman" w:hAnsi="Times New Roman" w:cs="Times New Roman"/>
          <w:sz w:val="28"/>
          <w:szCs w:val="28"/>
        </w:rPr>
        <w:t xml:space="preserve">Воспитанники ДОУ не имеют доступ к информационным системам и информационно-телекоммуникационным сетям, специально оборудованного компьютерного класса в ДОУ нет. Электронные образовательные ресурсы, к которым обеспечивается доступ </w:t>
      </w:r>
      <w:proofErr w:type="gramStart"/>
      <w:r w:rsidRPr="007F7C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F7C67">
        <w:rPr>
          <w:rFonts w:ascii="Times New Roman" w:hAnsi="Times New Roman" w:cs="Times New Roman"/>
          <w:sz w:val="28"/>
          <w:szCs w:val="28"/>
        </w:rPr>
        <w:t xml:space="preserve">, в том числе приспособленные для использования инвалидами и лицами с ограниченными возможностями здоровья – не предусматривается. Официальный сайт учреждения имеет </w:t>
      </w:r>
      <w:r w:rsidRPr="007F7C67">
        <w:rPr>
          <w:rFonts w:ascii="Times New Roman" w:hAnsi="Times New Roman" w:cs="Times New Roman"/>
          <w:sz w:val="28"/>
          <w:szCs w:val="28"/>
          <w:u w:val="single"/>
        </w:rPr>
        <w:t xml:space="preserve">версию сайта для </w:t>
      </w:r>
      <w:proofErr w:type="gramStart"/>
      <w:r w:rsidRPr="007F7C67">
        <w:rPr>
          <w:rFonts w:ascii="Times New Roman" w:hAnsi="Times New Roman" w:cs="Times New Roman"/>
          <w:sz w:val="28"/>
          <w:szCs w:val="28"/>
          <w:u w:val="single"/>
        </w:rPr>
        <w:t>слабовидящих</w:t>
      </w:r>
      <w:proofErr w:type="gramEnd"/>
      <w:r w:rsidRPr="007F7C67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F7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b/>
          <w:sz w:val="28"/>
          <w:szCs w:val="28"/>
          <w:u w:val="single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  <w:r w:rsidRPr="007F7C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 xml:space="preserve">В нашем детском саду имеются 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здоровья (нарушение речи):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  <w:u w:val="single"/>
        </w:rPr>
        <w:t>Кабинет учителя - логопеда содержит</w:t>
      </w:r>
      <w:r w:rsidRPr="007F7C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 xml:space="preserve">- материалы и игры по темам - зеркало с лампой дополнительного оснащения - комплект зондов для постановки звуков - дыхательные тренажеры,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7C67">
        <w:rPr>
          <w:rFonts w:ascii="Times New Roman" w:hAnsi="Times New Roman" w:cs="Times New Roman"/>
          <w:sz w:val="28"/>
          <w:szCs w:val="28"/>
        </w:rPr>
        <w:t xml:space="preserve">игрушки для развития правильного речевого дыхания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>- картотеки материалов для автоматизации и дифференциации звуков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 xml:space="preserve"> - логопедические альбомы для обследования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 xml:space="preserve">- предметные и сюжетные картинки по лексическим темам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 xml:space="preserve">- настольно-печатные дидактические игры </w:t>
      </w:r>
    </w:p>
    <w:p w:rsid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 xml:space="preserve">- алгоритмы, схемы, </w:t>
      </w:r>
      <w:proofErr w:type="spellStart"/>
      <w:r w:rsidRPr="007F7C67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</w:p>
    <w:p w:rsidR="00327DB0" w:rsidRPr="007F7C67" w:rsidRDefault="007F7C67">
      <w:pPr>
        <w:rPr>
          <w:rFonts w:ascii="Times New Roman" w:hAnsi="Times New Roman" w:cs="Times New Roman"/>
          <w:sz w:val="28"/>
          <w:szCs w:val="28"/>
        </w:rPr>
      </w:pPr>
      <w:r w:rsidRPr="007F7C67">
        <w:rPr>
          <w:rFonts w:ascii="Times New Roman" w:hAnsi="Times New Roman" w:cs="Times New Roman"/>
          <w:sz w:val="28"/>
          <w:szCs w:val="28"/>
        </w:rPr>
        <w:t xml:space="preserve"> - методическая, дидактическая, справочная и художественная литература</w:t>
      </w:r>
      <w:r>
        <w:t>.</w:t>
      </w:r>
    </w:p>
    <w:sectPr w:rsidR="00327DB0" w:rsidRPr="007F7C67" w:rsidSect="007F7C6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C67"/>
    <w:rsid w:val="002F5427"/>
    <w:rsid w:val="00327DB0"/>
    <w:rsid w:val="007F7C67"/>
    <w:rsid w:val="00B1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2017-10-15T05:52:00Z</dcterms:created>
  <dcterms:modified xsi:type="dcterms:W3CDTF">2017-10-15T05:59:00Z</dcterms:modified>
</cp:coreProperties>
</file>