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50" w:rsidRPr="00DF3350" w:rsidRDefault="00DF3350" w:rsidP="00DF335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DF3350">
        <w:rPr>
          <w:rFonts w:ascii="Arial" w:eastAsia="Times New Roman" w:hAnsi="Arial" w:cs="Arial"/>
          <w:b/>
          <w:bCs/>
          <w:kern w:val="36"/>
          <w:sz w:val="48"/>
          <w:szCs w:val="48"/>
        </w:rPr>
        <w:t>Порядок предоставления льготного питания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Бесплатное питание в школе в 2023 году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 xml:space="preserve">«Бесплатное питание школьников является одной из мер социальной поддержки и стимулирования общества — в частности, подрастающего поколения. Кто может рассчитывать на </w:t>
      </w:r>
      <w:proofErr w:type="gramStart"/>
      <w:r w:rsidRPr="00DF3350">
        <w:rPr>
          <w:rFonts w:ascii="Arial" w:eastAsia="Times New Roman" w:hAnsi="Arial" w:cs="Arial"/>
          <w:sz w:val="24"/>
          <w:szCs w:val="24"/>
        </w:rPr>
        <w:t>бесплатное</w:t>
      </w:r>
      <w:proofErr w:type="gramEnd"/>
      <w:r w:rsidRPr="00DF3350">
        <w:rPr>
          <w:rFonts w:ascii="Arial" w:eastAsia="Times New Roman" w:hAnsi="Arial" w:cs="Arial"/>
          <w:sz w:val="24"/>
          <w:szCs w:val="24"/>
        </w:rPr>
        <w:t xml:space="preserve"> питании в школе в 2023 году?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Федеральный закон №273-ФЗ «Об образовании в Российской Федерации» регулирует вопросы обучения и поддержки школьников. 1 марта 2020 года в него внесли поправки об обеспечении школьников начальных классов бесплатным питанием. Изменения вступили в силу 1 сентября 2020 года и затронули порядок предоставления питания, а также требования к качеству и безопасности продуктов, которые используются для приготовления завтраков и обедов в школах. Деньги на еду поступают из госбюджета разных уровней.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Кому положено бесплатное питание в школе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Бесплатное горячее питание предоставляется всем ученикам с 1 по 4 классов без исключения. Но только один раз в течение учебного дня.  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Дети из многодетных малоимущих семей тоже могут рассчитывать на  бесплатное питание. Такая мера поддержки малоимущих семей называется государственной социальной помощью.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Для учащихся с ограниченными возможностями здоровья по-прежнему существует бесплатное двухразовое питание. При этом дети-инвалиды, обучающиеся дома, получают сухой паек.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 xml:space="preserve">Информация для родителей по оформлению бесплатного питания </w:t>
      </w:r>
      <w:proofErr w:type="gramStart"/>
      <w:r w:rsidRPr="00DF3350">
        <w:rPr>
          <w:rFonts w:ascii="Arial" w:eastAsia="Times New Roman" w:hAnsi="Arial" w:cs="Arial"/>
          <w:sz w:val="24"/>
          <w:szCs w:val="24"/>
        </w:rPr>
        <w:t>обучающимся</w:t>
      </w:r>
      <w:proofErr w:type="gramEnd"/>
      <w:r w:rsidRPr="00DF3350">
        <w:rPr>
          <w:rFonts w:ascii="Arial" w:eastAsia="Times New Roman" w:hAnsi="Arial" w:cs="Arial"/>
          <w:sz w:val="24"/>
          <w:szCs w:val="24"/>
        </w:rPr>
        <w:t xml:space="preserve"> из малообеспеченных и многодетных семей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Перечень документов для предоставления в школу для семей со статусом «малообеспеченная»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1.      Ксерокопия паспорта заявителя (родителя, опекуна)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2.      Свидетельство о рождении ребенка (в 14 лет – ксерокопия паспорта)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3.      Ксерокопия СНИЛС родителя – заявителя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4.      Ксерокопия СНИЛС учащегося</w:t>
      </w:r>
    </w:p>
    <w:p w:rsidR="00DF3350" w:rsidRPr="00DF3350" w:rsidRDefault="00DF3350" w:rsidP="00DF33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F3350">
        <w:rPr>
          <w:rFonts w:ascii="Arial" w:eastAsia="Times New Roman" w:hAnsi="Arial" w:cs="Arial"/>
          <w:sz w:val="24"/>
          <w:szCs w:val="24"/>
        </w:rPr>
        <w:t>5.    Заявление (образец в школе)</w:t>
      </w:r>
    </w:p>
    <w:p w:rsidR="006F52A0" w:rsidRDefault="006F52A0"/>
    <w:sectPr w:rsidR="006F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350"/>
    <w:rsid w:val="006F52A0"/>
    <w:rsid w:val="00D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F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2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RISHAT</cp:lastModifiedBy>
  <cp:revision>2</cp:revision>
  <dcterms:created xsi:type="dcterms:W3CDTF">2023-10-12T18:23:00Z</dcterms:created>
  <dcterms:modified xsi:type="dcterms:W3CDTF">2023-10-12T18:23:00Z</dcterms:modified>
</cp:coreProperties>
</file>