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1E" w:rsidRDefault="00DD361E" w:rsidP="00DD361E">
      <w:pPr>
        <w:pStyle w:val="a7"/>
        <w:jc w:val="center"/>
        <w:rPr>
          <w:lang w:eastAsia="ru-RU"/>
        </w:rPr>
      </w:pPr>
      <w:r>
        <w:rPr>
          <w:lang w:eastAsia="ru-RU"/>
        </w:rPr>
        <w:t>ПАСПОРТ</w:t>
      </w:r>
    </w:p>
    <w:p w:rsidR="00DD361E" w:rsidRDefault="00DD361E" w:rsidP="00DD361E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лагеря</w:t>
      </w:r>
      <w:proofErr w:type="gramEnd"/>
      <w:r>
        <w:rPr>
          <w:rFonts w:ascii="Times New Roman" w:hAnsi="Times New Roman"/>
          <w:b/>
          <w:sz w:val="24"/>
        </w:rPr>
        <w:t xml:space="preserve"> с дневным пребыванием детей «Алые паруса», организованный муниципальным бюджетным общеобразовательным учреждением средняя общеобразовательная школа села  </w:t>
      </w:r>
      <w:proofErr w:type="spellStart"/>
      <w:r>
        <w:rPr>
          <w:rFonts w:ascii="Times New Roman" w:hAnsi="Times New Roman"/>
          <w:b/>
          <w:sz w:val="24"/>
        </w:rPr>
        <w:t>Калтаево</w:t>
      </w:r>
      <w:proofErr w:type="spellEnd"/>
      <w:r>
        <w:rPr>
          <w:rFonts w:ascii="Times New Roman" w:hAnsi="Times New Roman"/>
          <w:b/>
          <w:sz w:val="24"/>
        </w:rPr>
        <w:t xml:space="preserve">  муниципального района </w:t>
      </w:r>
      <w:proofErr w:type="spellStart"/>
      <w:r>
        <w:rPr>
          <w:rFonts w:ascii="Times New Roman" w:hAnsi="Times New Roman"/>
          <w:b/>
          <w:sz w:val="24"/>
        </w:rPr>
        <w:t>Кушнаренковский</w:t>
      </w:r>
      <w:proofErr w:type="spellEnd"/>
      <w:r>
        <w:rPr>
          <w:rFonts w:ascii="Times New Roman" w:hAnsi="Times New Roman"/>
          <w:b/>
          <w:sz w:val="24"/>
        </w:rPr>
        <w:t xml:space="preserve"> район Республики Башкортостан</w:t>
      </w:r>
      <w:r>
        <w:rPr>
          <w:rFonts w:ascii="Times New Roman" w:hAnsi="Times New Roman"/>
          <w:sz w:val="24"/>
        </w:rPr>
        <w:t xml:space="preserve"> </w:t>
      </w:r>
    </w:p>
    <w:p w:rsidR="00DD361E" w:rsidRDefault="00DD361E" w:rsidP="00DD3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состоянию на «01»  марта  2019 г.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5"/>
        <w:gridCol w:w="2874"/>
        <w:gridCol w:w="23"/>
        <w:gridCol w:w="128"/>
        <w:gridCol w:w="368"/>
        <w:gridCol w:w="476"/>
        <w:gridCol w:w="318"/>
        <w:gridCol w:w="822"/>
        <w:gridCol w:w="22"/>
        <w:gridCol w:w="64"/>
        <w:gridCol w:w="508"/>
        <w:gridCol w:w="163"/>
        <w:gridCol w:w="406"/>
        <w:gridCol w:w="314"/>
        <w:gridCol w:w="26"/>
        <w:gridCol w:w="456"/>
        <w:gridCol w:w="395"/>
        <w:gridCol w:w="6"/>
        <w:gridCol w:w="564"/>
        <w:gridCol w:w="142"/>
        <w:gridCol w:w="216"/>
        <w:gridCol w:w="34"/>
        <w:gridCol w:w="177"/>
        <w:gridCol w:w="815"/>
        <w:gridCol w:w="35"/>
        <w:gridCol w:w="9"/>
      </w:tblGrid>
      <w:tr w:rsidR="00DD361E" w:rsidTr="00DD361E">
        <w:trPr>
          <w:gridAfter w:val="1"/>
          <w:wAfter w:w="9" w:type="dxa"/>
          <w:trHeight w:val="333"/>
          <w:jc w:val="center"/>
        </w:trPr>
        <w:tc>
          <w:tcPr>
            <w:tcW w:w="1005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DD361E" w:rsidTr="00DD361E">
        <w:trPr>
          <w:gridAfter w:val="1"/>
          <w:wAfter w:w="9" w:type="dxa"/>
          <w:trHeight w:hRule="exact" w:val="227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 учреждение  </w:t>
            </w: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 села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Калтаево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Кушнаренковский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0234004748</w:t>
            </w:r>
          </w:p>
        </w:tc>
      </w:tr>
      <w:tr w:rsidR="00DD361E" w:rsidTr="00DD361E">
        <w:trPr>
          <w:gridAfter w:val="1"/>
          <w:wAfter w:w="9" w:type="dxa"/>
          <w:trHeight w:hRule="exact" w:val="70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452235,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с.Калтаево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Башмакова, 41</w:t>
            </w:r>
          </w:p>
        </w:tc>
      </w:tr>
      <w:tr w:rsidR="00DD361E" w:rsidTr="00DD361E">
        <w:trPr>
          <w:gridAfter w:val="1"/>
          <w:wAfter w:w="9" w:type="dxa"/>
          <w:trHeight w:hRule="exact" w:val="80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452235,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с.Калтаево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Башмакова, 41, телефон 83478054651,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D361E" w:rsidTr="00DD361E">
        <w:trPr>
          <w:gridAfter w:val="1"/>
          <w:wAfter w:w="9" w:type="dxa"/>
          <w:trHeight w:hRule="exact" w:val="169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г. Уфа и от центра муниципального образования, являющегося учредителем и балансодержателем организации, расстояние до него от организации (км). При наличии нескольких вариантов подъезда к организации, указать все.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км от г. Уфы, </w:t>
            </w: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км от с. Кушнаренково</w:t>
            </w:r>
          </w:p>
        </w:tc>
      </w:tr>
      <w:tr w:rsidR="00DD361E" w:rsidTr="00DD361E">
        <w:trPr>
          <w:gridAfter w:val="1"/>
          <w:wAfter w:w="9" w:type="dxa"/>
          <w:trHeight w:hRule="exact" w:val="58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МР </w:t>
            </w:r>
            <w:proofErr w:type="spellStart"/>
            <w:r>
              <w:rPr>
                <w:rFonts w:ascii="Times New Roman" w:hAnsi="Times New Roman"/>
                <w:sz w:val="24"/>
              </w:rPr>
              <w:t>Кушнаренковский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РБ</w:t>
            </w:r>
          </w:p>
        </w:tc>
      </w:tr>
      <w:tr w:rsidR="00DD361E" w:rsidTr="00DD361E">
        <w:trPr>
          <w:gridAfter w:val="1"/>
          <w:wAfter w:w="9" w:type="dxa"/>
          <w:trHeight w:hRule="exact" w:val="56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РБ, </w:t>
            </w:r>
            <w:proofErr w:type="spellStart"/>
            <w:r>
              <w:rPr>
                <w:rFonts w:ascii="Times New Roman" w:hAnsi="Times New Roman"/>
                <w:sz w:val="24"/>
              </w:rPr>
              <w:t>Кушнаренковский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с. Кушнаренково, ул. Октябрьская, д.69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a6"/>
                <w:b w:val="0"/>
                <w:bCs w:val="0"/>
                <w:sz w:val="24"/>
                <w:szCs w:val="30"/>
              </w:rPr>
              <w:t>8(34780) 5-77-60</w:t>
            </w:r>
          </w:p>
        </w:tc>
      </w:tr>
      <w:tr w:rsidR="00DD361E" w:rsidTr="00DD361E">
        <w:trPr>
          <w:gridAfter w:val="1"/>
          <w:wAfter w:w="9" w:type="dxa"/>
          <w:trHeight w:hRule="exact" w:val="34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руководителя (без сокращений)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Гизатуллин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4"/>
              </w:rPr>
              <w:t>Ринатович</w:t>
            </w:r>
            <w:proofErr w:type="spellEnd"/>
          </w:p>
        </w:tc>
      </w:tr>
      <w:tr w:rsidR="00DD361E" w:rsidTr="00DD361E">
        <w:trPr>
          <w:gridAfter w:val="1"/>
          <w:wAfter w:w="9" w:type="dxa"/>
          <w:trHeight w:hRule="exact" w:val="57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МР </w:t>
            </w:r>
            <w:proofErr w:type="spellStart"/>
            <w:r>
              <w:rPr>
                <w:rFonts w:ascii="Times New Roman" w:hAnsi="Times New Roman"/>
                <w:sz w:val="24"/>
              </w:rPr>
              <w:t>Кушнаренковский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РБ</w:t>
            </w:r>
          </w:p>
        </w:tc>
      </w:tr>
      <w:tr w:rsidR="00DD361E" w:rsidTr="00DD361E">
        <w:trPr>
          <w:gridAfter w:val="1"/>
          <w:wAfter w:w="9" w:type="dxa"/>
          <w:trHeight w:hRule="exact" w:val="51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РБ, </w:t>
            </w:r>
            <w:proofErr w:type="spellStart"/>
            <w:r>
              <w:rPr>
                <w:rFonts w:ascii="Times New Roman" w:hAnsi="Times New Roman"/>
                <w:sz w:val="24"/>
              </w:rPr>
              <w:t>Кушнаренковский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с. Кушнаренково, </w:t>
            </w:r>
            <w:proofErr w:type="spellStart"/>
            <w:r>
              <w:rPr>
                <w:rFonts w:ascii="Times New Roman" w:hAnsi="Times New Roman"/>
                <w:sz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24"/>
              </w:rPr>
              <w:t>, д.69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a6"/>
                <w:b w:val="0"/>
                <w:bCs w:val="0"/>
                <w:sz w:val="24"/>
                <w:szCs w:val="30"/>
              </w:rPr>
              <w:t>8(34780) 5-77-60</w:t>
            </w:r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руководителя (без сокращений)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Гизатуллин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</w:rPr>
              <w:t>Ринатович</w:t>
            </w:r>
            <w:proofErr w:type="spellEnd"/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Забировна</w:t>
            </w:r>
            <w:proofErr w:type="spellEnd"/>
          </w:p>
        </w:tc>
      </w:tr>
      <w:tr w:rsidR="00DD361E" w:rsidTr="00DD361E">
        <w:trPr>
          <w:gridAfter w:val="1"/>
          <w:wAfter w:w="9" w:type="dxa"/>
          <w:trHeight w:hRule="exact" w:val="26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83478054651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загородный оздоровительный лагерь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0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санаторно-оздоровительный лагерь круглогодичного действия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7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оздоровительный лагерь с дневным пребыванием детей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специализированный (профильный) лагерь (указать профиль)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оздоровительно-образовательный центр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6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иная организация отдыха и оздоровления детей (уточнить какая)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лагерь с дневным пребыванием детей</w:t>
            </w:r>
          </w:p>
        </w:tc>
      </w:tr>
      <w:tr w:rsidR="00DD361E" w:rsidTr="00DD361E">
        <w:trPr>
          <w:gridAfter w:val="1"/>
          <w:wAfter w:w="9" w:type="dxa"/>
          <w:trHeight w:val="55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(устав, положение)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утвержденный постановлением Главы администрации 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РБ 22310А от 13.08.2015 года</w:t>
            </w: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</w:t>
            </w:r>
          </w:p>
        </w:tc>
      </w:tr>
      <w:tr w:rsidR="00DD361E" w:rsidTr="00DD361E">
        <w:trPr>
          <w:gridAfter w:val="1"/>
          <w:wAfter w:w="9" w:type="dxa"/>
          <w:trHeight w:hRule="exact" w:val="57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  <w:proofErr w:type="gramEnd"/>
          </w:p>
        </w:tc>
      </w:tr>
      <w:tr w:rsidR="00DD361E" w:rsidTr="00DD361E">
        <w:trPr>
          <w:gridAfter w:val="1"/>
          <w:wAfter w:w="9" w:type="dxa"/>
          <w:trHeight w:hRule="exact" w:val="83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загрузка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межканикулярный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4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до 11 лет</w:t>
            </w:r>
          </w:p>
        </w:tc>
      </w:tr>
      <w:tr w:rsidR="00DD361E" w:rsidTr="00DD361E">
        <w:trPr>
          <w:gridAfter w:val="1"/>
          <w:wAfter w:w="9" w:type="dxa"/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935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DD361E" w:rsidTr="00DD361E">
        <w:trPr>
          <w:gridAfter w:val="1"/>
          <w:wAfter w:w="9" w:type="dxa"/>
          <w:trHeight w:hRule="exact" w:val="1859"/>
          <w:jc w:val="center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постройки</w:t>
            </w:r>
            <w:proofErr w:type="gramEnd"/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площадь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степень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износа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%)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какое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</w:t>
            </w:r>
            <w:proofErr w:type="spellEnd"/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ство</w:t>
            </w:r>
            <w:proofErr w:type="spellEnd"/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детей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рассчитано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последнего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капитального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ремонта</w:t>
            </w:r>
            <w:proofErr w:type="gramEnd"/>
          </w:p>
        </w:tc>
      </w:tr>
      <w:tr w:rsidR="00DD361E" w:rsidTr="00DD361E">
        <w:trPr>
          <w:gridAfter w:val="1"/>
          <w:wAfter w:w="9" w:type="dxa"/>
          <w:trHeight w:hRule="exact" w:val="55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361E" w:rsidRDefault="00DD3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361E" w:rsidRDefault="00DD3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6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-автобусы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322121 В698 АС</w:t>
            </w:r>
          </w:p>
        </w:tc>
      </w:tr>
      <w:tr w:rsidR="00DD361E" w:rsidTr="00DD361E">
        <w:trPr>
          <w:gridAfter w:val="1"/>
          <w:wAfter w:w="9" w:type="dxa"/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микроавтобусы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1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автотранспорт коммунального назначения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площадь земельного участка (га)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га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озеленения (га)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20805 га 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га</w:t>
            </w:r>
          </w:p>
        </w:tc>
      </w:tr>
      <w:tr w:rsidR="00DD361E" w:rsidTr="00DD361E">
        <w:trPr>
          <w:gridAfter w:val="1"/>
          <w:wAfter w:w="9" w:type="dxa"/>
          <w:trHeight w:hRule="exact" w:val="8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плана территории организации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60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4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пруд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7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озеро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8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водохранилище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море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85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поста службы спасения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81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7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ограждение (указать какое)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забор высотой 1.5 м</w:t>
            </w:r>
          </w:p>
        </w:tc>
      </w:tr>
      <w:tr w:rsidR="00DD361E" w:rsidTr="00DD361E">
        <w:trPr>
          <w:gridAfter w:val="1"/>
          <w:wAfter w:w="9" w:type="dxa"/>
          <w:trHeight w:hRule="exact" w:val="27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охрана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до 15.00</w:t>
            </w:r>
          </w:p>
        </w:tc>
      </w:tr>
      <w:tr w:rsidR="00DD361E" w:rsidTr="00DD361E">
        <w:trPr>
          <w:gridAfter w:val="1"/>
          <w:wAfter w:w="9" w:type="dxa"/>
          <w:trHeight w:hRule="exact"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кнопки тревожной сигнализации (КТО)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84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56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55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141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DD361E" w:rsidTr="00DD361E">
        <w:trPr>
          <w:gridAfter w:val="1"/>
          <w:wAfter w:w="9" w:type="dxa"/>
          <w:trHeight w:hRule="exact" w:val="331"/>
          <w:jc w:val="center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34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DD361E" w:rsidTr="00DD361E">
        <w:trPr>
          <w:gridAfter w:val="1"/>
          <w:wAfter w:w="9" w:type="dxa"/>
          <w:trHeight w:hRule="exact" w:val="56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361E" w:rsidRDefault="00DD3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361E" w:rsidRDefault="00DD3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штату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наличии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-специальное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proofErr w:type="gramEnd"/>
          </w:p>
        </w:tc>
      </w:tr>
      <w:tr w:rsidR="00DD361E" w:rsidTr="00DD361E">
        <w:trPr>
          <w:gridAfter w:val="1"/>
          <w:wAfter w:w="9" w:type="dxa"/>
          <w:trHeight w:hRule="exact" w:val="130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 (всего работников организации), в том числе: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6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работники, в том числе: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7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End"/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6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(старшая вожатая)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7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6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руководящие работники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4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в том числе: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(воспитатели)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-организаторы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8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6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7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плаванию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ПППП фельдшер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ФФФФАПффффельдшерФАП</w:t>
            </w:r>
            <w:proofErr w:type="spellEnd"/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я3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ФАП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дшерфельшер</w:t>
            </w:r>
            <w:proofErr w:type="spellEnd"/>
            <w:proofErr w:type="gramEnd"/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111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 (обслуживающий персонал)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49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2"/>
          <w:wAfter w:w="44" w:type="dxa"/>
          <w:trHeight w:val="283"/>
          <w:jc w:val="center"/>
        </w:trPr>
        <w:tc>
          <w:tcPr>
            <w:tcW w:w="10021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Сведения об условиях размещения детей и подростков</w:t>
            </w:r>
          </w:p>
        </w:tc>
      </w:tr>
      <w:tr w:rsidR="00DD361E" w:rsidTr="00DD361E">
        <w:trPr>
          <w:gridAfter w:val="2"/>
          <w:wAfter w:w="44" w:type="dxa"/>
          <w:trHeight w:hRule="exact" w:val="63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</w:t>
            </w:r>
            <w:proofErr w:type="gramEnd"/>
          </w:p>
        </w:tc>
        <w:tc>
          <w:tcPr>
            <w:tcW w:w="642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DD361E" w:rsidTr="00DD361E">
        <w:trPr>
          <w:gridAfter w:val="2"/>
          <w:wAfter w:w="44" w:type="dxa"/>
          <w:trHeight w:hRule="exact" w:val="23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1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</w:tc>
      </w:tr>
      <w:tr w:rsidR="00DD361E" w:rsidTr="00DD361E">
        <w:trPr>
          <w:gridAfter w:val="2"/>
          <w:wAfter w:w="44" w:type="dxa"/>
          <w:trHeight w:hRule="exact" w:val="10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№3</w:t>
            </w:r>
          </w:p>
        </w:tc>
      </w:tr>
      <w:tr w:rsidR="00DD361E" w:rsidTr="00DD361E">
        <w:trPr>
          <w:gridAfter w:val="2"/>
          <w:wAfter w:w="44" w:type="dxa"/>
          <w:trHeight w:hRule="exact" w:val="55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спального помещения (в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55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33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80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33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80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 (на этаже, в том числе):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57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56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комнаты личной гигиены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2"/>
          <w:wAfter w:w="44" w:type="dxa"/>
          <w:trHeight w:hRule="exact" w:val="61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50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61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</w:t>
            </w: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DD361E" w:rsidTr="00DD361E">
        <w:trPr>
          <w:trHeight w:hRule="exact" w:val="169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</w:t>
            </w:r>
            <w:proofErr w:type="spellEnd"/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йки</w:t>
            </w:r>
            <w:proofErr w:type="spellEnd"/>
            <w:proofErr w:type="gramEnd"/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</w:p>
        </w:tc>
      </w:tr>
      <w:tr w:rsidR="00DD361E" w:rsidTr="00DD361E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волейбола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 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бадминтона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настольного тенниса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прыжков в длину, высоту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беговая дорожка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250м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футбольное поле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другие (указать какие)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31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61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DD361E" w:rsidTr="00DD361E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-кинозал (количество мест)</w:t>
            </w:r>
          </w:p>
        </w:tc>
        <w:tc>
          <w:tcPr>
            <w:tcW w:w="375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31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375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D361E" w:rsidTr="00DD361E">
        <w:trPr>
          <w:trHeight w:hRule="exact" w:val="5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75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58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375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летняя эстрада (открытая площадка)</w:t>
            </w:r>
          </w:p>
        </w:tc>
        <w:tc>
          <w:tcPr>
            <w:tcW w:w="375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аттракционов</w:t>
            </w:r>
          </w:p>
        </w:tc>
        <w:tc>
          <w:tcPr>
            <w:tcW w:w="375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114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75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trHeight w:hRule="exact" w:val="28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61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DD361E" w:rsidTr="00DD361E">
        <w:trPr>
          <w:trHeight w:hRule="exact" w:val="226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нормами (да, нет)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(ввода в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</w:t>
            </w:r>
            <w:proofErr w:type="spellEnd"/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</w:p>
        </w:tc>
      </w:tr>
      <w:tr w:rsidR="00DD361E" w:rsidTr="00DD361E">
        <w:trPr>
          <w:trHeight w:hRule="exact" w:val="25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26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29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298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59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57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trHeight w:hRule="exact" w:val="5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0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DD361E" w:rsidTr="00DD361E">
        <w:trPr>
          <w:gridAfter w:val="1"/>
          <w:wAfter w:w="9" w:type="dxa"/>
          <w:trHeight w:hRule="exact" w:val="2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3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9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86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89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DD361E" w:rsidTr="00DD361E">
        <w:trPr>
          <w:gridAfter w:val="1"/>
          <w:wAfter w:w="9" w:type="dxa"/>
          <w:trHeight w:hRule="exact" w:val="38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5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DD361E" w:rsidTr="00DD361E">
        <w:trPr>
          <w:gridAfter w:val="1"/>
          <w:wAfter w:w="9" w:type="dxa"/>
          <w:trHeight w:hRule="exact" w:val="53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DD361E" w:rsidTr="00DD361E">
        <w:trPr>
          <w:gridAfter w:val="1"/>
          <w:wAfter w:w="9" w:type="dxa"/>
          <w:trHeight w:hRule="exact" w:val="34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615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4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57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3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56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57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61E" w:rsidTr="00DD361E">
        <w:trPr>
          <w:gridAfter w:val="1"/>
          <w:wAfter w:w="9" w:type="dxa"/>
          <w:trHeight w:hRule="exact" w:val="33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46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3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61E" w:rsidTr="00DD361E">
        <w:trPr>
          <w:gridAfter w:val="1"/>
          <w:wAfter w:w="9" w:type="dxa"/>
          <w:trHeight w:hRule="exact" w:val="341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63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7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61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56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36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2"/>
          <w:wAfter w:w="44" w:type="dxa"/>
          <w:trHeight w:hRule="exact" w:val="860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2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3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иная) вода</w:t>
            </w:r>
          </w:p>
        </w:tc>
      </w:tr>
      <w:tr w:rsidR="00DD361E" w:rsidTr="00DD361E">
        <w:trPr>
          <w:gridAfter w:val="2"/>
          <w:wAfter w:w="44" w:type="dxa"/>
          <w:trHeight w:hRule="exact" w:val="41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361E" w:rsidRDefault="00DD3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361E" w:rsidRDefault="00DD3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+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2"/>
          <w:wAfter w:w="44" w:type="dxa"/>
          <w:trHeight w:hRule="exact" w:val="56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13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2"/>
          <w:wAfter w:w="44" w:type="dxa"/>
          <w:trHeight w:hRule="exact" w:val="4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513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2"/>
          <w:wAfter w:w="44" w:type="dxa"/>
          <w:trHeight w:hRule="exact" w:val="384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2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  <w:proofErr w:type="gramEnd"/>
          </w:p>
        </w:tc>
        <w:tc>
          <w:tcPr>
            <w:tcW w:w="28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</w:t>
            </w:r>
          </w:p>
        </w:tc>
      </w:tr>
      <w:tr w:rsidR="00DD361E" w:rsidTr="00DD361E">
        <w:trPr>
          <w:gridAfter w:val="2"/>
          <w:wAfter w:w="44" w:type="dxa"/>
          <w:trHeight w:hRule="exact" w:val="38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361E" w:rsidRDefault="00DD3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361E" w:rsidRDefault="00DD3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2"/>
          <w:wAfter w:w="44" w:type="dxa"/>
          <w:trHeight w:hRule="exact" w:val="63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513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2"/>
          <w:wAfter w:w="44" w:type="dxa"/>
          <w:trHeight w:hRule="exact" w:val="28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51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361E" w:rsidTr="00DD361E">
        <w:trPr>
          <w:gridAfter w:val="1"/>
          <w:wAfter w:w="9" w:type="dxa"/>
          <w:trHeight w:val="1124"/>
          <w:jc w:val="center"/>
        </w:trPr>
        <w:tc>
          <w:tcPr>
            <w:tcW w:w="1005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данный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раздел заполняется при наличии в лагере созданных условий доступности, указанных в данном разделе)</w:t>
            </w:r>
          </w:p>
        </w:tc>
      </w:tr>
      <w:tr w:rsidR="00DD361E" w:rsidTr="00DD361E">
        <w:trPr>
          <w:gridAfter w:val="1"/>
          <w:wAfter w:w="9" w:type="dxa"/>
          <w:trHeight w:hRule="exact" w:val="112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  <w:proofErr w:type="gramEnd"/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сооружения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6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объекты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5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  <w:proofErr w:type="gramEnd"/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17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62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 (с указанием профиля)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198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6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  <w:proofErr w:type="gramEnd"/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25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(направление)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87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gridAfter w:val="1"/>
          <w:wAfter w:w="9" w:type="dxa"/>
          <w:trHeight w:hRule="exact" w:val="14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5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61E" w:rsidRDefault="00DD361E" w:rsidP="00DD36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3879"/>
        <w:gridCol w:w="2577"/>
        <w:gridCol w:w="2922"/>
      </w:tblGrid>
      <w:tr w:rsidR="00DD361E" w:rsidTr="00DD361E">
        <w:trPr>
          <w:trHeight w:hRule="exact" w:val="29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предоставляемых услуг (в руб.)</w:t>
            </w:r>
          </w:p>
        </w:tc>
      </w:tr>
      <w:tr w:rsidR="00DD361E" w:rsidTr="00DD361E"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Предыдущий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г)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 (2019 год)</w:t>
            </w:r>
          </w:p>
        </w:tc>
      </w:tr>
      <w:tr w:rsidR="00DD361E" w:rsidTr="00DD361E">
        <w:trPr>
          <w:trHeight w:hRule="exact" w:val="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D361E" w:rsidTr="00DD361E"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DD361E" w:rsidTr="00DD361E">
        <w:trPr>
          <w:trHeight w:hRule="exact" w:val="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DD361E" w:rsidTr="00DD361E">
        <w:trPr>
          <w:trHeight w:hRule="exact" w:val="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DD361E" w:rsidTr="00DD361E">
        <w:trPr>
          <w:trHeight w:hRule="exact" w:val="2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6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7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61E" w:rsidTr="00DD361E">
        <w:trPr>
          <w:trHeight w:hRule="exact" w:val="3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DD361E" w:rsidTr="00DD361E">
        <w:trPr>
          <w:trHeight w:hRule="exact" w:val="2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361E" w:rsidRDefault="00DD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DD361E" w:rsidRDefault="00DD361E" w:rsidP="00DD36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361E" w:rsidRDefault="00DD361E" w:rsidP="00DD36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Г.З.Гильманова</w:t>
      </w:r>
      <w:proofErr w:type="spellEnd"/>
    </w:p>
    <w:p w:rsidR="00DD361E" w:rsidRDefault="00DD361E" w:rsidP="00DD36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подпись</w:t>
      </w:r>
      <w:proofErr w:type="gramEnd"/>
    </w:p>
    <w:p w:rsidR="00DD361E" w:rsidRDefault="00DD361E" w:rsidP="00DD36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  <w:t>М. П.</w:t>
      </w:r>
    </w:p>
    <w:p w:rsidR="00DD361E" w:rsidRDefault="00DD361E" w:rsidP="00DD361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61E" w:rsidRDefault="00DD361E" w:rsidP="00DD361E"/>
    <w:p w:rsidR="00DD361E" w:rsidRDefault="00DD361E" w:rsidP="00DD361E"/>
    <w:p w:rsidR="0053588F" w:rsidRPr="00DD361E" w:rsidRDefault="0053588F" w:rsidP="00DD361E"/>
    <w:sectPr w:rsidR="0053588F" w:rsidRPr="00DD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83"/>
    <w:rsid w:val="00263134"/>
    <w:rsid w:val="003C05CA"/>
    <w:rsid w:val="0053588F"/>
    <w:rsid w:val="006B560B"/>
    <w:rsid w:val="007A29A2"/>
    <w:rsid w:val="00935183"/>
    <w:rsid w:val="00BB0846"/>
    <w:rsid w:val="00D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D8CB9-F257-40EC-817D-B4F931D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1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134"/>
    <w:pPr>
      <w:ind w:left="720"/>
      <w:contextualSpacing/>
    </w:pPr>
  </w:style>
  <w:style w:type="character" w:styleId="a6">
    <w:name w:val="Strong"/>
    <w:basedOn w:val="a0"/>
    <w:uiPriority w:val="22"/>
    <w:qFormat/>
    <w:rsid w:val="00263134"/>
    <w:rPr>
      <w:b/>
      <w:bCs/>
    </w:rPr>
  </w:style>
  <w:style w:type="paragraph" w:styleId="a7">
    <w:name w:val="No Spacing"/>
    <w:uiPriority w:val="1"/>
    <w:qFormat/>
    <w:rsid w:val="00263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2018-04-01T07:01:00Z</dcterms:created>
  <dcterms:modified xsi:type="dcterms:W3CDTF">2019-01-29T11:37:00Z</dcterms:modified>
</cp:coreProperties>
</file>