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0A" w:rsidRPr="001E1155" w:rsidRDefault="0076790A" w:rsidP="007679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DEB">
        <w:rPr>
          <w:rFonts w:ascii="Times New Roman" w:hAnsi="Times New Roman" w:cs="Times New Roman"/>
          <w:b/>
          <w:sz w:val="28"/>
          <w:szCs w:val="28"/>
        </w:rPr>
        <w:t>Памятка «Как поддержать у детей интерес к сказке?»</w:t>
      </w:r>
    </w:p>
    <w:p w:rsidR="0076790A" w:rsidRPr="006D7F28" w:rsidRDefault="0076790A" w:rsidP="00767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Читайте вслух с ребёнком не менее 15 минут в день. Заведите детскую библиотечку. При знакомстве с новой книгой рассмотрите сначала обложку, прочитайте фамилию и инициалы автора, название книги.</w:t>
      </w:r>
    </w:p>
    <w:p w:rsidR="0076790A" w:rsidRPr="006D7F28" w:rsidRDefault="0076790A" w:rsidP="00767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Вместе с ребёнком окунитесь в волшебный мир сказок, не только читая текст, но и рассматривая иллюстрации.</w:t>
      </w:r>
    </w:p>
    <w:p w:rsidR="0076790A" w:rsidRPr="006D7F28" w:rsidRDefault="0076790A" w:rsidP="00767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время чтения книги объясните ребёнку значение трудных или незнакомых слов. Спросите, чем понравилась ребёнку книга, что нового из неё он узнал.</w:t>
      </w:r>
    </w:p>
    <w:p w:rsidR="0076790A" w:rsidRPr="006D7F28" w:rsidRDefault="0076790A" w:rsidP="00767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Попросите ребёнка рассказать о главном герое, событии. Поддерживайте стремление ребёнка рассказать знакомую сказку сестрёнке, бабушке, своей любимой игрушке.</w:t>
      </w:r>
    </w:p>
    <w:p w:rsidR="0076790A" w:rsidRPr="006D7F28" w:rsidRDefault="0076790A" w:rsidP="00767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Организуйте дома небольшой «уголок сказки». Примерный перечень игрушек: шапочки с изображением знакомых животных, настольный плоскостной театр, игрушки-персонажи для обыгрывания сюжетов книг.</w:t>
      </w:r>
    </w:p>
    <w:p w:rsidR="00021713" w:rsidRDefault="00021713">
      <w:permStart w:id="0" w:edGrp="everyone"/>
      <w:permEnd w:id="0"/>
    </w:p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76790A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90A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8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2014-08-26T11:29:00Z</dcterms:created>
  <dcterms:modified xsi:type="dcterms:W3CDTF">2014-08-26T11:29:00Z</dcterms:modified>
</cp:coreProperties>
</file>