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CC" w:rsidRPr="005F43CC" w:rsidRDefault="005F43CC" w:rsidP="005F43CC">
      <w:pPr>
        <w:rPr>
          <w:sz w:val="36"/>
          <w:szCs w:val="36"/>
        </w:rPr>
      </w:pPr>
      <w:r w:rsidRPr="005F43CC">
        <w:rPr>
          <w:sz w:val="36"/>
          <w:szCs w:val="36"/>
        </w:rPr>
        <w:t>Муниципальное бюджетное дошкольное образовательное учреждение</w:t>
      </w:r>
      <w:r>
        <w:rPr>
          <w:sz w:val="36"/>
          <w:szCs w:val="36"/>
        </w:rPr>
        <w:t xml:space="preserve"> детский сад №2</w:t>
      </w:r>
    </w:p>
    <w:p w:rsidR="005F43CC" w:rsidRPr="005F43CC" w:rsidRDefault="005F43CC" w:rsidP="005F43CC">
      <w:pPr>
        <w:spacing w:line="48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« </w:t>
      </w:r>
      <w:proofErr w:type="spellStart"/>
      <w:r>
        <w:rPr>
          <w:sz w:val="36"/>
          <w:szCs w:val="36"/>
        </w:rPr>
        <w:t>Дельфинчик</w:t>
      </w:r>
      <w:proofErr w:type="spellEnd"/>
      <w:proofErr w:type="gramEnd"/>
      <w:r>
        <w:rPr>
          <w:sz w:val="36"/>
          <w:szCs w:val="36"/>
        </w:rPr>
        <w:t>»</w:t>
      </w:r>
    </w:p>
    <w:p w:rsidR="005F43CC" w:rsidRDefault="005F43CC" w:rsidP="005F43CC"/>
    <w:p w:rsidR="005F43CC" w:rsidRDefault="005F43CC" w:rsidP="005F43CC"/>
    <w:p w:rsidR="005F43CC" w:rsidRDefault="005F43CC" w:rsidP="005F43CC"/>
    <w:p w:rsidR="005F43CC" w:rsidRPr="005F43CC" w:rsidRDefault="005F43CC" w:rsidP="005F43CC">
      <w:pPr>
        <w:rPr>
          <w:sz w:val="32"/>
          <w:szCs w:val="32"/>
        </w:rPr>
      </w:pPr>
    </w:p>
    <w:p w:rsidR="005F43CC" w:rsidRPr="005F43CC" w:rsidRDefault="005F43CC" w:rsidP="005F43CC">
      <w:pPr>
        <w:rPr>
          <w:sz w:val="32"/>
          <w:szCs w:val="32"/>
        </w:rPr>
      </w:pPr>
    </w:p>
    <w:p w:rsidR="005F43CC" w:rsidRPr="005F43CC" w:rsidRDefault="005F43CC" w:rsidP="005F43CC">
      <w:pPr>
        <w:rPr>
          <w:sz w:val="32"/>
          <w:szCs w:val="32"/>
        </w:rPr>
      </w:pPr>
      <w:r w:rsidRPr="005F43CC">
        <w:rPr>
          <w:sz w:val="32"/>
          <w:szCs w:val="32"/>
        </w:rPr>
        <w:t>ПЛАН</w:t>
      </w:r>
    </w:p>
    <w:p w:rsidR="005F43CC" w:rsidRPr="005F43CC" w:rsidRDefault="005F43CC" w:rsidP="005F43CC">
      <w:pPr>
        <w:rPr>
          <w:sz w:val="32"/>
          <w:szCs w:val="32"/>
        </w:rPr>
      </w:pPr>
      <w:r w:rsidRPr="005F43CC">
        <w:rPr>
          <w:sz w:val="32"/>
          <w:szCs w:val="32"/>
        </w:rPr>
        <w:t>профессионального самообразования</w:t>
      </w:r>
    </w:p>
    <w:p w:rsidR="005F43CC" w:rsidRPr="005F43CC" w:rsidRDefault="005F43CC" w:rsidP="005F43CC">
      <w:pPr>
        <w:rPr>
          <w:sz w:val="32"/>
          <w:szCs w:val="32"/>
        </w:rPr>
      </w:pPr>
      <w:r>
        <w:rPr>
          <w:sz w:val="32"/>
          <w:szCs w:val="32"/>
        </w:rPr>
        <w:t>воспитателя высшей</w:t>
      </w:r>
      <w:r w:rsidRPr="005F43CC">
        <w:rPr>
          <w:sz w:val="32"/>
          <w:szCs w:val="32"/>
        </w:rPr>
        <w:t xml:space="preserve"> категории</w:t>
      </w:r>
    </w:p>
    <w:p w:rsidR="005F43CC" w:rsidRPr="005F43CC" w:rsidRDefault="005F43CC" w:rsidP="005F43C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Гудиновой</w:t>
      </w:r>
      <w:proofErr w:type="spellEnd"/>
      <w:r>
        <w:rPr>
          <w:sz w:val="32"/>
          <w:szCs w:val="32"/>
        </w:rPr>
        <w:t xml:space="preserve"> Ирины Владимировны на 2015-2016</w:t>
      </w:r>
      <w:r w:rsidRPr="005F43CC">
        <w:rPr>
          <w:sz w:val="32"/>
          <w:szCs w:val="32"/>
        </w:rPr>
        <w:t xml:space="preserve"> уч. год</w:t>
      </w:r>
    </w:p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/>
    <w:p w:rsidR="005F43CC" w:rsidRDefault="005F43CC" w:rsidP="005F43CC">
      <w:r>
        <w:t xml:space="preserve">                                                            Г. </w:t>
      </w:r>
      <w:proofErr w:type="spellStart"/>
      <w:r>
        <w:t>Озёры</w:t>
      </w:r>
      <w:proofErr w:type="spellEnd"/>
    </w:p>
    <w:p w:rsidR="005F43CC" w:rsidRDefault="005F43CC" w:rsidP="005F43CC">
      <w:r>
        <w:t xml:space="preserve">                                                          </w:t>
      </w:r>
    </w:p>
    <w:p w:rsidR="005F43CC" w:rsidRDefault="005F43CC" w:rsidP="005F43CC"/>
    <w:p w:rsidR="005F43CC" w:rsidRPr="005F43CC" w:rsidRDefault="005F43CC" w:rsidP="005F43CC">
      <w:pPr>
        <w:rPr>
          <w:color w:val="70AD47" w:themeColor="accent6"/>
          <w:sz w:val="32"/>
          <w:szCs w:val="32"/>
        </w:rPr>
      </w:pPr>
      <w:r w:rsidRPr="005F43CC">
        <w:rPr>
          <w:color w:val="70AD47" w:themeColor="accent6"/>
          <w:sz w:val="32"/>
          <w:szCs w:val="32"/>
        </w:rPr>
        <w:t>Тема: «Сенсорное воспитание детей через дидактические игры»</w:t>
      </w:r>
    </w:p>
    <w:p w:rsidR="005F43CC" w:rsidRPr="005F43CC" w:rsidRDefault="005F43CC" w:rsidP="005F43CC">
      <w:pPr>
        <w:rPr>
          <w:i/>
        </w:rPr>
      </w:pPr>
      <w:r w:rsidRPr="005F43CC">
        <w:rPr>
          <w:b/>
          <w:i/>
        </w:rPr>
        <w:t>Цель</w:t>
      </w:r>
      <w:r w:rsidRPr="005F43CC">
        <w:rPr>
          <w:i/>
        </w:rPr>
        <w:t>: повышение своего теоретического уровня, профессионального мастерства и компетентности.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Задачи.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Работа над программой профессионального самообразования поможет мне: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- научить детей различать основные цвета;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- познакомить детей с величиной и формой предметов;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- сформировать навыки самостоятельной деятельности;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- повысить самооценку детей, их уверенность в себе;</w:t>
      </w:r>
    </w:p>
    <w:p w:rsidR="005F43CC" w:rsidRPr="005F43CC" w:rsidRDefault="005F43CC" w:rsidP="005F43CC">
      <w:pPr>
        <w:rPr>
          <w:i/>
        </w:rPr>
      </w:pPr>
      <w:r w:rsidRPr="005F43CC">
        <w:rPr>
          <w:i/>
        </w:rPr>
        <w:t>- развить творческие способности, любознательность, наблюдательность;</w:t>
      </w:r>
    </w:p>
    <w:p w:rsidR="005F43CC" w:rsidRDefault="005F43CC" w:rsidP="00332EF5">
      <w:pPr>
        <w:rPr>
          <w:i/>
        </w:rPr>
      </w:pPr>
      <w:r w:rsidRPr="005F43CC">
        <w:rPr>
          <w:i/>
        </w:rPr>
        <w:t>- сплотить детский коллектив.</w:t>
      </w:r>
      <w:r w:rsidR="00332EF5" w:rsidRPr="00332EF5">
        <w:t xml:space="preserve"> </w:t>
      </w:r>
    </w:p>
    <w:p w:rsidR="00332EF5" w:rsidRPr="005F43CC" w:rsidRDefault="00332EF5" w:rsidP="005F43CC">
      <w:pPr>
        <w:rPr>
          <w:i/>
        </w:rPr>
      </w:pPr>
    </w:p>
    <w:p w:rsidR="005F43CC" w:rsidRDefault="005F43CC" w:rsidP="005F43CC">
      <w:r w:rsidRPr="005F43CC">
        <w:rPr>
          <w:b/>
        </w:rPr>
        <w:t>Ожидаемые результаты</w:t>
      </w:r>
      <w:r>
        <w:t>:</w:t>
      </w:r>
    </w:p>
    <w:p w:rsidR="005F43CC" w:rsidRDefault="005F43CC" w:rsidP="005F43CC">
      <w:r>
        <w:t>- закрепление знаний у детей порядкового счета, названия геометрических фигур, временных представлений;</w:t>
      </w:r>
    </w:p>
    <w:p w:rsidR="005F43CC" w:rsidRDefault="005F43CC" w:rsidP="005F43CC">
      <w:r>
        <w:t>- положительная динамика в математическом развитии детей;</w:t>
      </w:r>
    </w:p>
    <w:p w:rsidR="005F43CC" w:rsidRDefault="005F43CC" w:rsidP="005F43CC">
      <w:r>
        <w:t>- совершенствование предметно-развивающей среды.</w:t>
      </w:r>
    </w:p>
    <w:p w:rsidR="005F43CC" w:rsidRDefault="005F43CC" w:rsidP="005F43CC">
      <w:r>
        <w:t xml:space="preserve">Раннее детство – особый период становления органов и систем и, прежде всего, функции мозга. Ранний возраст –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способностей. </w:t>
      </w:r>
    </w:p>
    <w:p w:rsidR="005F43CC" w:rsidRDefault="005F43CC" w:rsidP="005F43CC">
      <w:r>
        <w:t xml:space="preserve"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 </w:t>
      </w:r>
    </w:p>
    <w:p w:rsidR="005F43CC" w:rsidRDefault="005F43CC" w:rsidP="005F43CC">
      <w:r>
        <w:t>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5F43CC" w:rsidRDefault="005F43CC" w:rsidP="005F43CC">
      <w:r>
        <w:t xml:space="preserve">Ребенок в жизни сталкивается с многообразием форм, красок и других свойств предметов,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 </w:t>
      </w:r>
    </w:p>
    <w:p w:rsidR="005F43CC" w:rsidRPr="00C95DBE" w:rsidRDefault="005F43CC" w:rsidP="005F43CC">
      <w:pPr>
        <w:rPr>
          <w:b/>
          <w:sz w:val="32"/>
          <w:szCs w:val="32"/>
        </w:rPr>
      </w:pPr>
      <w:r w:rsidRPr="00C95DBE">
        <w:rPr>
          <w:b/>
          <w:sz w:val="32"/>
          <w:szCs w:val="32"/>
        </w:rPr>
        <w:t>Этапы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7B9B" w:rsidTr="00627B9B">
        <w:tc>
          <w:tcPr>
            <w:tcW w:w="4672" w:type="dxa"/>
          </w:tcPr>
          <w:p w:rsidR="00627B9B" w:rsidRDefault="00627B9B" w:rsidP="00627B9B">
            <w:r>
              <w:lastRenderedPageBreak/>
              <w:t>1.</w:t>
            </w:r>
            <w:r>
              <w:tab/>
              <w:t>Информационно-педагогический блок</w:t>
            </w:r>
          </w:p>
          <w:p w:rsidR="00627B9B" w:rsidRDefault="00627B9B" w:rsidP="00627B9B">
            <w:r>
              <w:t xml:space="preserve">Изучить книгу </w:t>
            </w:r>
          </w:p>
          <w:p w:rsidR="00627B9B" w:rsidRDefault="00627B9B" w:rsidP="00627B9B">
            <w:r>
              <w:t xml:space="preserve">Л.А. </w:t>
            </w:r>
            <w:proofErr w:type="spellStart"/>
            <w:r>
              <w:t>Венгер</w:t>
            </w:r>
            <w:proofErr w:type="spellEnd"/>
            <w:r>
              <w:t xml:space="preserve">, Э.Г. Пилюгина, Н.Б. </w:t>
            </w:r>
            <w:proofErr w:type="spellStart"/>
            <w:r>
              <w:t>Венгер</w:t>
            </w:r>
            <w:proofErr w:type="spellEnd"/>
            <w:r>
              <w:t xml:space="preserve"> «Воспитание сенсорной культуры ребенка» - М.: «Просвещение», 1988;</w:t>
            </w:r>
          </w:p>
        </w:tc>
        <w:tc>
          <w:tcPr>
            <w:tcW w:w="4673" w:type="dxa"/>
          </w:tcPr>
          <w:p w:rsidR="00627B9B" w:rsidRDefault="00627B9B" w:rsidP="00627B9B"/>
          <w:p w:rsidR="00627B9B" w:rsidRDefault="00627B9B" w:rsidP="00627B9B">
            <w:r>
              <w:tab/>
              <w:t>Сентябрь 2015</w:t>
            </w:r>
            <w:r>
              <w:t>г.</w:t>
            </w:r>
          </w:p>
        </w:tc>
      </w:tr>
      <w:tr w:rsidR="00627B9B" w:rsidTr="00627B9B">
        <w:tc>
          <w:tcPr>
            <w:tcW w:w="4672" w:type="dxa"/>
          </w:tcPr>
          <w:p w:rsidR="00627B9B" w:rsidRDefault="00627B9B" w:rsidP="00627B9B">
            <w:r>
              <w:t>Изучить книгу</w:t>
            </w:r>
          </w:p>
          <w:p w:rsidR="00627B9B" w:rsidRDefault="00627B9B" w:rsidP="00627B9B">
            <w:r>
              <w:t>Э.Г. Пилюгина «Сенсорные способности малыша» - М.: «Мозаика-Синтез», 2003;</w:t>
            </w:r>
          </w:p>
        </w:tc>
        <w:tc>
          <w:tcPr>
            <w:tcW w:w="4673" w:type="dxa"/>
          </w:tcPr>
          <w:p w:rsidR="00627B9B" w:rsidRDefault="000C50E6" w:rsidP="005F43CC">
            <w:r>
              <w:t xml:space="preserve">              </w:t>
            </w:r>
            <w:r w:rsidR="00627B9B">
              <w:t>Октябрь 2015</w:t>
            </w:r>
            <w:r w:rsidR="00627B9B" w:rsidRPr="00627B9B">
              <w:t>г.</w:t>
            </w:r>
          </w:p>
        </w:tc>
      </w:tr>
      <w:tr w:rsidR="00627B9B" w:rsidTr="00627B9B">
        <w:tc>
          <w:tcPr>
            <w:tcW w:w="4672" w:type="dxa"/>
          </w:tcPr>
          <w:p w:rsidR="00627B9B" w:rsidRDefault="00627B9B" w:rsidP="00627B9B">
            <w:r>
              <w:t>Изучить книгу</w:t>
            </w:r>
          </w:p>
          <w:p w:rsidR="00627B9B" w:rsidRDefault="00627B9B" w:rsidP="00627B9B">
            <w:r>
              <w:t>«Развивающие игры с малышами до 3-х лет» - Ярославль «Академия развития», 1998. Сост. Т.В. Галанова</w:t>
            </w:r>
          </w:p>
        </w:tc>
        <w:tc>
          <w:tcPr>
            <w:tcW w:w="4673" w:type="dxa"/>
          </w:tcPr>
          <w:p w:rsidR="00627B9B" w:rsidRDefault="000C50E6" w:rsidP="005F43CC">
            <w:r>
              <w:t xml:space="preserve">              </w:t>
            </w:r>
            <w:r w:rsidR="00627B9B">
              <w:t>Апрель 2016</w:t>
            </w:r>
            <w:r w:rsidR="00627B9B" w:rsidRPr="00627B9B">
              <w:t>г.</w:t>
            </w:r>
          </w:p>
        </w:tc>
      </w:tr>
      <w:tr w:rsidR="00332EF5" w:rsidTr="00627B9B">
        <w:tc>
          <w:tcPr>
            <w:tcW w:w="4672" w:type="dxa"/>
          </w:tcPr>
          <w:p w:rsidR="00332EF5" w:rsidRDefault="00332EF5" w:rsidP="00332EF5">
            <w:r>
              <w:t>Изучение статей в журналах:</w:t>
            </w:r>
          </w:p>
          <w:p w:rsidR="00332EF5" w:rsidRDefault="00332EF5" w:rsidP="00332EF5">
            <w:r>
              <w:t>•</w:t>
            </w:r>
            <w:r>
              <w:tab/>
              <w:t>- «Воспитатель ДОУ»,</w:t>
            </w:r>
          </w:p>
          <w:p w:rsidR="00332EF5" w:rsidRDefault="00332EF5" w:rsidP="00332EF5">
            <w:r>
              <w:t>•</w:t>
            </w:r>
            <w:r>
              <w:tab/>
              <w:t>- «Дошкольное воспитание»,</w:t>
            </w:r>
          </w:p>
          <w:p w:rsidR="00332EF5" w:rsidRDefault="00332EF5" w:rsidP="00332EF5">
            <w:r>
              <w:t>•</w:t>
            </w:r>
            <w:r>
              <w:tab/>
              <w:t xml:space="preserve"> - «Ребенок в детском саду»</w:t>
            </w:r>
          </w:p>
        </w:tc>
        <w:tc>
          <w:tcPr>
            <w:tcW w:w="4673" w:type="dxa"/>
          </w:tcPr>
          <w:p w:rsidR="00332EF5" w:rsidRDefault="000C50E6" w:rsidP="005F43CC">
            <w:r>
              <w:t xml:space="preserve">             </w:t>
            </w:r>
            <w:r w:rsidR="00332EF5" w:rsidRPr="00332EF5">
              <w:t>В течение года</w:t>
            </w:r>
          </w:p>
        </w:tc>
      </w:tr>
      <w:tr w:rsidR="00627B9B" w:rsidTr="00627B9B">
        <w:tc>
          <w:tcPr>
            <w:tcW w:w="4672" w:type="dxa"/>
          </w:tcPr>
          <w:p w:rsidR="00627B9B" w:rsidRDefault="00627B9B" w:rsidP="00627B9B">
            <w:r>
              <w:tab/>
            </w:r>
          </w:p>
          <w:p w:rsidR="00627B9B" w:rsidRDefault="00627B9B" w:rsidP="00627B9B">
            <w:r>
              <w:t xml:space="preserve">Посещение </w:t>
            </w:r>
            <w:proofErr w:type="gramStart"/>
            <w:r>
              <w:t>городских  методических</w:t>
            </w:r>
            <w:proofErr w:type="gramEnd"/>
            <w:r>
              <w:t xml:space="preserve"> объединений</w:t>
            </w:r>
          </w:p>
        </w:tc>
        <w:tc>
          <w:tcPr>
            <w:tcW w:w="4673" w:type="dxa"/>
          </w:tcPr>
          <w:p w:rsidR="00627B9B" w:rsidRDefault="00627B9B" w:rsidP="00627B9B">
            <w:r>
              <w:tab/>
            </w:r>
          </w:p>
          <w:p w:rsidR="00627B9B" w:rsidRPr="00627B9B" w:rsidRDefault="00627B9B" w:rsidP="00627B9B">
            <w:r>
              <w:tab/>
              <w:t>В течение года</w:t>
            </w:r>
          </w:p>
        </w:tc>
      </w:tr>
      <w:tr w:rsidR="00627B9B" w:rsidTr="00627B9B">
        <w:tc>
          <w:tcPr>
            <w:tcW w:w="4672" w:type="dxa"/>
          </w:tcPr>
          <w:p w:rsidR="00627B9B" w:rsidRDefault="00627B9B" w:rsidP="00627B9B">
            <w:r w:rsidRPr="00627B9B">
              <w:t xml:space="preserve">Изучение опыта работы сетевых сообществ для обмена опытом с другими регионами (Социальная сеть работников </w:t>
            </w:r>
            <w:proofErr w:type="gramStart"/>
            <w:r w:rsidRPr="00627B9B">
              <w:t xml:space="preserve">образования  </w:t>
            </w:r>
            <w:proofErr w:type="spellStart"/>
            <w:r w:rsidRPr="00627B9B">
              <w:t>ns</w:t>
            </w:r>
            <w:proofErr w:type="spellEnd"/>
            <w:proofErr w:type="gramEnd"/>
            <w:r w:rsidRPr="00627B9B">
              <w:t xml:space="preserve"> portal.ru)</w:t>
            </w:r>
          </w:p>
        </w:tc>
        <w:tc>
          <w:tcPr>
            <w:tcW w:w="4673" w:type="dxa"/>
          </w:tcPr>
          <w:p w:rsidR="00627B9B" w:rsidRDefault="00627B9B" w:rsidP="00627B9B">
            <w:r>
              <w:tab/>
              <w:t>Февраль 2016</w:t>
            </w:r>
            <w:r w:rsidRPr="00627B9B">
              <w:t>г.</w:t>
            </w:r>
          </w:p>
        </w:tc>
      </w:tr>
    </w:tbl>
    <w:p w:rsidR="005F43CC" w:rsidRDefault="005F43CC" w:rsidP="005F43CC"/>
    <w:p w:rsidR="005F43CC" w:rsidRPr="000C50E6" w:rsidRDefault="005F43CC" w:rsidP="005F43CC">
      <w:pPr>
        <w:rPr>
          <w:b/>
          <w:sz w:val="32"/>
          <w:szCs w:val="32"/>
        </w:rPr>
      </w:pPr>
      <w:r w:rsidRPr="000C50E6">
        <w:rPr>
          <w:b/>
          <w:sz w:val="32"/>
          <w:szCs w:val="32"/>
        </w:rPr>
        <w:t>2.</w:t>
      </w:r>
      <w:r w:rsidRPr="000C50E6">
        <w:rPr>
          <w:b/>
          <w:sz w:val="32"/>
          <w:szCs w:val="32"/>
        </w:rPr>
        <w:tab/>
        <w:t>Работа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43CC" w:rsidTr="005F43CC">
        <w:tc>
          <w:tcPr>
            <w:tcW w:w="4672" w:type="dxa"/>
          </w:tcPr>
          <w:p w:rsidR="005F43CC" w:rsidRDefault="005F43CC" w:rsidP="005F43CC"/>
          <w:p w:rsidR="005F43CC" w:rsidRDefault="005F43CC" w:rsidP="005F43CC">
            <w:r>
              <w:t>создание предметно-развивающей среды окружающей ребенка среды</w:t>
            </w:r>
          </w:p>
        </w:tc>
        <w:tc>
          <w:tcPr>
            <w:tcW w:w="4673" w:type="dxa"/>
          </w:tcPr>
          <w:p w:rsidR="005F43CC" w:rsidRDefault="005F43CC" w:rsidP="005F43CC">
            <w:r w:rsidRPr="005F43CC">
              <w:tab/>
              <w:t>В течение года</w:t>
            </w:r>
          </w:p>
        </w:tc>
      </w:tr>
      <w:tr w:rsidR="005F43CC" w:rsidTr="005F43CC">
        <w:tc>
          <w:tcPr>
            <w:tcW w:w="4672" w:type="dxa"/>
          </w:tcPr>
          <w:p w:rsidR="005F43CC" w:rsidRDefault="005F43CC" w:rsidP="005F43CC">
            <w:r w:rsidRPr="005F43CC">
              <w:t>специальные занятия по сенсорному воспитанию</w:t>
            </w:r>
          </w:p>
        </w:tc>
        <w:tc>
          <w:tcPr>
            <w:tcW w:w="4673" w:type="dxa"/>
          </w:tcPr>
          <w:p w:rsidR="005F43CC" w:rsidRDefault="005F43CC" w:rsidP="005F43CC">
            <w:r w:rsidRPr="005F43CC">
              <w:tab/>
              <w:t>В течение года</w:t>
            </w:r>
          </w:p>
        </w:tc>
      </w:tr>
      <w:tr w:rsidR="005F43CC" w:rsidTr="005F43CC">
        <w:tc>
          <w:tcPr>
            <w:tcW w:w="4672" w:type="dxa"/>
          </w:tcPr>
          <w:p w:rsidR="005F43CC" w:rsidRDefault="005F43CC" w:rsidP="005F43CC">
            <w:r w:rsidRPr="005F43CC">
              <w:t>занятия, в которых используют дидактические игры и упражнения со специально разработанными пособиями (вкладыши и решётки, цветные палочки, дидактические столики, втулки и пр.)</w:t>
            </w:r>
            <w:r w:rsidRPr="005F43CC">
              <w:tab/>
              <w:t>В течение года</w:t>
            </w:r>
          </w:p>
        </w:tc>
        <w:tc>
          <w:tcPr>
            <w:tcW w:w="4673" w:type="dxa"/>
          </w:tcPr>
          <w:p w:rsidR="005F43CC" w:rsidRDefault="005F43CC" w:rsidP="005F43CC">
            <w:r w:rsidRPr="005F43CC">
              <w:tab/>
              <w:t>В течение года</w:t>
            </w:r>
          </w:p>
        </w:tc>
      </w:tr>
      <w:tr w:rsidR="005F43CC" w:rsidTr="005F43CC">
        <w:tc>
          <w:tcPr>
            <w:tcW w:w="4672" w:type="dxa"/>
          </w:tcPr>
          <w:p w:rsidR="005F43CC" w:rsidRDefault="005F43CC" w:rsidP="005F43CC"/>
          <w:p w:rsidR="005F43CC" w:rsidRDefault="005F43CC" w:rsidP="005F43CC">
            <w:proofErr w:type="gramStart"/>
            <w:r>
              <w:t>сенсорное развитие</w:t>
            </w:r>
            <w:proofErr w:type="gramEnd"/>
            <w:r>
              <w:t xml:space="preserve"> осуществляемое в процессе обучения рисованию, элементарному конструированию    </w:t>
            </w:r>
          </w:p>
        </w:tc>
        <w:tc>
          <w:tcPr>
            <w:tcW w:w="4673" w:type="dxa"/>
          </w:tcPr>
          <w:p w:rsidR="005F43CC" w:rsidRDefault="005F43CC" w:rsidP="005F43CC">
            <w:r w:rsidRPr="005F43CC">
              <w:tab/>
              <w:t>В течение года</w:t>
            </w:r>
          </w:p>
        </w:tc>
      </w:tr>
      <w:tr w:rsidR="004A60A3" w:rsidTr="005F43CC">
        <w:tc>
          <w:tcPr>
            <w:tcW w:w="4672" w:type="dxa"/>
          </w:tcPr>
          <w:p w:rsidR="004A60A3" w:rsidRDefault="004A60A3" w:rsidP="004A60A3">
            <w:r>
              <w:t>Дидактические игры и упражнения для закрепления понятия формы.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 xml:space="preserve"> Найди предмет указанной формы,, (ребенку предлагается найти картинки с изображением предметов, по форме похожих на заданную форму)  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Из каких фигур состоит…?,,  (нужно по рисунку определить,  из каких геометрических фигур состоит предмет и сколько их)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Найди предмет такой же формы,,  (учить выделять форму в конкретных предметах окружающей обстановки)</w:t>
            </w:r>
          </w:p>
          <w:p w:rsidR="004A60A3" w:rsidRDefault="004A60A3" w:rsidP="004A60A3">
            <w:proofErr w:type="gramStart"/>
            <w:r>
              <w:lastRenderedPageBreak/>
              <w:t>,,</w:t>
            </w:r>
            <w:proofErr w:type="gramEnd"/>
            <w:r>
              <w:t xml:space="preserve">Какая фигура лишняя?,,    (определение лишней фигуры в ряду из четырех геометрических фигур, предложить объяснить принцип исключения)                </w:t>
            </w:r>
          </w:p>
          <w:p w:rsidR="004A60A3" w:rsidRDefault="004A60A3" w:rsidP="004A60A3">
            <w:r>
              <w:tab/>
            </w:r>
          </w:p>
        </w:tc>
        <w:tc>
          <w:tcPr>
            <w:tcW w:w="4673" w:type="dxa"/>
          </w:tcPr>
          <w:p w:rsidR="004A60A3" w:rsidRDefault="004A60A3" w:rsidP="004A60A3">
            <w:r>
              <w:lastRenderedPageBreak/>
              <w:t>Январь 2016</w:t>
            </w:r>
            <w:r w:rsidRPr="004A60A3">
              <w:t>г</w:t>
            </w:r>
          </w:p>
        </w:tc>
      </w:tr>
      <w:tr w:rsidR="004A60A3" w:rsidTr="005F43CC">
        <w:tc>
          <w:tcPr>
            <w:tcW w:w="4672" w:type="dxa"/>
          </w:tcPr>
          <w:p w:rsidR="004A60A3" w:rsidRDefault="004A60A3" w:rsidP="004A60A3">
            <w:r>
              <w:t>Дидактические игры и упражнения на закрепления понятия величины.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Сравни предметы по высоте,,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Самая длинная, самая короткая,, (предложить разложить разноцветные  ленты по длине, от самой короткой до самой длинной, как вариант можно  предложить сравнить ленты по нескольким признакам)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Разноцветные кружки,, (предложить положить кружки (либо другую геометрическую фигуру) начиная от самого большого, так чтобы был виден цвет предыдущего кружка)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В какую коробку?,,  (распределить пять видов игрушек разных размеров по пяти разным коробкам в зависимости от размера)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Дальше - ближе,, (предложить по рисунку определить положение   игры и    предметов: какие нарисованы ближе, а какие – дальше)</w:t>
            </w:r>
          </w:p>
        </w:tc>
        <w:tc>
          <w:tcPr>
            <w:tcW w:w="4673" w:type="dxa"/>
          </w:tcPr>
          <w:p w:rsidR="004A60A3" w:rsidRDefault="004A60A3" w:rsidP="004A60A3">
            <w:r w:rsidRPr="004A60A3">
              <w:t xml:space="preserve">декабрь </w:t>
            </w:r>
            <w:r w:rsidR="00627B9B">
              <w:t>–</w:t>
            </w:r>
            <w:r w:rsidRPr="004A60A3">
              <w:t xml:space="preserve"> Февраль</w:t>
            </w:r>
          </w:p>
        </w:tc>
      </w:tr>
      <w:tr w:rsidR="004A60A3" w:rsidTr="005F43CC">
        <w:tc>
          <w:tcPr>
            <w:tcW w:w="4672" w:type="dxa"/>
          </w:tcPr>
          <w:p w:rsidR="004A60A3" w:rsidRDefault="004A60A3" w:rsidP="004A60A3">
            <w:r>
              <w:t>Дидактические игры и упражнения на закрепление цвета.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Какого цвета не стало?,,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Какого цвета предмет?,, (предложить подобрать необходимый цвет для предмета)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Собери  гирлянду,, (предложить по памяти собрать гирлянду из   разноцветных кружков в соответствии с образцом)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Какие цвета использованы?,, 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      </w:r>
          </w:p>
          <w:p w:rsidR="004A60A3" w:rsidRDefault="004A60A3" w:rsidP="004A60A3">
            <w:proofErr w:type="gramStart"/>
            <w:r>
              <w:t>,,</w:t>
            </w:r>
            <w:proofErr w:type="gramEnd"/>
            <w:r>
              <w:t>Уточним цвет,, (учить различать и называть близкие цвета)</w:t>
            </w:r>
          </w:p>
        </w:tc>
        <w:tc>
          <w:tcPr>
            <w:tcW w:w="4673" w:type="dxa"/>
          </w:tcPr>
          <w:p w:rsidR="004A60A3" w:rsidRDefault="004A60A3" w:rsidP="004A60A3"/>
          <w:p w:rsidR="004A60A3" w:rsidRPr="004A60A3" w:rsidRDefault="004A60A3" w:rsidP="004A60A3">
            <w:r>
              <w:tab/>
              <w:t>Март 2016</w:t>
            </w:r>
            <w:r>
              <w:t>г.</w:t>
            </w:r>
          </w:p>
        </w:tc>
      </w:tr>
      <w:tr w:rsidR="004A60A3" w:rsidTr="005F43CC">
        <w:tc>
          <w:tcPr>
            <w:tcW w:w="4672" w:type="dxa"/>
          </w:tcPr>
          <w:p w:rsidR="004A60A3" w:rsidRDefault="004A60A3" w:rsidP="004A60A3">
            <w:r>
              <w:t>1.</w:t>
            </w:r>
            <w:r>
              <w:tab/>
              <w:t xml:space="preserve">Закрепление пройденного с детьми </w:t>
            </w:r>
          </w:p>
          <w:p w:rsidR="004A60A3" w:rsidRDefault="004A60A3" w:rsidP="004A60A3">
            <w:r>
              <w:t>2.</w:t>
            </w:r>
            <w:r>
              <w:tab/>
              <w:t>Мониторинг</w:t>
            </w:r>
            <w:r>
              <w:tab/>
            </w:r>
          </w:p>
        </w:tc>
        <w:tc>
          <w:tcPr>
            <w:tcW w:w="4673" w:type="dxa"/>
          </w:tcPr>
          <w:p w:rsidR="004A60A3" w:rsidRDefault="004A60A3" w:rsidP="004A60A3">
            <w:r>
              <w:t>Апрель-май 2016</w:t>
            </w:r>
            <w:r w:rsidRPr="004A60A3">
              <w:t>г.</w:t>
            </w:r>
          </w:p>
        </w:tc>
      </w:tr>
    </w:tbl>
    <w:p w:rsidR="005F43CC" w:rsidRPr="000C50E6" w:rsidRDefault="000C50E6" w:rsidP="005F43CC">
      <w:pPr>
        <w:rPr>
          <w:b/>
          <w:sz w:val="32"/>
          <w:szCs w:val="32"/>
        </w:rPr>
      </w:pPr>
      <w:r w:rsidRPr="000C50E6">
        <w:rPr>
          <w:b/>
          <w:sz w:val="32"/>
          <w:szCs w:val="32"/>
        </w:rPr>
        <w:t>3. Работа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5DBE" w:rsidTr="00C95DBE">
        <w:tc>
          <w:tcPr>
            <w:tcW w:w="4672" w:type="dxa"/>
          </w:tcPr>
          <w:p w:rsidR="00C95DBE" w:rsidRDefault="00C95DBE" w:rsidP="00C95DBE">
            <w:r>
              <w:t>Изучение опыта педагогов ДОУ</w:t>
            </w:r>
          </w:p>
          <w:p w:rsidR="00C95DBE" w:rsidRDefault="00C95DBE" w:rsidP="00C95DBE">
            <w:r>
              <w:t>Использование методики в НОД, в свободной деятельности, в игре, в индивидуальной работе с детьми</w:t>
            </w:r>
          </w:p>
          <w:p w:rsidR="00C95DBE" w:rsidRDefault="00C95DBE" w:rsidP="00C95DBE">
            <w:r>
              <w:t>Изучение методик и технологий педагогов в Интернете</w:t>
            </w:r>
          </w:p>
          <w:p w:rsidR="00C95DBE" w:rsidRDefault="00C95DBE" w:rsidP="00C95DBE">
            <w:r>
              <w:t>Консультация для родителей «Сенсорные игры малышей»</w:t>
            </w:r>
          </w:p>
          <w:p w:rsidR="00C95DBE" w:rsidRDefault="00C95DBE" w:rsidP="00C95DBE">
            <w:r>
              <w:lastRenderedPageBreak/>
              <w:t xml:space="preserve">Проведение нетрадиционного собрания «Путешествие в страну </w:t>
            </w:r>
            <w:proofErr w:type="spellStart"/>
            <w:r>
              <w:t>Сенсорику</w:t>
            </w:r>
            <w:proofErr w:type="spellEnd"/>
            <w:r>
              <w:t>»</w:t>
            </w:r>
          </w:p>
          <w:p w:rsidR="00C95DBE" w:rsidRDefault="00C95DBE" w:rsidP="00C95DBE">
            <w:r>
              <w:t>Разработка и утверждение проекта: «Мир на кончиках пальцев.»</w:t>
            </w:r>
          </w:p>
          <w:p w:rsidR="00C95DBE" w:rsidRDefault="00C95DBE" w:rsidP="00C95DBE">
            <w:r>
              <w:t>Разработка перспективного плана по сенсорному развитию детей 2 младшей группы</w:t>
            </w:r>
          </w:p>
          <w:p w:rsidR="00C95DBE" w:rsidRDefault="00C95DBE" w:rsidP="00C95DBE">
            <w:proofErr w:type="gramStart"/>
            <w:r>
              <w:t>Фотовыставка  «</w:t>
            </w:r>
            <w:proofErr w:type="gramEnd"/>
            <w:r>
              <w:t>Дидактические игры нашей группы»</w:t>
            </w:r>
          </w:p>
          <w:p w:rsidR="00C95DBE" w:rsidRDefault="00C95DBE" w:rsidP="00C95DBE">
            <w:r>
              <w:t xml:space="preserve">Индивидуальные беседы </w:t>
            </w:r>
            <w:proofErr w:type="gramStart"/>
            <w:r>
              <w:t>с  родителями</w:t>
            </w:r>
            <w:proofErr w:type="gramEnd"/>
            <w:r>
              <w:t>: «Сенсорное воспитание ребенка в домашних условиях»</w:t>
            </w:r>
          </w:p>
          <w:p w:rsidR="00C95DBE" w:rsidRDefault="00C95DBE" w:rsidP="00C95DBE">
            <w:r>
              <w:t>Изготовление игр по сенсорному развитию</w:t>
            </w:r>
          </w:p>
        </w:tc>
        <w:tc>
          <w:tcPr>
            <w:tcW w:w="4673" w:type="dxa"/>
          </w:tcPr>
          <w:p w:rsidR="00C95DBE" w:rsidRDefault="00C95DBE" w:rsidP="00C95DBE">
            <w:r>
              <w:lastRenderedPageBreak/>
              <w:t>Сентябрь.</w:t>
            </w:r>
          </w:p>
          <w:p w:rsidR="00C95DBE" w:rsidRDefault="00C95DBE" w:rsidP="00C95DBE">
            <w:r>
              <w:t>В течение года.</w:t>
            </w:r>
          </w:p>
          <w:p w:rsidR="00C95DBE" w:rsidRDefault="00C95DBE" w:rsidP="00C95DBE"/>
          <w:p w:rsidR="00C95DBE" w:rsidRDefault="00C95DBE" w:rsidP="00C95DBE">
            <w:r>
              <w:t>В течение года</w:t>
            </w:r>
          </w:p>
          <w:p w:rsidR="00C95DBE" w:rsidRDefault="00C95DBE" w:rsidP="00C95DBE"/>
          <w:p w:rsidR="00C95DBE" w:rsidRDefault="00C95DBE" w:rsidP="00C95DBE">
            <w:r>
              <w:t>Ноябрь</w:t>
            </w:r>
          </w:p>
          <w:p w:rsidR="00C95DBE" w:rsidRDefault="00C95DBE" w:rsidP="00C95DBE">
            <w:r>
              <w:t>Декабрь</w:t>
            </w:r>
          </w:p>
          <w:p w:rsidR="00C95DBE" w:rsidRDefault="00C95DBE" w:rsidP="00C95DBE"/>
          <w:p w:rsidR="00C95DBE" w:rsidRDefault="00C95DBE" w:rsidP="00C95DBE">
            <w:r w:rsidRPr="00C95DBE">
              <w:t>Январь</w:t>
            </w:r>
          </w:p>
          <w:p w:rsidR="00C95DBE" w:rsidRDefault="00C95DBE" w:rsidP="00C95DBE"/>
          <w:p w:rsidR="00C95DBE" w:rsidRDefault="00C95DBE" w:rsidP="00C95DBE"/>
          <w:p w:rsidR="00C95DBE" w:rsidRDefault="00C95DBE" w:rsidP="00C95DBE">
            <w:r w:rsidRPr="00C95DBE">
              <w:t>Февраль</w:t>
            </w:r>
          </w:p>
          <w:p w:rsidR="00C95DBE" w:rsidRDefault="00C95DBE" w:rsidP="00C95DBE"/>
          <w:p w:rsidR="00C95DBE" w:rsidRDefault="00C95DBE" w:rsidP="00C95DBE">
            <w:r w:rsidRPr="00C95DBE">
              <w:t>Март</w:t>
            </w:r>
          </w:p>
          <w:p w:rsidR="00C95DBE" w:rsidRDefault="00C95DBE" w:rsidP="00C95DBE">
            <w:r w:rsidRPr="00C95DBE">
              <w:t>Апрель</w:t>
            </w:r>
          </w:p>
          <w:p w:rsidR="00C95DBE" w:rsidRDefault="00C95DBE" w:rsidP="00C95DBE">
            <w:r w:rsidRPr="00C95DBE">
              <w:t>В течение года</w:t>
            </w:r>
          </w:p>
          <w:p w:rsidR="00C95DBE" w:rsidRDefault="00C95DBE" w:rsidP="00C95DBE"/>
          <w:p w:rsidR="00C95DBE" w:rsidRDefault="00C95DBE" w:rsidP="00C95DBE">
            <w:r>
              <w:t>Май</w:t>
            </w:r>
          </w:p>
        </w:tc>
      </w:tr>
    </w:tbl>
    <w:p w:rsidR="005F43CC" w:rsidRDefault="005F43CC" w:rsidP="005F43CC"/>
    <w:p w:rsidR="005F43CC" w:rsidRPr="000C50E6" w:rsidRDefault="005F43CC" w:rsidP="005F43CC">
      <w:pPr>
        <w:rPr>
          <w:b/>
          <w:sz w:val="32"/>
          <w:szCs w:val="32"/>
        </w:rPr>
      </w:pPr>
      <w:bookmarkStart w:id="0" w:name="_GoBack"/>
      <w:bookmarkEnd w:id="0"/>
      <w:r w:rsidRPr="000C50E6">
        <w:rPr>
          <w:b/>
          <w:sz w:val="32"/>
          <w:szCs w:val="32"/>
        </w:rPr>
        <w:t>3.</w:t>
      </w:r>
      <w:r w:rsidRPr="000C50E6">
        <w:rPr>
          <w:b/>
          <w:sz w:val="32"/>
          <w:szCs w:val="32"/>
        </w:rPr>
        <w:tab/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60A3" w:rsidTr="004A60A3">
        <w:tc>
          <w:tcPr>
            <w:tcW w:w="4672" w:type="dxa"/>
          </w:tcPr>
          <w:p w:rsidR="004A60A3" w:rsidRDefault="004A60A3" w:rsidP="005F43CC">
            <w:r w:rsidRPr="004A60A3">
              <w:t>1.</w:t>
            </w:r>
            <w:r w:rsidRPr="004A60A3">
              <w:tab/>
              <w:t xml:space="preserve">Участие родителей в изготовлении дидактических игр и </w:t>
            </w:r>
            <w:proofErr w:type="gramStart"/>
            <w:r w:rsidRPr="004A60A3">
              <w:t>демонстрационного  материала</w:t>
            </w:r>
            <w:proofErr w:type="gramEnd"/>
            <w:r w:rsidRPr="004A60A3">
              <w:t>.</w:t>
            </w:r>
          </w:p>
        </w:tc>
        <w:tc>
          <w:tcPr>
            <w:tcW w:w="4673" w:type="dxa"/>
          </w:tcPr>
          <w:p w:rsidR="004A60A3" w:rsidRDefault="004A60A3" w:rsidP="004A60A3"/>
          <w:p w:rsidR="004A60A3" w:rsidRDefault="00627B9B" w:rsidP="004A60A3">
            <w:r>
              <w:tab/>
              <w:t>Сентябрь-ноябрь 2015</w:t>
            </w:r>
            <w:r w:rsidR="004A60A3">
              <w:t>г.</w:t>
            </w:r>
          </w:p>
        </w:tc>
      </w:tr>
      <w:tr w:rsidR="004A60A3" w:rsidTr="004A60A3">
        <w:tc>
          <w:tcPr>
            <w:tcW w:w="4672" w:type="dxa"/>
          </w:tcPr>
          <w:p w:rsidR="004A60A3" w:rsidRDefault="004A60A3" w:rsidP="004A60A3"/>
          <w:p w:rsidR="004A60A3" w:rsidRDefault="004A60A3" w:rsidP="004A60A3">
            <w:r>
              <w:t>2.</w:t>
            </w:r>
            <w:r>
              <w:tab/>
              <w:t xml:space="preserve">Проведение индивидуальных </w:t>
            </w:r>
            <w:proofErr w:type="gramStart"/>
            <w:r>
              <w:t>консультаций  и</w:t>
            </w:r>
            <w:proofErr w:type="gramEnd"/>
            <w:r>
              <w:t xml:space="preserve"> бесед с родителями.</w:t>
            </w:r>
            <w:r>
              <w:tab/>
            </w:r>
          </w:p>
        </w:tc>
        <w:tc>
          <w:tcPr>
            <w:tcW w:w="4673" w:type="dxa"/>
          </w:tcPr>
          <w:p w:rsidR="004A60A3" w:rsidRDefault="00C95DBE" w:rsidP="005F43CC">
            <w:r>
              <w:t xml:space="preserve">              </w:t>
            </w:r>
            <w:r w:rsidR="004A60A3" w:rsidRPr="004A60A3">
              <w:t>В течение года</w:t>
            </w:r>
          </w:p>
        </w:tc>
      </w:tr>
      <w:tr w:rsidR="004A60A3" w:rsidTr="004A60A3">
        <w:tc>
          <w:tcPr>
            <w:tcW w:w="4672" w:type="dxa"/>
          </w:tcPr>
          <w:p w:rsidR="004A60A3" w:rsidRDefault="00627B9B" w:rsidP="005F43CC">
            <w:r w:rsidRPr="00627B9B">
              <w:t>3.</w:t>
            </w:r>
            <w:r w:rsidRPr="00627B9B">
              <w:tab/>
              <w:t>Подготовить консультацию для родителей «Развитие сенсорных способностей у детей раннего возраста через дидактические игры»</w:t>
            </w:r>
          </w:p>
        </w:tc>
        <w:tc>
          <w:tcPr>
            <w:tcW w:w="4673" w:type="dxa"/>
          </w:tcPr>
          <w:p w:rsidR="004A60A3" w:rsidRDefault="00C95DBE" w:rsidP="005F43CC">
            <w:r>
              <w:t xml:space="preserve">             </w:t>
            </w:r>
            <w:r w:rsidR="00627B9B">
              <w:t>Декабрь 2015</w:t>
            </w:r>
            <w:r w:rsidR="00627B9B" w:rsidRPr="00627B9B">
              <w:t>г.</w:t>
            </w:r>
          </w:p>
        </w:tc>
      </w:tr>
      <w:tr w:rsidR="00627B9B" w:rsidTr="004A60A3">
        <w:tc>
          <w:tcPr>
            <w:tcW w:w="4672" w:type="dxa"/>
          </w:tcPr>
          <w:p w:rsidR="00627B9B" w:rsidRPr="00627B9B" w:rsidRDefault="00627B9B" w:rsidP="005F43CC">
            <w:r w:rsidRPr="00627B9B">
              <w:t>4.</w:t>
            </w:r>
            <w:r w:rsidRPr="00627B9B">
              <w:tab/>
              <w:t>Открытый просмотр для родителей «Все мы любим мамочку»</w:t>
            </w:r>
          </w:p>
        </w:tc>
        <w:tc>
          <w:tcPr>
            <w:tcW w:w="4673" w:type="dxa"/>
          </w:tcPr>
          <w:p w:rsidR="00627B9B" w:rsidRDefault="00C95DBE" w:rsidP="005F43CC">
            <w:r>
              <w:t xml:space="preserve">               </w:t>
            </w:r>
            <w:r w:rsidR="00627B9B">
              <w:t>Март 2016</w:t>
            </w:r>
            <w:r w:rsidR="00627B9B" w:rsidRPr="00627B9B">
              <w:t>г.</w:t>
            </w:r>
          </w:p>
        </w:tc>
      </w:tr>
    </w:tbl>
    <w:p w:rsidR="00332EF5" w:rsidRDefault="005F43CC" w:rsidP="00C95DBE">
      <w:r>
        <w:tab/>
      </w:r>
      <w:r>
        <w:tab/>
      </w:r>
    </w:p>
    <w:p w:rsidR="005F43CC" w:rsidRDefault="005F43CC" w:rsidP="005F43CC"/>
    <w:p w:rsidR="0073375C" w:rsidRDefault="0073375C"/>
    <w:sectPr w:rsidR="0073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CC"/>
    <w:rsid w:val="000C50E6"/>
    <w:rsid w:val="00332EF5"/>
    <w:rsid w:val="004A60A3"/>
    <w:rsid w:val="005F43CC"/>
    <w:rsid w:val="00627B9B"/>
    <w:rsid w:val="0073375C"/>
    <w:rsid w:val="00C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BE3C"/>
  <w15:chartTrackingRefBased/>
  <w15:docId w15:val="{5C4EB475-CC42-42A1-B498-00135A4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2016-03-26T12:45:00Z</dcterms:created>
  <dcterms:modified xsi:type="dcterms:W3CDTF">2016-03-26T13:52:00Z</dcterms:modified>
</cp:coreProperties>
</file>