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BF07E" w14:textId="77777777" w:rsidR="00364016" w:rsidRDefault="00CF7253">
      <w:pPr>
        <w:ind w:right="5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 о V</w:t>
      </w:r>
      <w:r w:rsidR="00D80DA9">
        <w:rPr>
          <w:rFonts w:eastAsia="Times New Roman"/>
          <w:b/>
          <w:bCs/>
          <w:sz w:val="28"/>
          <w:szCs w:val="28"/>
          <w:lang w:val="en-US"/>
        </w:rPr>
        <w:t>I</w:t>
      </w:r>
      <w:r>
        <w:rPr>
          <w:rFonts w:eastAsia="Times New Roman"/>
          <w:b/>
          <w:bCs/>
          <w:sz w:val="28"/>
          <w:szCs w:val="28"/>
        </w:rPr>
        <w:t xml:space="preserve"> региональном конкурсе</w:t>
      </w:r>
    </w:p>
    <w:p w14:paraId="2E55EAA4" w14:textId="77777777" w:rsidR="00364016" w:rsidRDefault="00364016">
      <w:pPr>
        <w:spacing w:line="12" w:lineRule="exact"/>
        <w:rPr>
          <w:sz w:val="24"/>
          <w:szCs w:val="24"/>
        </w:rPr>
      </w:pPr>
    </w:p>
    <w:p w14:paraId="31175964" w14:textId="77777777" w:rsidR="00364016" w:rsidRDefault="00CF7253">
      <w:pPr>
        <w:ind w:right="5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юношеских исследовательских работ</w:t>
      </w:r>
    </w:p>
    <w:p w14:paraId="67CD1390" w14:textId="77777777" w:rsidR="00364016" w:rsidRDefault="00364016">
      <w:pPr>
        <w:spacing w:line="9" w:lineRule="exact"/>
        <w:rPr>
          <w:sz w:val="24"/>
          <w:szCs w:val="24"/>
        </w:rPr>
      </w:pPr>
    </w:p>
    <w:p w14:paraId="41746B08" w14:textId="77777777" w:rsidR="00364016" w:rsidRDefault="00CF7253">
      <w:pPr>
        <w:ind w:right="5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им. В. И. Вернадского</w:t>
      </w:r>
    </w:p>
    <w:p w14:paraId="2A3AE514" w14:textId="77777777" w:rsidR="00364016" w:rsidRDefault="00364016">
      <w:pPr>
        <w:spacing w:line="343" w:lineRule="exact"/>
        <w:rPr>
          <w:sz w:val="24"/>
          <w:szCs w:val="24"/>
        </w:rPr>
      </w:pPr>
    </w:p>
    <w:p w14:paraId="3072FB92" w14:textId="77777777" w:rsidR="00364016" w:rsidRDefault="00CF7253" w:rsidP="00C57DA8">
      <w:pPr>
        <w:ind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14:paraId="4629D892" w14:textId="77777777" w:rsidR="00364016" w:rsidRDefault="00364016" w:rsidP="00C57DA8">
      <w:pPr>
        <w:spacing w:line="8" w:lineRule="exact"/>
        <w:ind w:firstLine="709"/>
        <w:rPr>
          <w:sz w:val="24"/>
          <w:szCs w:val="24"/>
        </w:rPr>
      </w:pPr>
    </w:p>
    <w:p w14:paraId="4E662C49" w14:textId="77777777" w:rsidR="00364016" w:rsidRDefault="00CF7253" w:rsidP="00C57DA8">
      <w:pPr>
        <w:spacing w:line="237" w:lineRule="auto"/>
        <w:ind w:firstLine="709"/>
        <w:jc w:val="both"/>
        <w:rPr>
          <w:sz w:val="20"/>
          <w:szCs w:val="20"/>
        </w:rPr>
      </w:pPr>
      <w:r w:rsidRPr="00D80DA9">
        <w:rPr>
          <w:rFonts w:eastAsia="Times New Roman"/>
          <w:sz w:val="28"/>
          <w:szCs w:val="28"/>
        </w:rPr>
        <w:t>V</w:t>
      </w:r>
      <w:r w:rsidR="00D80DA9" w:rsidRPr="00D80DA9">
        <w:rPr>
          <w:rFonts w:eastAsia="Times New Roman"/>
          <w:bCs/>
          <w:sz w:val="28"/>
          <w:szCs w:val="28"/>
          <w:lang w:val="en-US"/>
        </w:rPr>
        <w:t>I</w:t>
      </w:r>
      <w:r w:rsidR="00D80DA9" w:rsidRPr="00D80DA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региональный конкурс юношеских исследовательских работ им. </w:t>
      </w:r>
      <w:proofErr w:type="spellStart"/>
      <w:r>
        <w:rPr>
          <w:rFonts w:eastAsia="Times New Roman"/>
          <w:sz w:val="28"/>
          <w:szCs w:val="28"/>
        </w:rPr>
        <w:t>В.И.Вернадского</w:t>
      </w:r>
      <w:proofErr w:type="spellEnd"/>
      <w:r>
        <w:rPr>
          <w:rFonts w:eastAsia="Times New Roman"/>
          <w:sz w:val="28"/>
          <w:szCs w:val="28"/>
        </w:rPr>
        <w:t xml:space="preserve"> (далее — Конкурс) является комплексной образовательной программой, формой сетевого взаимодействия образовательных учреждений Республики Башкортостан и носит открытый характер.</w:t>
      </w:r>
    </w:p>
    <w:p w14:paraId="40BDBECB" w14:textId="77777777" w:rsidR="00364016" w:rsidRDefault="00364016">
      <w:pPr>
        <w:spacing w:line="15" w:lineRule="exact"/>
        <w:rPr>
          <w:sz w:val="24"/>
          <w:szCs w:val="24"/>
        </w:rPr>
      </w:pPr>
    </w:p>
    <w:p w14:paraId="4A4D3628" w14:textId="77777777" w:rsidR="00364016" w:rsidRDefault="00CF7253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Конкурса </w:t>
      </w:r>
      <w:r>
        <w:rPr>
          <w:rFonts w:eastAsia="Times New Roman"/>
          <w:sz w:val="28"/>
          <w:szCs w:val="28"/>
        </w:rPr>
        <w:t>— интеллектуальное и личностное развитие школьников,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участвующих в исследовательской деятельности; развитие системы организации и инфраструктуры исследовательской деятельности обучающихся в образовательных учреждениях республики.</w:t>
      </w:r>
    </w:p>
    <w:p w14:paraId="0F237028" w14:textId="77777777" w:rsidR="00364016" w:rsidRDefault="00364016">
      <w:pPr>
        <w:spacing w:line="18" w:lineRule="exact"/>
        <w:rPr>
          <w:sz w:val="24"/>
          <w:szCs w:val="24"/>
        </w:rPr>
      </w:pPr>
    </w:p>
    <w:p w14:paraId="5D9256EB" w14:textId="77777777" w:rsidR="00364016" w:rsidRDefault="00CF7253">
      <w:pPr>
        <w:spacing w:line="238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Задачи Конкурса </w:t>
      </w:r>
      <w:r>
        <w:rPr>
          <w:rFonts w:eastAsia="Times New Roman"/>
          <w:sz w:val="28"/>
          <w:szCs w:val="28"/>
        </w:rPr>
        <w:t>– содействие формированию научного мировоззрения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школьников; развитие творческого интереса школьников в области фундаментальных наук, наук о Земле, биосфере, человечестве, его истории и культуре; стимулирование участия школьников в исследовательской работе в областях науки, являвшихся сферой научных интересов В. И. Вернадского; выявление и поддержка талантливых детей в сфере интеллектуальной деятельности, мотивированных на продолжение образования</w:t>
      </w:r>
    </w:p>
    <w:p w14:paraId="521D4B8A" w14:textId="77777777" w:rsidR="00364016" w:rsidRDefault="00364016">
      <w:pPr>
        <w:spacing w:line="16" w:lineRule="exact"/>
        <w:rPr>
          <w:sz w:val="24"/>
          <w:szCs w:val="24"/>
        </w:rPr>
      </w:pPr>
    </w:p>
    <w:p w14:paraId="48E7C2A0" w14:textId="77777777" w:rsidR="00364016" w:rsidRDefault="00CF7253">
      <w:pPr>
        <w:numPr>
          <w:ilvl w:val="0"/>
          <w:numId w:val="1"/>
        </w:numPr>
        <w:tabs>
          <w:tab w:val="left" w:pos="343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сфере науки; знакомство школьников с современными известными учеными; достижениями фундаментальной и прикладной науки; развитие образовательных программ и методик, основанных на исследовательской деятельности учащихся; содействие их широкому распространению в образовательной системе.</w:t>
      </w:r>
    </w:p>
    <w:p w14:paraId="7E2257A0" w14:textId="77777777" w:rsidR="00364016" w:rsidRDefault="00364016">
      <w:pPr>
        <w:spacing w:line="17" w:lineRule="exact"/>
        <w:rPr>
          <w:rFonts w:eastAsia="Times New Roman"/>
          <w:sz w:val="28"/>
          <w:szCs w:val="28"/>
        </w:rPr>
      </w:pPr>
    </w:p>
    <w:p w14:paraId="06889DB9" w14:textId="5D8AF7EA" w:rsidR="00364016" w:rsidRDefault="00CF7253">
      <w:pPr>
        <w:spacing w:line="234" w:lineRule="auto"/>
        <w:ind w:left="7" w:right="20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направлен на приобщение юношества к традициям российской научной школы, явившей миру великие открытия и достойные образцы гражданственности.</w:t>
      </w:r>
    </w:p>
    <w:p w14:paraId="3755BD13" w14:textId="77777777" w:rsidR="00570453" w:rsidRDefault="00570453">
      <w:pPr>
        <w:spacing w:line="234" w:lineRule="auto"/>
        <w:ind w:left="7" w:right="20" w:firstLine="720"/>
        <w:rPr>
          <w:rFonts w:eastAsia="Times New Roman"/>
          <w:sz w:val="28"/>
          <w:szCs w:val="28"/>
        </w:rPr>
      </w:pPr>
    </w:p>
    <w:p w14:paraId="42177AC7" w14:textId="77777777" w:rsidR="00364016" w:rsidRDefault="00364016">
      <w:pPr>
        <w:spacing w:line="20" w:lineRule="exact"/>
        <w:rPr>
          <w:rFonts w:eastAsia="Times New Roman"/>
          <w:sz w:val="28"/>
          <w:szCs w:val="28"/>
        </w:rPr>
      </w:pPr>
    </w:p>
    <w:p w14:paraId="7CB597BC" w14:textId="77777777" w:rsidR="00570453" w:rsidRDefault="00CF7253" w:rsidP="00570453">
      <w:pPr>
        <w:tabs>
          <w:tab w:val="left" w:pos="0"/>
          <w:tab w:val="left" w:pos="10490"/>
        </w:tabs>
        <w:spacing w:line="241" w:lineRule="auto"/>
        <w:ind w:right="57"/>
        <w:jc w:val="center"/>
        <w:rPr>
          <w:rFonts w:eastAsia="Times New Roman"/>
          <w:b/>
          <w:bCs/>
          <w:sz w:val="28"/>
          <w:szCs w:val="28"/>
        </w:rPr>
      </w:pPr>
      <w:r w:rsidRPr="003E1133">
        <w:rPr>
          <w:rFonts w:eastAsia="Times New Roman"/>
          <w:b/>
          <w:bCs/>
          <w:sz w:val="28"/>
          <w:szCs w:val="28"/>
        </w:rPr>
        <w:t>Руководство Конкурс</w:t>
      </w:r>
      <w:r w:rsidR="00570453">
        <w:rPr>
          <w:rFonts w:eastAsia="Times New Roman"/>
          <w:b/>
          <w:bCs/>
          <w:sz w:val="28"/>
          <w:szCs w:val="28"/>
        </w:rPr>
        <w:t>а</w:t>
      </w:r>
      <w:r w:rsidRPr="003E1133">
        <w:rPr>
          <w:rFonts w:eastAsia="Times New Roman"/>
          <w:b/>
          <w:bCs/>
          <w:sz w:val="28"/>
          <w:szCs w:val="28"/>
        </w:rPr>
        <w:t xml:space="preserve"> </w:t>
      </w:r>
    </w:p>
    <w:p w14:paraId="19CE0374" w14:textId="06B0335D" w:rsidR="00364016" w:rsidRDefault="00CF7253" w:rsidP="00570453">
      <w:pPr>
        <w:tabs>
          <w:tab w:val="left" w:pos="0"/>
          <w:tab w:val="left" w:pos="10490"/>
        </w:tabs>
        <w:spacing w:line="241" w:lineRule="auto"/>
        <w:ind w:right="57" w:firstLine="709"/>
        <w:rPr>
          <w:rFonts w:eastAsia="Times New Roman"/>
          <w:sz w:val="28"/>
          <w:szCs w:val="28"/>
        </w:rPr>
      </w:pPr>
      <w:r w:rsidRPr="003E1133">
        <w:rPr>
          <w:rFonts w:eastAsia="Times New Roman"/>
          <w:b/>
          <w:bCs/>
          <w:sz w:val="28"/>
          <w:szCs w:val="28"/>
        </w:rPr>
        <w:t>Учредителями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Конкурса являются:</w:t>
      </w:r>
    </w:p>
    <w:p w14:paraId="0F6746D8" w14:textId="77777777" w:rsidR="00364016" w:rsidRDefault="00364016">
      <w:pPr>
        <w:spacing w:line="1" w:lineRule="exact"/>
        <w:rPr>
          <w:rFonts w:eastAsia="Times New Roman"/>
          <w:sz w:val="28"/>
          <w:szCs w:val="28"/>
        </w:rPr>
      </w:pPr>
    </w:p>
    <w:p w14:paraId="08158DCF" w14:textId="77777777" w:rsidR="00364016" w:rsidRDefault="00CF7253">
      <w:pPr>
        <w:numPr>
          <w:ilvl w:val="1"/>
          <w:numId w:val="1"/>
        </w:numPr>
        <w:tabs>
          <w:tab w:val="left" w:pos="1447"/>
        </w:tabs>
        <w:spacing w:line="238" w:lineRule="auto"/>
        <w:ind w:left="1447" w:hanging="73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Министерство образования Республики Башкортостан;</w:t>
      </w:r>
    </w:p>
    <w:p w14:paraId="3DEE00A9" w14:textId="77777777" w:rsidR="00364016" w:rsidRDefault="00364016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14:paraId="6E9C31A7" w14:textId="77777777" w:rsidR="00364016" w:rsidRDefault="00CF7253">
      <w:pPr>
        <w:numPr>
          <w:ilvl w:val="1"/>
          <w:numId w:val="1"/>
        </w:numPr>
        <w:tabs>
          <w:tab w:val="left" w:pos="1448"/>
        </w:tabs>
        <w:spacing w:line="227" w:lineRule="auto"/>
        <w:ind w:left="7" w:right="20" w:firstLine="70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Башкирское региональное отделение Межрегионального общественного Движения творческих педагогов «Исследователь».</w:t>
      </w:r>
    </w:p>
    <w:p w14:paraId="7929C0D6" w14:textId="77777777" w:rsidR="00364016" w:rsidRDefault="00364016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14:paraId="51D7C49B" w14:textId="77777777" w:rsidR="00364016" w:rsidRDefault="00CF7253">
      <w:pPr>
        <w:ind w:left="70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Научно-методическое руководство Конкурсом </w:t>
      </w:r>
      <w:r>
        <w:rPr>
          <w:rFonts w:eastAsia="Times New Roman"/>
          <w:sz w:val="28"/>
          <w:szCs w:val="28"/>
        </w:rPr>
        <w:t>осуществляет:</w:t>
      </w:r>
    </w:p>
    <w:p w14:paraId="5D9E59AE" w14:textId="77777777" w:rsidR="00364016" w:rsidRPr="00D80DA9" w:rsidRDefault="00CF7253">
      <w:pPr>
        <w:numPr>
          <w:ilvl w:val="1"/>
          <w:numId w:val="1"/>
        </w:numPr>
        <w:tabs>
          <w:tab w:val="left" w:pos="1447"/>
        </w:tabs>
        <w:ind w:left="1447" w:hanging="73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Институт развития образования Республики Башкортостан.</w:t>
      </w:r>
    </w:p>
    <w:p w14:paraId="1EE34D37" w14:textId="77777777" w:rsidR="00D80DA9" w:rsidRPr="00570453" w:rsidRDefault="00D80DA9">
      <w:pPr>
        <w:numPr>
          <w:ilvl w:val="1"/>
          <w:numId w:val="1"/>
        </w:numPr>
        <w:tabs>
          <w:tab w:val="left" w:pos="1447"/>
        </w:tabs>
        <w:ind w:left="1447" w:hanging="739"/>
        <w:rPr>
          <w:rFonts w:ascii="Symbol" w:eastAsia="Symbol" w:hAnsi="Symbol" w:cs="Symbol"/>
          <w:sz w:val="28"/>
          <w:szCs w:val="28"/>
        </w:rPr>
      </w:pPr>
      <w:proofErr w:type="spellStart"/>
      <w:r w:rsidRPr="00570453">
        <w:rPr>
          <w:rFonts w:eastAsia="Times New Roman"/>
          <w:sz w:val="28"/>
          <w:szCs w:val="28"/>
          <w:lang w:val="en-US"/>
        </w:rPr>
        <w:t>Центр</w:t>
      </w:r>
      <w:proofErr w:type="spellEnd"/>
      <w:r w:rsidRPr="00570453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570453">
        <w:rPr>
          <w:rFonts w:eastAsia="Times New Roman"/>
          <w:sz w:val="28"/>
          <w:szCs w:val="28"/>
          <w:lang w:val="en-US"/>
        </w:rPr>
        <w:t>развития</w:t>
      </w:r>
      <w:proofErr w:type="spellEnd"/>
      <w:r w:rsidRPr="00570453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570453">
        <w:rPr>
          <w:rFonts w:eastAsia="Times New Roman"/>
          <w:sz w:val="28"/>
          <w:szCs w:val="28"/>
          <w:lang w:val="en-US"/>
        </w:rPr>
        <w:t>та</w:t>
      </w:r>
      <w:r w:rsidRPr="00570453">
        <w:rPr>
          <w:rFonts w:eastAsia="Times New Roman"/>
          <w:sz w:val="28"/>
          <w:szCs w:val="28"/>
        </w:rPr>
        <w:t>лантов</w:t>
      </w:r>
      <w:proofErr w:type="spellEnd"/>
      <w:r w:rsidRPr="00570453">
        <w:rPr>
          <w:rFonts w:eastAsia="Times New Roman"/>
          <w:sz w:val="28"/>
          <w:szCs w:val="28"/>
        </w:rPr>
        <w:t xml:space="preserve"> «Аврора»</w:t>
      </w:r>
    </w:p>
    <w:p w14:paraId="11160B21" w14:textId="77777777" w:rsidR="00364016" w:rsidRDefault="00364016">
      <w:pPr>
        <w:spacing w:line="61" w:lineRule="exact"/>
        <w:rPr>
          <w:sz w:val="24"/>
          <w:szCs w:val="24"/>
        </w:rPr>
      </w:pPr>
    </w:p>
    <w:p w14:paraId="15B5A3CB" w14:textId="6579E021" w:rsidR="00364016" w:rsidRPr="00D80DA9" w:rsidRDefault="003E1133" w:rsidP="003E1133">
      <w:pPr>
        <w:tabs>
          <w:tab w:val="left" w:pos="0"/>
        </w:tabs>
        <w:ind w:firstLine="567"/>
        <w:jc w:val="both"/>
        <w:rPr>
          <w:rFonts w:ascii="Symbol" w:eastAsia="Symbol" w:hAnsi="Symbol" w:cs="Symbol"/>
          <w:color w:val="FF0000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CF7253">
        <w:rPr>
          <w:rFonts w:eastAsia="Times New Roman"/>
          <w:sz w:val="28"/>
          <w:szCs w:val="28"/>
        </w:rPr>
        <w:t xml:space="preserve">Подготовку и проведение Конкурса осуществляют Башкирское региональное отделение Межрегионального общественного Движения творческих педагогов «Исследователь», </w:t>
      </w:r>
      <w:r w:rsidR="00D80DA9" w:rsidRPr="00570453">
        <w:rPr>
          <w:rFonts w:eastAsia="Times New Roman"/>
          <w:sz w:val="28"/>
          <w:szCs w:val="28"/>
        </w:rPr>
        <w:t>Центр развития талантов «Аврора»</w:t>
      </w:r>
      <w:r w:rsidR="00D80DA9" w:rsidRPr="00570453">
        <w:rPr>
          <w:rFonts w:ascii="Symbol" w:eastAsia="Symbol" w:hAnsi="Symbol" w:cs="Symbol"/>
          <w:sz w:val="28"/>
          <w:szCs w:val="28"/>
        </w:rPr>
        <w:t></w:t>
      </w:r>
      <w:r w:rsidR="00D80DA9" w:rsidRPr="00570453">
        <w:rPr>
          <w:rFonts w:ascii="Symbol" w:eastAsia="Symbol" w:hAnsi="Symbol" w:cs="Symbol"/>
          <w:sz w:val="28"/>
          <w:szCs w:val="28"/>
        </w:rPr>
        <w:t></w:t>
      </w:r>
      <w:r w:rsidR="00D80DA9" w:rsidRPr="00570453">
        <w:rPr>
          <w:rFonts w:ascii="Symbol" w:eastAsia="Symbol" w:hAnsi="Symbol" w:cs="Symbol"/>
          <w:sz w:val="28"/>
          <w:szCs w:val="28"/>
        </w:rPr>
        <w:t></w:t>
      </w:r>
      <w:r w:rsidR="00CF7253">
        <w:rPr>
          <w:rFonts w:eastAsia="Times New Roman"/>
          <w:sz w:val="28"/>
          <w:szCs w:val="28"/>
        </w:rPr>
        <w:t>ГБОУ «Башкирская республиканская гимназия-интернат №1 имени Рами Гарипова».</w:t>
      </w:r>
    </w:p>
    <w:p w14:paraId="74595C10" w14:textId="77777777" w:rsidR="00364016" w:rsidRDefault="00364016">
      <w:pPr>
        <w:spacing w:line="14" w:lineRule="exact"/>
        <w:rPr>
          <w:sz w:val="24"/>
          <w:szCs w:val="24"/>
        </w:rPr>
      </w:pPr>
    </w:p>
    <w:p w14:paraId="232DD04B" w14:textId="77777777" w:rsidR="00364016" w:rsidRDefault="00CF7253">
      <w:pPr>
        <w:spacing w:line="237" w:lineRule="auto"/>
        <w:ind w:left="7" w:firstLine="89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 проведением конкурса Оргкомитет, включающий в себя представителей учредителей конкурса, утвержденный центральным советом Регионального отделения Межрегионального общественного движения творческих педагогов «Исследователь». Для организации экспертизы работ Оргкомитет формирует</w:t>
      </w:r>
    </w:p>
    <w:p w14:paraId="2F9C981A" w14:textId="77777777" w:rsidR="00364016" w:rsidRDefault="00364016">
      <w:pPr>
        <w:sectPr w:rsidR="00364016">
          <w:pgSz w:w="12240" w:h="15840"/>
          <w:pgMar w:top="1130" w:right="560" w:bottom="801" w:left="1133" w:header="0" w:footer="0" w:gutter="0"/>
          <w:cols w:space="720" w:equalWidth="0">
            <w:col w:w="10547"/>
          </w:cols>
        </w:sectPr>
      </w:pPr>
    </w:p>
    <w:p w14:paraId="2583E288" w14:textId="1D2B0D75" w:rsidR="00364016" w:rsidRDefault="00CF7253">
      <w:pPr>
        <w:spacing w:line="235" w:lineRule="auto"/>
        <w:ind w:left="367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Экспертный совет, в который привлекаются специалисты по соответствующим направлениям.</w:t>
      </w:r>
    </w:p>
    <w:p w14:paraId="17B003BE" w14:textId="77777777" w:rsidR="00570453" w:rsidRDefault="00570453">
      <w:pPr>
        <w:spacing w:line="235" w:lineRule="auto"/>
        <w:ind w:left="367" w:right="20"/>
        <w:rPr>
          <w:sz w:val="20"/>
          <w:szCs w:val="20"/>
        </w:rPr>
      </w:pPr>
    </w:p>
    <w:p w14:paraId="4F964104" w14:textId="77777777" w:rsidR="00364016" w:rsidRDefault="00364016">
      <w:pPr>
        <w:spacing w:line="7" w:lineRule="exact"/>
        <w:rPr>
          <w:sz w:val="20"/>
          <w:szCs w:val="20"/>
        </w:rPr>
      </w:pPr>
    </w:p>
    <w:p w14:paraId="5249067A" w14:textId="77777777" w:rsidR="00364016" w:rsidRDefault="00CF7253" w:rsidP="00570453">
      <w:pPr>
        <w:ind w:left="106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Участие в Конкурсе</w:t>
      </w:r>
    </w:p>
    <w:p w14:paraId="568A4FDC" w14:textId="77777777" w:rsidR="00364016" w:rsidRDefault="00364016">
      <w:pPr>
        <w:spacing w:line="8" w:lineRule="exact"/>
        <w:rPr>
          <w:sz w:val="20"/>
          <w:szCs w:val="20"/>
        </w:rPr>
      </w:pPr>
    </w:p>
    <w:p w14:paraId="13268716" w14:textId="77777777" w:rsidR="00364016" w:rsidRDefault="00CF7253">
      <w:pPr>
        <w:numPr>
          <w:ilvl w:val="0"/>
          <w:numId w:val="2"/>
        </w:numPr>
        <w:tabs>
          <w:tab w:val="left" w:pos="1406"/>
        </w:tabs>
        <w:spacing w:line="238" w:lineRule="auto"/>
        <w:ind w:left="367" w:firstLine="701"/>
        <w:jc w:val="both"/>
        <w:rPr>
          <w:rFonts w:eastAsia="Times New Roman"/>
          <w:sz w:val="28"/>
          <w:szCs w:val="28"/>
        </w:rPr>
      </w:pPr>
      <w:bookmarkStart w:id="0" w:name="_Hlk59203764"/>
      <w:r>
        <w:rPr>
          <w:rFonts w:eastAsia="Times New Roman"/>
          <w:sz w:val="28"/>
          <w:szCs w:val="28"/>
        </w:rPr>
        <w:t>Конкурсе могут принять участие школьники 5-11 классов, авторами работ могут быть как отдельные юные исследователи, так и авторские коллективы. Работы могут быть представлены общеобразовательными школами, лицеями, гимназиями, учреждениями дополнительного образования детей, другими организациями, а также авторами лично. К рассмотрению на Конкурс принимаются работы на русском языке.</w:t>
      </w:r>
    </w:p>
    <w:p w14:paraId="48191A81" w14:textId="77777777" w:rsidR="00364016" w:rsidRPr="00D80DA9" w:rsidRDefault="00CF7253" w:rsidP="00D80DA9">
      <w:pPr>
        <w:ind w:left="10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Участие в Конкурсе </w:t>
      </w:r>
      <w:r>
        <w:rPr>
          <w:rFonts w:eastAsia="Times New Roman"/>
          <w:b/>
          <w:bCs/>
          <w:sz w:val="28"/>
          <w:szCs w:val="28"/>
        </w:rPr>
        <w:t>бесплатное.</w:t>
      </w:r>
    </w:p>
    <w:bookmarkEnd w:id="0"/>
    <w:p w14:paraId="061A9398" w14:textId="77777777" w:rsidR="00364016" w:rsidRDefault="00CF7253">
      <w:pPr>
        <w:ind w:left="10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Порядок участия в Конкурсе</w:t>
      </w:r>
    </w:p>
    <w:p w14:paraId="449CE1B2" w14:textId="77777777" w:rsidR="00364016" w:rsidRDefault="00CF7253">
      <w:pPr>
        <w:ind w:left="1067"/>
        <w:rPr>
          <w:sz w:val="20"/>
          <w:szCs w:val="20"/>
        </w:rPr>
      </w:pPr>
      <w:bookmarkStart w:id="1" w:name="_Hlk59203923"/>
      <w:r>
        <w:rPr>
          <w:rFonts w:eastAsia="Times New Roman"/>
          <w:b/>
          <w:bCs/>
          <w:sz w:val="28"/>
          <w:szCs w:val="28"/>
        </w:rPr>
        <w:t>Конкурс проводится в 2 тура:</w:t>
      </w:r>
    </w:p>
    <w:p w14:paraId="518B3B56" w14:textId="77777777" w:rsidR="00364016" w:rsidRDefault="00364016">
      <w:pPr>
        <w:spacing w:line="8" w:lineRule="exact"/>
        <w:rPr>
          <w:sz w:val="20"/>
          <w:szCs w:val="20"/>
        </w:rPr>
      </w:pPr>
    </w:p>
    <w:p w14:paraId="65702BA1" w14:textId="70AA529F" w:rsidR="00364016" w:rsidRDefault="00CF7253">
      <w:pPr>
        <w:spacing w:line="235" w:lineRule="auto"/>
        <w:ind w:left="367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I тур — заочный. </w:t>
      </w:r>
      <w:r w:rsidR="008D18B5">
        <w:rPr>
          <w:rFonts w:eastAsia="Times New Roman"/>
          <w:sz w:val="28"/>
          <w:szCs w:val="28"/>
        </w:rPr>
        <w:t>22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декабря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</w:t>
      </w:r>
      <w:r w:rsidR="00D80DA9">
        <w:rPr>
          <w:rFonts w:eastAsia="Times New Roman"/>
          <w:sz w:val="28"/>
          <w:szCs w:val="28"/>
        </w:rPr>
        <w:t>20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года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</w:t>
      </w:r>
      <w:r w:rsidR="008D18B5">
        <w:rPr>
          <w:rFonts w:eastAsia="Times New Roman"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января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202</w:t>
      </w:r>
      <w:r w:rsidR="00D80DA9"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года.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Приём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экспертиза представленных в Оргкомитет работ.</w:t>
      </w:r>
    </w:p>
    <w:p w14:paraId="1B46B414" w14:textId="77777777" w:rsidR="00364016" w:rsidRDefault="00364016">
      <w:pPr>
        <w:spacing w:line="2" w:lineRule="exact"/>
        <w:rPr>
          <w:sz w:val="20"/>
          <w:szCs w:val="20"/>
        </w:rPr>
      </w:pPr>
    </w:p>
    <w:p w14:paraId="02772F06" w14:textId="3A9AF251" w:rsidR="00364016" w:rsidRDefault="00CF7253">
      <w:pPr>
        <w:numPr>
          <w:ilvl w:val="0"/>
          <w:numId w:val="3"/>
        </w:numPr>
        <w:tabs>
          <w:tab w:val="left" w:pos="1347"/>
        </w:tabs>
        <w:ind w:left="1347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тур — очный. </w:t>
      </w:r>
      <w:r w:rsidR="008D18B5">
        <w:rPr>
          <w:rFonts w:eastAsia="Times New Roman"/>
          <w:sz w:val="28"/>
          <w:szCs w:val="28"/>
        </w:rPr>
        <w:t>13 ф</w:t>
      </w:r>
      <w:r>
        <w:rPr>
          <w:rFonts w:eastAsia="Times New Roman"/>
          <w:sz w:val="28"/>
          <w:szCs w:val="28"/>
        </w:rPr>
        <w:t>евраль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202</w:t>
      </w:r>
      <w:r w:rsidR="00D80DA9"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года.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Участие по результатам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I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тура.</w:t>
      </w:r>
    </w:p>
    <w:bookmarkEnd w:id="1"/>
    <w:p w14:paraId="31539ECB" w14:textId="77777777" w:rsidR="00364016" w:rsidRDefault="00364016">
      <w:pPr>
        <w:spacing w:line="13" w:lineRule="exact"/>
        <w:rPr>
          <w:sz w:val="20"/>
          <w:szCs w:val="20"/>
        </w:rPr>
      </w:pPr>
    </w:p>
    <w:p w14:paraId="6FFFB2A1" w14:textId="77777777" w:rsidR="00364016" w:rsidRDefault="00CF7253">
      <w:pPr>
        <w:spacing w:line="234" w:lineRule="auto"/>
        <w:ind w:left="367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Предметом </w:t>
      </w:r>
      <w:r>
        <w:rPr>
          <w:rFonts w:eastAsia="Times New Roman"/>
          <w:sz w:val="28"/>
          <w:szCs w:val="28"/>
        </w:rPr>
        <w:t>рассмотрения на Конкурсе являются исследовательские работы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школьников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В процессе выполнения исследовательской работы учащийся знакомится</w:t>
      </w:r>
    </w:p>
    <w:p w14:paraId="3F74B603" w14:textId="77777777" w:rsidR="00364016" w:rsidRDefault="00364016">
      <w:pPr>
        <w:spacing w:line="15" w:lineRule="exact"/>
        <w:rPr>
          <w:sz w:val="20"/>
          <w:szCs w:val="20"/>
        </w:rPr>
      </w:pPr>
    </w:p>
    <w:p w14:paraId="7B775DBD" w14:textId="77777777" w:rsidR="00364016" w:rsidRDefault="00CF7253">
      <w:pPr>
        <w:numPr>
          <w:ilvl w:val="1"/>
          <w:numId w:val="4"/>
        </w:numPr>
        <w:tabs>
          <w:tab w:val="left" w:pos="619"/>
        </w:tabs>
        <w:spacing w:line="238" w:lineRule="auto"/>
        <w:ind w:left="36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историей и современным состоянием области исследования, овладевает навыками самостоятельной аналитической и экспериментальной работы, получает собственные данные, проводит их анализ, обобщение, формирует результаты исследования в соответствии с правилами конференций, конкурсов. Объект исследования должен быть локализован (конкретная деревня, долина, водоем, гора и пр.).</w:t>
      </w:r>
    </w:p>
    <w:p w14:paraId="2D5414E5" w14:textId="77777777" w:rsidR="00364016" w:rsidRDefault="00CF7253">
      <w:pPr>
        <w:numPr>
          <w:ilvl w:val="2"/>
          <w:numId w:val="4"/>
        </w:numPr>
        <w:tabs>
          <w:tab w:val="left" w:pos="1327"/>
        </w:tabs>
        <w:ind w:left="1327" w:hanging="259"/>
        <w:rPr>
          <w:rFonts w:eastAsia="Times New Roman"/>
          <w:sz w:val="28"/>
          <w:szCs w:val="28"/>
        </w:rPr>
      </w:pPr>
      <w:bookmarkStart w:id="2" w:name="_Hlk59204109"/>
      <w:r>
        <w:rPr>
          <w:rFonts w:eastAsia="Times New Roman"/>
          <w:sz w:val="28"/>
          <w:szCs w:val="28"/>
        </w:rPr>
        <w:t xml:space="preserve">составе Конкурса выделяются следующие </w:t>
      </w:r>
      <w:r>
        <w:rPr>
          <w:rFonts w:eastAsia="Times New Roman"/>
          <w:b/>
          <w:bCs/>
          <w:sz w:val="28"/>
          <w:szCs w:val="28"/>
        </w:rPr>
        <w:t>предметные секции</w:t>
      </w:r>
      <w:r>
        <w:rPr>
          <w:rFonts w:eastAsia="Times New Roman"/>
          <w:sz w:val="28"/>
          <w:szCs w:val="28"/>
        </w:rPr>
        <w:t>:</w:t>
      </w:r>
    </w:p>
    <w:p w14:paraId="0DB26B23" w14:textId="77777777" w:rsidR="00364016" w:rsidRDefault="00CF7253" w:rsidP="00570453">
      <w:pPr>
        <w:numPr>
          <w:ilvl w:val="0"/>
          <w:numId w:val="4"/>
        </w:numPr>
        <w:tabs>
          <w:tab w:val="left" w:pos="0"/>
        </w:tabs>
        <w:spacing w:line="238" w:lineRule="auto"/>
        <w:ind w:firstLine="113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Науки о Земле;</w:t>
      </w:r>
    </w:p>
    <w:p w14:paraId="10C4DE4E" w14:textId="77777777" w:rsidR="00364016" w:rsidRDefault="00CF7253" w:rsidP="00570453">
      <w:pPr>
        <w:numPr>
          <w:ilvl w:val="0"/>
          <w:numId w:val="4"/>
        </w:numPr>
        <w:tabs>
          <w:tab w:val="left" w:pos="0"/>
        </w:tabs>
        <w:ind w:firstLine="113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Экология:</w:t>
      </w:r>
    </w:p>
    <w:p w14:paraId="6B911FD7" w14:textId="77777777" w:rsidR="00364016" w:rsidRDefault="00CF7253" w:rsidP="00570453">
      <w:pPr>
        <w:numPr>
          <w:ilvl w:val="0"/>
          <w:numId w:val="4"/>
        </w:numPr>
        <w:tabs>
          <w:tab w:val="left" w:pos="0"/>
        </w:tabs>
        <w:spacing w:line="238" w:lineRule="auto"/>
        <w:ind w:firstLine="113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Биология</w:t>
      </w:r>
    </w:p>
    <w:p w14:paraId="397F5C37" w14:textId="77777777" w:rsidR="00364016" w:rsidRDefault="00CF7253" w:rsidP="00570453">
      <w:pPr>
        <w:numPr>
          <w:ilvl w:val="0"/>
          <w:numId w:val="4"/>
        </w:numPr>
        <w:tabs>
          <w:tab w:val="left" w:pos="0"/>
        </w:tabs>
        <w:ind w:firstLine="113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Химия;</w:t>
      </w:r>
    </w:p>
    <w:p w14:paraId="66016D0A" w14:textId="77777777" w:rsidR="00C407FC" w:rsidRPr="00C407FC" w:rsidRDefault="00C407FC" w:rsidP="00570453">
      <w:pPr>
        <w:numPr>
          <w:ilvl w:val="0"/>
          <w:numId w:val="4"/>
        </w:numPr>
        <w:tabs>
          <w:tab w:val="left" w:pos="0"/>
        </w:tabs>
        <w:spacing w:line="238" w:lineRule="auto"/>
        <w:ind w:firstLine="113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Математика и </w:t>
      </w:r>
      <w:r w:rsidR="00CF7253">
        <w:rPr>
          <w:rFonts w:eastAsia="Times New Roman"/>
          <w:sz w:val="28"/>
          <w:szCs w:val="28"/>
        </w:rPr>
        <w:t>информатика</w:t>
      </w:r>
      <w:r>
        <w:rPr>
          <w:rFonts w:eastAsia="Times New Roman"/>
          <w:sz w:val="28"/>
          <w:szCs w:val="28"/>
        </w:rPr>
        <w:t>;</w:t>
      </w:r>
    </w:p>
    <w:p w14:paraId="5FC10846" w14:textId="77777777" w:rsidR="00364016" w:rsidRDefault="00C407FC" w:rsidP="00570453">
      <w:pPr>
        <w:numPr>
          <w:ilvl w:val="0"/>
          <w:numId w:val="4"/>
        </w:numPr>
        <w:tabs>
          <w:tab w:val="left" w:pos="0"/>
        </w:tabs>
        <w:spacing w:line="238" w:lineRule="auto"/>
        <w:ind w:firstLine="113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Физика и и</w:t>
      </w:r>
      <w:r w:rsidR="00CF7253">
        <w:rPr>
          <w:rFonts w:eastAsia="Times New Roman"/>
          <w:sz w:val="28"/>
          <w:szCs w:val="28"/>
        </w:rPr>
        <w:t>нженерные исследования;</w:t>
      </w:r>
    </w:p>
    <w:p w14:paraId="0B675800" w14:textId="77777777" w:rsidR="00364016" w:rsidRDefault="00CF7253" w:rsidP="00570453">
      <w:pPr>
        <w:numPr>
          <w:ilvl w:val="0"/>
          <w:numId w:val="4"/>
        </w:numPr>
        <w:tabs>
          <w:tab w:val="left" w:pos="0"/>
        </w:tabs>
        <w:ind w:firstLine="113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Региональное краеведение; народная культура, народное творчество</w:t>
      </w:r>
      <w:r w:rsidR="00C407FC">
        <w:rPr>
          <w:rFonts w:eastAsia="Times New Roman"/>
          <w:sz w:val="28"/>
          <w:szCs w:val="28"/>
        </w:rPr>
        <w:t>.</w:t>
      </w:r>
      <w:bookmarkEnd w:id="2"/>
    </w:p>
    <w:p w14:paraId="16A7A110" w14:textId="77777777" w:rsidR="00364016" w:rsidRDefault="00364016">
      <w:pPr>
        <w:spacing w:line="16" w:lineRule="exact"/>
        <w:rPr>
          <w:sz w:val="20"/>
          <w:szCs w:val="20"/>
        </w:rPr>
      </w:pPr>
    </w:p>
    <w:p w14:paraId="37DAAAF8" w14:textId="77777777" w:rsidR="00364016" w:rsidRDefault="00CF7253">
      <w:pPr>
        <w:numPr>
          <w:ilvl w:val="1"/>
          <w:numId w:val="5"/>
        </w:numPr>
        <w:tabs>
          <w:tab w:val="left" w:pos="1402"/>
        </w:tabs>
        <w:spacing w:line="236" w:lineRule="auto"/>
        <w:ind w:left="367" w:firstLine="70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рассмотрению не принимаются: </w:t>
      </w:r>
      <w:r>
        <w:rPr>
          <w:rFonts w:eastAsia="Times New Roman"/>
          <w:sz w:val="28"/>
          <w:szCs w:val="28"/>
        </w:rPr>
        <w:t>проектные,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реферативные и описательные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работы, а также работы, ставшие победителями на других конкурсах республиканского или всероссийского уровня.</w:t>
      </w:r>
    </w:p>
    <w:p w14:paraId="5ADDC2DC" w14:textId="77777777" w:rsidR="00364016" w:rsidRDefault="00364016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14:paraId="088958CD" w14:textId="77777777" w:rsidR="00364016" w:rsidRDefault="00CF7253">
      <w:pPr>
        <w:ind w:left="10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При оценке работ </w:t>
      </w:r>
      <w:r>
        <w:rPr>
          <w:rFonts w:eastAsia="Times New Roman"/>
          <w:sz w:val="28"/>
          <w:szCs w:val="28"/>
        </w:rPr>
        <w:t>принимается во внимание следующее:</w:t>
      </w:r>
    </w:p>
    <w:p w14:paraId="18207303" w14:textId="77777777" w:rsidR="00364016" w:rsidRDefault="00CF7253">
      <w:pPr>
        <w:ind w:left="1067"/>
        <w:rPr>
          <w:rFonts w:eastAsia="Times New Roman"/>
          <w:b/>
          <w:bCs/>
          <w:sz w:val="28"/>
          <w:szCs w:val="28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eastAsia="Times New Roman"/>
          <w:sz w:val="28"/>
          <w:szCs w:val="28"/>
        </w:rPr>
        <w:t>соответствие  содержания  сформулированной  теме,  поставленной  цели</w:t>
      </w:r>
    </w:p>
    <w:p w14:paraId="2FE8F8F5" w14:textId="77777777" w:rsidR="00364016" w:rsidRDefault="00364016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14:paraId="17A391B1" w14:textId="77777777" w:rsidR="00364016" w:rsidRDefault="00CF7253">
      <w:pPr>
        <w:numPr>
          <w:ilvl w:val="0"/>
          <w:numId w:val="5"/>
        </w:numPr>
        <w:tabs>
          <w:tab w:val="left" w:pos="587"/>
        </w:tabs>
        <w:ind w:left="58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задачам, структура работы;</w:t>
      </w:r>
    </w:p>
    <w:p w14:paraId="79190019" w14:textId="77777777" w:rsidR="00364016" w:rsidRDefault="00CF7253">
      <w:pPr>
        <w:numPr>
          <w:ilvl w:val="0"/>
          <w:numId w:val="6"/>
        </w:numPr>
        <w:tabs>
          <w:tab w:val="left" w:pos="1807"/>
        </w:tabs>
        <w:ind w:left="1807" w:hanging="73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наличие литературного обзора, его качество;</w:t>
      </w:r>
    </w:p>
    <w:p w14:paraId="4F25C641" w14:textId="77777777" w:rsidR="00364016" w:rsidRDefault="00CF7253">
      <w:pPr>
        <w:numPr>
          <w:ilvl w:val="0"/>
          <w:numId w:val="6"/>
        </w:numPr>
        <w:tabs>
          <w:tab w:val="left" w:pos="1807"/>
        </w:tabs>
        <w:ind w:left="1807" w:hanging="73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корректность методик исследований;</w:t>
      </w:r>
    </w:p>
    <w:p w14:paraId="77337929" w14:textId="77777777" w:rsidR="00364016" w:rsidRDefault="00CF7253">
      <w:pPr>
        <w:numPr>
          <w:ilvl w:val="0"/>
          <w:numId w:val="6"/>
        </w:numPr>
        <w:tabs>
          <w:tab w:val="left" w:pos="1807"/>
        </w:tabs>
        <w:ind w:left="1807" w:hanging="73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наличие в работе значимой для автора проблемы;</w:t>
      </w:r>
    </w:p>
    <w:p w14:paraId="0CBC1A06" w14:textId="77777777" w:rsidR="00364016" w:rsidRDefault="00CF7253">
      <w:pPr>
        <w:numPr>
          <w:ilvl w:val="0"/>
          <w:numId w:val="6"/>
        </w:numPr>
        <w:tabs>
          <w:tab w:val="left" w:pos="1807"/>
        </w:tabs>
        <w:ind w:left="1807" w:hanging="73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соответствие выводов полученным результатам;</w:t>
      </w:r>
    </w:p>
    <w:p w14:paraId="273F2309" w14:textId="77777777" w:rsidR="00364016" w:rsidRDefault="00CF7253">
      <w:pPr>
        <w:numPr>
          <w:ilvl w:val="0"/>
          <w:numId w:val="6"/>
        </w:numPr>
        <w:tabs>
          <w:tab w:val="left" w:pos="1807"/>
        </w:tabs>
        <w:ind w:left="1807" w:hanging="73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культура оформления материалов.</w:t>
      </w:r>
    </w:p>
    <w:p w14:paraId="3C2FD55B" w14:textId="77777777" w:rsidR="00364016" w:rsidRDefault="00364016">
      <w:pPr>
        <w:sectPr w:rsidR="00364016">
          <w:pgSz w:w="12240" w:h="15840"/>
          <w:pgMar w:top="1138" w:right="560" w:bottom="806" w:left="773" w:header="0" w:footer="0" w:gutter="0"/>
          <w:cols w:space="720" w:equalWidth="0">
            <w:col w:w="10907"/>
          </w:cols>
        </w:sectPr>
      </w:pPr>
    </w:p>
    <w:p w14:paraId="1218C9AC" w14:textId="77777777" w:rsidR="00364016" w:rsidRDefault="00CF7253" w:rsidP="003E1133">
      <w:pPr>
        <w:ind w:firstLine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Технические требования к тексту</w:t>
      </w:r>
    </w:p>
    <w:p w14:paraId="5BFD7525" w14:textId="77777777" w:rsidR="00364016" w:rsidRDefault="00364016">
      <w:pPr>
        <w:spacing w:line="11" w:lineRule="exact"/>
        <w:rPr>
          <w:sz w:val="20"/>
          <w:szCs w:val="20"/>
        </w:rPr>
      </w:pPr>
    </w:p>
    <w:p w14:paraId="2583E5FC" w14:textId="77777777" w:rsidR="00364016" w:rsidRDefault="00CF7253">
      <w:pPr>
        <w:spacing w:line="238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Шрифт </w:t>
      </w:r>
      <w:proofErr w:type="spellStart"/>
      <w:r>
        <w:rPr>
          <w:rFonts w:eastAsia="Times New Roman"/>
          <w:sz w:val="28"/>
          <w:szCs w:val="28"/>
        </w:rPr>
        <w:t>Times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New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 xml:space="preserve">: для основного текста работы 14 </w:t>
      </w:r>
      <w:proofErr w:type="spellStart"/>
      <w:r>
        <w:rPr>
          <w:rFonts w:eastAsia="Times New Roman"/>
          <w:sz w:val="28"/>
          <w:szCs w:val="28"/>
        </w:rPr>
        <w:t>pt</w:t>
      </w:r>
      <w:proofErr w:type="spellEnd"/>
      <w:r>
        <w:rPr>
          <w:rFonts w:eastAsia="Times New Roman"/>
          <w:sz w:val="28"/>
          <w:szCs w:val="28"/>
        </w:rPr>
        <w:t xml:space="preserve">; заголовки глав, отделов и частей 16 </w:t>
      </w:r>
      <w:proofErr w:type="spellStart"/>
      <w:r>
        <w:rPr>
          <w:rFonts w:eastAsia="Times New Roman"/>
          <w:sz w:val="28"/>
          <w:szCs w:val="28"/>
        </w:rPr>
        <w:t>pt</w:t>
      </w:r>
      <w:proofErr w:type="spellEnd"/>
      <w:r>
        <w:rPr>
          <w:rFonts w:eastAsia="Times New Roman"/>
          <w:sz w:val="28"/>
          <w:szCs w:val="28"/>
        </w:rPr>
        <w:t xml:space="preserve"> п/жирный; подзаголовки 14 </w:t>
      </w:r>
      <w:proofErr w:type="spellStart"/>
      <w:r>
        <w:rPr>
          <w:rFonts w:eastAsia="Times New Roman"/>
          <w:sz w:val="28"/>
          <w:szCs w:val="28"/>
        </w:rPr>
        <w:t>pt</w:t>
      </w:r>
      <w:proofErr w:type="spellEnd"/>
      <w:r>
        <w:rPr>
          <w:rFonts w:eastAsia="Times New Roman"/>
          <w:sz w:val="28"/>
          <w:szCs w:val="28"/>
        </w:rPr>
        <w:t xml:space="preserve"> п/жирный. Поля: верхнее и нижнее 2 см, левое 3 см, правое 1 см. Межстрочный интервал 1,5. Абзацный отступ - 1,25 см. Выравнивание по ширине страницы. Использование переносов не допускается. Подписи к рисункам и таблицам - </w:t>
      </w:r>
      <w:proofErr w:type="spellStart"/>
      <w:r>
        <w:rPr>
          <w:rFonts w:eastAsia="Times New Roman"/>
          <w:sz w:val="28"/>
          <w:szCs w:val="28"/>
        </w:rPr>
        <w:t>Times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New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 xml:space="preserve">, 12 </w:t>
      </w:r>
      <w:proofErr w:type="spellStart"/>
      <w:r>
        <w:rPr>
          <w:rFonts w:eastAsia="Times New Roman"/>
          <w:sz w:val="28"/>
          <w:szCs w:val="28"/>
        </w:rPr>
        <w:t>pt</w:t>
      </w:r>
      <w:proofErr w:type="spellEnd"/>
      <w:r>
        <w:rPr>
          <w:rFonts w:eastAsia="Times New Roman"/>
          <w:sz w:val="28"/>
          <w:szCs w:val="28"/>
        </w:rPr>
        <w:t xml:space="preserve">. Текст должен быть проверен автоматической проверкой правописания программы MS </w:t>
      </w:r>
      <w:proofErr w:type="spellStart"/>
      <w:r>
        <w:rPr>
          <w:rFonts w:eastAsia="Times New Roman"/>
          <w:sz w:val="28"/>
          <w:szCs w:val="28"/>
        </w:rPr>
        <w:t>Word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501AAA58" w14:textId="77777777" w:rsidR="00364016" w:rsidRDefault="00364016">
      <w:pPr>
        <w:spacing w:line="16" w:lineRule="exact"/>
        <w:rPr>
          <w:sz w:val="20"/>
          <w:szCs w:val="20"/>
        </w:rPr>
      </w:pPr>
    </w:p>
    <w:p w14:paraId="2A05DBD8" w14:textId="77777777" w:rsidR="00364016" w:rsidRDefault="00CF7253">
      <w:pPr>
        <w:spacing w:line="238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Рисунки, графики, таблицы, фотографии вставляются в работу после упоминания их в тексте или выносятся в отдельное приложение и обязательно сопровождаются подписями. На рисунок или таблицу обязательно должна быть ссылка в тексте в виде: «... была получена прямая зависимость (рис. 1) ...» или «... для данных пород характерны повышенные содержания стронция (табл. 1)...» или «... что отчетливо выражается в изменении количества особей (прил. 1, табл.1)...».</w:t>
      </w:r>
    </w:p>
    <w:p w14:paraId="3DCFBA32" w14:textId="77777777" w:rsidR="00364016" w:rsidRDefault="00364016">
      <w:pPr>
        <w:spacing w:line="17" w:lineRule="exact"/>
        <w:rPr>
          <w:sz w:val="20"/>
          <w:szCs w:val="20"/>
        </w:rPr>
      </w:pPr>
    </w:p>
    <w:p w14:paraId="6526EA00" w14:textId="77777777" w:rsidR="00364016" w:rsidRDefault="00CF7253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в работе необходимо цитирование литературных или интернет-источников, то в тексте работы в квадратных скобках необходимо указывать номер источника по списку литературы, в противном случае работа не будет допущена к Конкурсу за незаконное цитирование.</w:t>
      </w:r>
    </w:p>
    <w:p w14:paraId="20EBFA0A" w14:textId="77777777" w:rsidR="00364016" w:rsidRDefault="00364016">
      <w:pPr>
        <w:spacing w:line="15" w:lineRule="exact"/>
        <w:rPr>
          <w:sz w:val="20"/>
          <w:szCs w:val="20"/>
        </w:rPr>
      </w:pPr>
    </w:p>
    <w:p w14:paraId="17E404A9" w14:textId="77777777" w:rsidR="00ED0C02" w:rsidRPr="00ED0C02" w:rsidRDefault="00CF7253" w:rsidP="00ED0C02">
      <w:pPr>
        <w:ind w:firstLine="708"/>
        <w:jc w:val="both"/>
        <w:rPr>
          <w:rFonts w:eastAsia="Times New Roman"/>
          <w:sz w:val="24"/>
          <w:szCs w:val="24"/>
        </w:rPr>
      </w:pPr>
      <w:r w:rsidRPr="00ED0C02">
        <w:rPr>
          <w:rFonts w:eastAsia="Times New Roman"/>
          <w:sz w:val="28"/>
          <w:szCs w:val="28"/>
        </w:rPr>
        <w:t>Не рассматриваются работы, содержащие плагиат (</w:t>
      </w:r>
      <w:r w:rsidRPr="00ED0C02">
        <w:rPr>
          <w:rFonts w:eastAsia="Times New Roman"/>
          <w:bCs/>
          <w:sz w:val="28"/>
          <w:szCs w:val="28"/>
        </w:rPr>
        <w:t>процент заимствования</w:t>
      </w:r>
      <w:r w:rsidRPr="00ED0C02">
        <w:rPr>
          <w:rFonts w:eastAsia="Times New Roman"/>
          <w:sz w:val="28"/>
          <w:szCs w:val="28"/>
        </w:rPr>
        <w:t xml:space="preserve"> </w:t>
      </w:r>
      <w:r w:rsidRPr="00ED0C02">
        <w:rPr>
          <w:rFonts w:eastAsia="Times New Roman"/>
          <w:bCs/>
          <w:sz w:val="28"/>
          <w:szCs w:val="28"/>
        </w:rPr>
        <w:t>более 60%)</w:t>
      </w:r>
      <w:r w:rsidRPr="00ED0C02">
        <w:rPr>
          <w:rFonts w:eastAsia="Times New Roman"/>
          <w:sz w:val="28"/>
          <w:szCs w:val="28"/>
        </w:rPr>
        <w:t>.</w:t>
      </w:r>
      <w:r w:rsidRPr="00ED0C02">
        <w:rPr>
          <w:rFonts w:eastAsia="Times New Roman"/>
          <w:bCs/>
          <w:sz w:val="28"/>
          <w:szCs w:val="28"/>
        </w:rPr>
        <w:t xml:space="preserve"> </w:t>
      </w:r>
      <w:r w:rsidR="00ED0C02" w:rsidRPr="00ED0C02">
        <w:rPr>
          <w:rFonts w:eastAsia="Times New Roman"/>
          <w:bCs/>
          <w:sz w:val="28"/>
          <w:szCs w:val="28"/>
        </w:rPr>
        <w:t xml:space="preserve">Участники прикрепляют </w:t>
      </w:r>
      <w:r w:rsidR="00ED0C02">
        <w:rPr>
          <w:rFonts w:eastAsia="Times New Roman"/>
          <w:bCs/>
          <w:sz w:val="28"/>
          <w:szCs w:val="28"/>
        </w:rPr>
        <w:t xml:space="preserve">к Приложению№1 </w:t>
      </w:r>
      <w:r w:rsidR="00ED0C02" w:rsidRPr="00ED0C02">
        <w:rPr>
          <w:rFonts w:eastAsia="Times New Roman"/>
          <w:b/>
          <w:sz w:val="28"/>
          <w:szCs w:val="28"/>
        </w:rPr>
        <w:t>протокол проверки в системе «Антиплагиат»</w:t>
      </w:r>
      <w:r w:rsidR="00ED0C02" w:rsidRPr="00ED0C02">
        <w:rPr>
          <w:rFonts w:eastAsia="Times New Roman"/>
          <w:sz w:val="28"/>
          <w:szCs w:val="28"/>
        </w:rPr>
        <w:t xml:space="preserve"> (сайт </w:t>
      </w:r>
      <w:r w:rsidR="00ED0C02" w:rsidRPr="00ED0C02">
        <w:rPr>
          <w:rFonts w:eastAsia="Times New Roman"/>
          <w:sz w:val="28"/>
          <w:szCs w:val="28"/>
          <w:lang w:val="en-US"/>
        </w:rPr>
        <w:t>https</w:t>
      </w:r>
      <w:r w:rsidR="00ED0C02" w:rsidRPr="00ED0C02">
        <w:rPr>
          <w:rFonts w:eastAsia="Times New Roman"/>
          <w:sz w:val="28"/>
          <w:szCs w:val="28"/>
        </w:rPr>
        <w:t>://</w:t>
      </w:r>
      <w:r w:rsidR="00ED0C02" w:rsidRPr="00ED0C02">
        <w:rPr>
          <w:rFonts w:eastAsia="Times New Roman"/>
          <w:sz w:val="28"/>
          <w:szCs w:val="28"/>
          <w:lang w:val="en-US"/>
        </w:rPr>
        <w:t>www</w:t>
      </w:r>
      <w:r w:rsidR="00ED0C02" w:rsidRPr="00ED0C02">
        <w:rPr>
          <w:rFonts w:eastAsia="Times New Roman"/>
          <w:sz w:val="28"/>
          <w:szCs w:val="28"/>
        </w:rPr>
        <w:t>.</w:t>
      </w:r>
      <w:proofErr w:type="spellStart"/>
      <w:r w:rsidR="00ED0C02" w:rsidRPr="00ED0C02">
        <w:rPr>
          <w:rFonts w:eastAsia="Times New Roman"/>
          <w:sz w:val="28"/>
          <w:szCs w:val="28"/>
          <w:lang w:val="en-US"/>
        </w:rPr>
        <w:t>antiplagiat</w:t>
      </w:r>
      <w:proofErr w:type="spellEnd"/>
      <w:r w:rsidR="00ED0C02" w:rsidRPr="00ED0C02">
        <w:rPr>
          <w:rFonts w:eastAsia="Times New Roman"/>
          <w:sz w:val="28"/>
          <w:szCs w:val="28"/>
        </w:rPr>
        <w:t>.</w:t>
      </w:r>
      <w:proofErr w:type="spellStart"/>
      <w:r w:rsidR="00ED0C02" w:rsidRPr="00ED0C02">
        <w:rPr>
          <w:rFonts w:eastAsia="Times New Roman"/>
          <w:sz w:val="28"/>
          <w:szCs w:val="28"/>
          <w:lang w:val="en-US"/>
        </w:rPr>
        <w:t>ru</w:t>
      </w:r>
      <w:proofErr w:type="spellEnd"/>
      <w:r w:rsidR="00ED0C02" w:rsidRPr="00ED0C02">
        <w:rPr>
          <w:rFonts w:eastAsia="Times New Roman"/>
          <w:sz w:val="28"/>
          <w:szCs w:val="28"/>
        </w:rPr>
        <w:t>)</w:t>
      </w:r>
      <w:r w:rsidR="00ED0C02">
        <w:rPr>
          <w:rFonts w:eastAsia="Times New Roman"/>
          <w:sz w:val="28"/>
          <w:szCs w:val="28"/>
        </w:rPr>
        <w:t>.</w:t>
      </w:r>
    </w:p>
    <w:p w14:paraId="2193959F" w14:textId="77777777" w:rsidR="00364016" w:rsidRDefault="00CF7253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представившие подобные работы,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вносятся в специальный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список.</w:t>
      </w:r>
    </w:p>
    <w:p w14:paraId="35DFC084" w14:textId="77777777" w:rsidR="00364016" w:rsidRDefault="00364016">
      <w:pPr>
        <w:spacing w:line="17" w:lineRule="exact"/>
        <w:rPr>
          <w:sz w:val="20"/>
          <w:szCs w:val="20"/>
        </w:rPr>
      </w:pPr>
    </w:p>
    <w:p w14:paraId="63E953EE" w14:textId="77777777" w:rsidR="00364016" w:rsidRDefault="00CF7253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прямые заимствования из печатных и электронных источников должны содержать соответствующие ссылки.</w:t>
      </w:r>
    </w:p>
    <w:p w14:paraId="0945B259" w14:textId="77777777" w:rsidR="00364016" w:rsidRDefault="00364016">
      <w:pPr>
        <w:spacing w:line="16" w:lineRule="exact"/>
        <w:rPr>
          <w:sz w:val="20"/>
          <w:szCs w:val="20"/>
        </w:rPr>
      </w:pPr>
    </w:p>
    <w:p w14:paraId="51D7AE7D" w14:textId="77777777" w:rsidR="00364016" w:rsidRDefault="00CF7253">
      <w:pPr>
        <w:numPr>
          <w:ilvl w:val="0"/>
          <w:numId w:val="7"/>
        </w:numPr>
        <w:tabs>
          <w:tab w:val="left" w:pos="966"/>
        </w:tabs>
        <w:spacing w:line="234" w:lineRule="auto"/>
        <w:ind w:right="36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требования Конкурса </w:t>
      </w:r>
      <w:r>
        <w:rPr>
          <w:rFonts w:eastAsia="Times New Roman"/>
          <w:b/>
          <w:bCs/>
          <w:sz w:val="28"/>
          <w:szCs w:val="28"/>
        </w:rPr>
        <w:t>не входит</w:t>
      </w:r>
      <w:r>
        <w:rPr>
          <w:rFonts w:eastAsia="Times New Roman"/>
          <w:sz w:val="28"/>
          <w:szCs w:val="28"/>
        </w:rPr>
        <w:t xml:space="preserve"> обоснование в тексте работы: актуальности, новизны и практической значимости.</w:t>
      </w:r>
    </w:p>
    <w:p w14:paraId="5A4DC70D" w14:textId="77777777" w:rsidR="00364016" w:rsidRDefault="00364016">
      <w:pPr>
        <w:spacing w:line="2" w:lineRule="exact"/>
        <w:rPr>
          <w:sz w:val="20"/>
          <w:szCs w:val="20"/>
        </w:rPr>
      </w:pPr>
    </w:p>
    <w:p w14:paraId="74DA2F29" w14:textId="76554B26" w:rsidR="00364016" w:rsidRDefault="00AE29E7">
      <w:pPr>
        <w:tabs>
          <w:tab w:val="left" w:pos="6060"/>
        </w:tabs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участия</w:t>
      </w:r>
      <w:r w:rsidR="00CF7253">
        <w:rPr>
          <w:rFonts w:eastAsia="Times New Roman"/>
          <w:sz w:val="28"/>
          <w:szCs w:val="28"/>
        </w:rPr>
        <w:t xml:space="preserve">  в Конкурсе  необходимо  до</w:t>
      </w:r>
      <w:r w:rsidR="00FB6BC3" w:rsidRPr="00FB6BC3">
        <w:rPr>
          <w:sz w:val="20"/>
          <w:szCs w:val="20"/>
        </w:rPr>
        <w:t xml:space="preserve"> </w:t>
      </w:r>
      <w:r w:rsidR="00E803CE">
        <w:rPr>
          <w:rFonts w:eastAsia="Times New Roman"/>
          <w:b/>
          <w:bCs/>
          <w:sz w:val="28"/>
          <w:szCs w:val="28"/>
        </w:rPr>
        <w:t>20</w:t>
      </w:r>
      <w:r w:rsidR="00D80DA9">
        <w:rPr>
          <w:rFonts w:eastAsia="Times New Roman"/>
          <w:b/>
          <w:bCs/>
          <w:sz w:val="28"/>
          <w:szCs w:val="28"/>
        </w:rPr>
        <w:t xml:space="preserve">  января  2021</w:t>
      </w:r>
      <w:r w:rsidR="00CF7253">
        <w:rPr>
          <w:rFonts w:eastAsia="Times New Roman"/>
          <w:b/>
          <w:bCs/>
          <w:sz w:val="28"/>
          <w:szCs w:val="28"/>
        </w:rPr>
        <w:t xml:space="preserve"> года  </w:t>
      </w:r>
      <w:r w:rsidR="00CF7253">
        <w:rPr>
          <w:rFonts w:eastAsia="Times New Roman"/>
          <w:sz w:val="28"/>
          <w:szCs w:val="28"/>
        </w:rPr>
        <w:t>отправить  на</w:t>
      </w:r>
    </w:p>
    <w:p w14:paraId="7150383E" w14:textId="77777777" w:rsidR="00FB6BC3" w:rsidRPr="00FB6BC3" w:rsidRDefault="00CF7253" w:rsidP="00FB6BC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электронный адрес секции </w:t>
      </w:r>
      <w:r>
        <w:rPr>
          <w:rFonts w:eastAsia="Times New Roman"/>
          <w:b/>
          <w:bCs/>
          <w:sz w:val="28"/>
          <w:szCs w:val="28"/>
        </w:rPr>
        <w:t>заявку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b/>
          <w:bCs/>
          <w:sz w:val="28"/>
          <w:szCs w:val="28"/>
        </w:rPr>
        <w:t>работу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(не более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10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страниц).</w:t>
      </w:r>
    </w:p>
    <w:p w14:paraId="2D8AA892" w14:textId="569025F8" w:rsidR="00FB6BC3" w:rsidRPr="00C860F1" w:rsidRDefault="00FB6BC3" w:rsidP="00FB6BC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 секция (Науки о Земле)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8"/>
          <w:szCs w:val="28"/>
        </w:rPr>
        <w:t xml:space="preserve"> vernadsky.bash</w:t>
      </w:r>
      <w:r w:rsidRPr="00FB6BC3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@mai</w:t>
      </w:r>
      <w:r w:rsidR="00AE29E7">
        <w:rPr>
          <w:rFonts w:eastAsia="Times New Roman"/>
          <w:sz w:val="28"/>
          <w:szCs w:val="28"/>
          <w:lang w:val="en-US"/>
        </w:rPr>
        <w:t>l</w:t>
      </w:r>
      <w:r>
        <w:rPr>
          <w:rFonts w:eastAsia="Times New Roman"/>
          <w:sz w:val="28"/>
          <w:szCs w:val="28"/>
        </w:rPr>
        <w:t>.</w:t>
      </w:r>
      <w:proofErr w:type="spellStart"/>
      <w:r>
        <w:rPr>
          <w:rFonts w:eastAsia="Times New Roman"/>
          <w:sz w:val="28"/>
          <w:szCs w:val="28"/>
        </w:rPr>
        <w:t>ru</w:t>
      </w:r>
      <w:proofErr w:type="spellEnd"/>
    </w:p>
    <w:p w14:paraId="3B71C13B" w14:textId="1BA501A6" w:rsidR="00FB6BC3" w:rsidRDefault="00FB6BC3" w:rsidP="00FB6BC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 секция (Экология) – vernadsky.bash2@mai</w:t>
      </w:r>
      <w:r w:rsidR="00AE29E7">
        <w:rPr>
          <w:rFonts w:eastAsia="Times New Roman"/>
          <w:sz w:val="28"/>
          <w:szCs w:val="28"/>
          <w:lang w:val="en-US"/>
        </w:rPr>
        <w:t>l</w:t>
      </w:r>
      <w:r>
        <w:rPr>
          <w:rFonts w:eastAsia="Times New Roman"/>
          <w:sz w:val="28"/>
          <w:szCs w:val="28"/>
        </w:rPr>
        <w:t>.</w:t>
      </w:r>
      <w:proofErr w:type="spellStart"/>
      <w:r>
        <w:rPr>
          <w:rFonts w:eastAsia="Times New Roman"/>
          <w:sz w:val="28"/>
          <w:szCs w:val="28"/>
        </w:rPr>
        <w:t>ru</w:t>
      </w:r>
      <w:proofErr w:type="spellEnd"/>
    </w:p>
    <w:p w14:paraId="160EC642" w14:textId="243CF37B" w:rsidR="00FB6BC3" w:rsidRDefault="00FB6BC3" w:rsidP="00FB6BC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 секция (Биология) – vernadsky.bash3@mai</w:t>
      </w:r>
      <w:r w:rsidR="00AE29E7">
        <w:rPr>
          <w:rFonts w:eastAsia="Times New Roman"/>
          <w:sz w:val="28"/>
          <w:szCs w:val="28"/>
          <w:lang w:val="en-US"/>
        </w:rPr>
        <w:t>l</w:t>
      </w:r>
      <w:r>
        <w:rPr>
          <w:rFonts w:eastAsia="Times New Roman"/>
          <w:sz w:val="28"/>
          <w:szCs w:val="28"/>
        </w:rPr>
        <w:t>.</w:t>
      </w:r>
      <w:proofErr w:type="spellStart"/>
      <w:r>
        <w:rPr>
          <w:rFonts w:eastAsia="Times New Roman"/>
          <w:sz w:val="28"/>
          <w:szCs w:val="28"/>
        </w:rPr>
        <w:t>ru</w:t>
      </w:r>
      <w:proofErr w:type="spellEnd"/>
    </w:p>
    <w:p w14:paraId="4FD892F0" w14:textId="515575AC" w:rsidR="00FB6BC3" w:rsidRDefault="00FB6BC3" w:rsidP="00FB6BC3">
      <w:pPr>
        <w:numPr>
          <w:ilvl w:val="0"/>
          <w:numId w:val="8"/>
        </w:numPr>
        <w:tabs>
          <w:tab w:val="left" w:pos="920"/>
        </w:tabs>
        <w:spacing w:line="239" w:lineRule="auto"/>
        <w:ind w:left="92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секция (Химия) – vernadsky.bash4@mai</w:t>
      </w:r>
      <w:r w:rsidR="00AE29E7">
        <w:rPr>
          <w:rFonts w:eastAsia="Times New Roman"/>
          <w:sz w:val="28"/>
          <w:szCs w:val="28"/>
          <w:lang w:val="en-US"/>
        </w:rPr>
        <w:t>l</w:t>
      </w:r>
      <w:r>
        <w:rPr>
          <w:rFonts w:eastAsia="Times New Roman"/>
          <w:sz w:val="28"/>
          <w:szCs w:val="28"/>
        </w:rPr>
        <w:t>.</w:t>
      </w:r>
      <w:proofErr w:type="spellStart"/>
      <w:r>
        <w:rPr>
          <w:rFonts w:eastAsia="Times New Roman"/>
          <w:sz w:val="28"/>
          <w:szCs w:val="28"/>
        </w:rPr>
        <w:t>ru</w:t>
      </w:r>
      <w:proofErr w:type="spellEnd"/>
      <w:r w:rsidRPr="00C860F1">
        <w:rPr>
          <w:rFonts w:eastAsia="Times New Roman"/>
          <w:sz w:val="28"/>
          <w:szCs w:val="28"/>
        </w:rPr>
        <w:t xml:space="preserve"> </w:t>
      </w:r>
    </w:p>
    <w:p w14:paraId="4289ED89" w14:textId="77777777" w:rsidR="00FB6BC3" w:rsidRDefault="00FB6BC3" w:rsidP="00FB6BC3">
      <w:pPr>
        <w:spacing w:line="13" w:lineRule="exact"/>
        <w:rPr>
          <w:rFonts w:eastAsia="Times New Roman"/>
          <w:sz w:val="28"/>
          <w:szCs w:val="28"/>
        </w:rPr>
      </w:pPr>
    </w:p>
    <w:p w14:paraId="406A6D46" w14:textId="730D76CE" w:rsidR="00FB6BC3" w:rsidRDefault="00FB6BC3" w:rsidP="00FB6BC3">
      <w:pPr>
        <w:tabs>
          <w:tab w:val="left" w:pos="1222"/>
        </w:tabs>
        <w:spacing w:line="234" w:lineRule="auto"/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5секция (Математика и информатика) – vernadsky.bash5@mai</w:t>
      </w:r>
      <w:r w:rsidR="00AE29E7">
        <w:rPr>
          <w:rFonts w:eastAsia="Times New Roman"/>
          <w:sz w:val="28"/>
          <w:szCs w:val="28"/>
          <w:lang w:val="en-US"/>
        </w:rPr>
        <w:t>l</w:t>
      </w:r>
      <w:r>
        <w:rPr>
          <w:rFonts w:eastAsia="Times New Roman"/>
          <w:sz w:val="28"/>
          <w:szCs w:val="28"/>
        </w:rPr>
        <w:t>.</w:t>
      </w:r>
      <w:proofErr w:type="spellStart"/>
      <w:r>
        <w:rPr>
          <w:rFonts w:eastAsia="Times New Roman"/>
          <w:sz w:val="28"/>
          <w:szCs w:val="28"/>
        </w:rPr>
        <w:t>ru</w:t>
      </w:r>
      <w:proofErr w:type="spellEnd"/>
    </w:p>
    <w:p w14:paraId="4DEEDB5D" w14:textId="6693A343" w:rsidR="00FB6BC3" w:rsidRDefault="00FB6BC3" w:rsidP="00FB6BC3">
      <w:pPr>
        <w:tabs>
          <w:tab w:val="left" w:pos="1222"/>
        </w:tabs>
        <w:spacing w:line="234" w:lineRule="auto"/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 секция (Региональное краеведение) – vernadsky.bash6@mai</w:t>
      </w:r>
      <w:r w:rsidR="00AE29E7">
        <w:rPr>
          <w:rFonts w:eastAsia="Times New Roman"/>
          <w:sz w:val="28"/>
          <w:szCs w:val="28"/>
          <w:lang w:val="en-US"/>
        </w:rPr>
        <w:t>l</w:t>
      </w:r>
      <w:r>
        <w:rPr>
          <w:rFonts w:eastAsia="Times New Roman"/>
          <w:sz w:val="28"/>
          <w:szCs w:val="28"/>
        </w:rPr>
        <w:t>.</w:t>
      </w:r>
      <w:proofErr w:type="spellStart"/>
      <w:r>
        <w:rPr>
          <w:rFonts w:eastAsia="Times New Roman"/>
          <w:sz w:val="28"/>
          <w:szCs w:val="28"/>
        </w:rPr>
        <w:t>ru</w:t>
      </w:r>
      <w:proofErr w:type="spellEnd"/>
    </w:p>
    <w:p w14:paraId="5F625CD2" w14:textId="77777777" w:rsidR="00FB6BC3" w:rsidRDefault="00FB6BC3" w:rsidP="00FB6BC3">
      <w:pPr>
        <w:spacing w:line="15" w:lineRule="exact"/>
        <w:rPr>
          <w:rFonts w:eastAsia="Times New Roman"/>
          <w:sz w:val="28"/>
          <w:szCs w:val="28"/>
        </w:rPr>
      </w:pPr>
    </w:p>
    <w:p w14:paraId="5B8FBC8E" w14:textId="48EB26DE" w:rsidR="00FB6BC3" w:rsidRPr="00FB6BC3" w:rsidRDefault="00FB6BC3" w:rsidP="00FB6BC3">
      <w:pPr>
        <w:pStyle w:val="a4"/>
        <w:numPr>
          <w:ilvl w:val="0"/>
          <w:numId w:val="10"/>
        </w:numPr>
        <w:tabs>
          <w:tab w:val="left" w:pos="926"/>
        </w:tabs>
        <w:spacing w:line="234" w:lineRule="auto"/>
        <w:rPr>
          <w:rFonts w:eastAsia="Times New Roman"/>
          <w:sz w:val="28"/>
          <w:szCs w:val="28"/>
        </w:rPr>
      </w:pPr>
      <w:r w:rsidRPr="00E803CE">
        <w:rPr>
          <w:rFonts w:eastAsia="Times New Roman"/>
          <w:sz w:val="28"/>
          <w:szCs w:val="28"/>
        </w:rPr>
        <w:t>секция (Физика и инженерные исследования</w:t>
      </w:r>
      <w:r>
        <w:rPr>
          <w:rFonts w:eastAsia="Times New Roman"/>
          <w:sz w:val="28"/>
          <w:szCs w:val="28"/>
        </w:rPr>
        <w:t>)</w:t>
      </w:r>
      <w:r w:rsidRPr="00C860F1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vernadsky.bash7@mai</w:t>
      </w:r>
      <w:r w:rsidR="00AE29E7">
        <w:rPr>
          <w:rFonts w:eastAsia="Times New Roman"/>
          <w:sz w:val="28"/>
          <w:szCs w:val="28"/>
          <w:lang w:val="en-US"/>
        </w:rPr>
        <w:t>l</w:t>
      </w:r>
      <w:r>
        <w:rPr>
          <w:rFonts w:eastAsia="Times New Roman"/>
          <w:sz w:val="28"/>
          <w:szCs w:val="28"/>
        </w:rPr>
        <w:t>.</w:t>
      </w:r>
      <w:proofErr w:type="spellStart"/>
      <w:r>
        <w:rPr>
          <w:rFonts w:eastAsia="Times New Roman"/>
          <w:sz w:val="28"/>
          <w:szCs w:val="28"/>
        </w:rPr>
        <w:t>ru</w:t>
      </w:r>
      <w:proofErr w:type="spellEnd"/>
    </w:p>
    <w:p w14:paraId="4CE78214" w14:textId="163C3E71" w:rsidR="00364016" w:rsidRDefault="00CF72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Форма заявки </w:t>
      </w:r>
      <w:r w:rsidR="003E1133">
        <w:rPr>
          <w:rFonts w:eastAsia="Times New Roman"/>
          <w:sz w:val="28"/>
          <w:szCs w:val="28"/>
        </w:rPr>
        <w:t xml:space="preserve">размещена на официальном сайте </w:t>
      </w:r>
      <w:hyperlink r:id="rId5" w:history="1">
        <w:r w:rsidR="003E1133" w:rsidRPr="0089217C">
          <w:rPr>
            <w:rStyle w:val="a3"/>
            <w:rFonts w:eastAsia="Times New Roman"/>
            <w:sz w:val="28"/>
            <w:szCs w:val="28"/>
          </w:rPr>
          <w:t>https://avroracenter.com/</w:t>
        </w:r>
      </w:hyperlink>
      <w:r w:rsidR="003E1133">
        <w:rPr>
          <w:rFonts w:eastAsia="Times New Roman"/>
          <w:sz w:val="28"/>
          <w:szCs w:val="28"/>
        </w:rPr>
        <w:t xml:space="preserve"> в разделе «Мероприятия». </w:t>
      </w:r>
    </w:p>
    <w:p w14:paraId="662C5338" w14:textId="77777777" w:rsidR="00570453" w:rsidRDefault="00570453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14:paraId="179C23E5" w14:textId="1E455DCD" w:rsidR="00364016" w:rsidRDefault="00CF7253" w:rsidP="003E113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Подведение итогов</w:t>
      </w:r>
    </w:p>
    <w:p w14:paraId="5C19B885" w14:textId="77777777" w:rsidR="00364016" w:rsidRDefault="00364016">
      <w:pPr>
        <w:spacing w:line="8" w:lineRule="exact"/>
        <w:rPr>
          <w:sz w:val="20"/>
          <w:szCs w:val="20"/>
        </w:rPr>
      </w:pPr>
    </w:p>
    <w:p w14:paraId="64B7556C" w14:textId="2AB6A752" w:rsidR="00364016" w:rsidRDefault="00CF7253" w:rsidP="003E1133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Авторы работ, получивших положительные отзывы, а также их руководители, приглашаются на II тур, который будет проходить </w:t>
      </w:r>
      <w:r>
        <w:rPr>
          <w:rFonts w:eastAsia="Times New Roman"/>
          <w:b/>
          <w:bCs/>
          <w:sz w:val="28"/>
          <w:szCs w:val="28"/>
        </w:rPr>
        <w:t>в феврале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202</w:t>
      </w:r>
      <w:r w:rsidR="00D80DA9"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года</w:t>
      </w:r>
      <w:r>
        <w:rPr>
          <w:rFonts w:eastAsia="Times New Roman"/>
          <w:sz w:val="28"/>
          <w:szCs w:val="28"/>
        </w:rPr>
        <w:t xml:space="preserve"> (место, дата и</w:t>
      </w:r>
      <w:r w:rsidR="003E113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время проведения будет указано в </w:t>
      </w:r>
      <w:r>
        <w:rPr>
          <w:rFonts w:eastAsia="Times New Roman"/>
          <w:sz w:val="28"/>
          <w:szCs w:val="28"/>
          <w:u w:val="single"/>
        </w:rPr>
        <w:t>Приглашении,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отправленном по электронной почте,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адрес которой был указан в заявке</w:t>
      </w:r>
      <w:r>
        <w:rPr>
          <w:rFonts w:eastAsia="Times New Roman"/>
          <w:sz w:val="28"/>
          <w:szCs w:val="28"/>
        </w:rPr>
        <w:t>).</w:t>
      </w:r>
    </w:p>
    <w:p w14:paraId="6854FCCE" w14:textId="77777777" w:rsidR="00364016" w:rsidRDefault="00364016">
      <w:pPr>
        <w:spacing w:line="20" w:lineRule="exact"/>
        <w:rPr>
          <w:sz w:val="20"/>
          <w:szCs w:val="20"/>
        </w:rPr>
      </w:pPr>
    </w:p>
    <w:p w14:paraId="1F734C3F" w14:textId="3AADBB7E" w:rsidR="00364016" w:rsidRDefault="00CF7253" w:rsidP="00E803CE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Итоги II тура Конкурса подводятся по результатам представления работ на стендовой сессии. </w:t>
      </w:r>
      <w:r>
        <w:rPr>
          <w:rFonts w:eastAsia="Times New Roman"/>
          <w:sz w:val="28"/>
          <w:szCs w:val="28"/>
        </w:rPr>
        <w:t>Обучающиеся должны продемонстрировать умение формулировать цель, задачи, гипотезу и методику исследования.</w:t>
      </w:r>
    </w:p>
    <w:p w14:paraId="35FE9C87" w14:textId="77777777" w:rsidR="00570453" w:rsidRDefault="00570453" w:rsidP="00E803CE">
      <w:pPr>
        <w:spacing w:line="235" w:lineRule="auto"/>
        <w:ind w:firstLine="708"/>
        <w:jc w:val="both"/>
        <w:rPr>
          <w:sz w:val="20"/>
          <w:szCs w:val="20"/>
        </w:rPr>
      </w:pPr>
    </w:p>
    <w:p w14:paraId="2540C576" w14:textId="77777777" w:rsidR="00364016" w:rsidRDefault="00364016">
      <w:pPr>
        <w:spacing w:line="8" w:lineRule="exact"/>
        <w:rPr>
          <w:sz w:val="20"/>
          <w:szCs w:val="20"/>
        </w:rPr>
      </w:pPr>
    </w:p>
    <w:p w14:paraId="40E3F8AA" w14:textId="77777777" w:rsidR="00364016" w:rsidRDefault="00CF7253" w:rsidP="003E1133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Награждение</w:t>
      </w:r>
    </w:p>
    <w:p w14:paraId="04C75F76" w14:textId="77777777" w:rsidR="00364016" w:rsidRDefault="00364016">
      <w:pPr>
        <w:spacing w:line="8" w:lineRule="exact"/>
        <w:rPr>
          <w:sz w:val="20"/>
          <w:szCs w:val="20"/>
        </w:rPr>
      </w:pPr>
    </w:p>
    <w:p w14:paraId="6EB2C259" w14:textId="77777777" w:rsidR="00AE29E7" w:rsidRDefault="00CF7253" w:rsidP="00AE29E7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Победители и призёры II тура Конкурса награждаются Дипломами Министерства образования Республики Башкортостан. Участники II тура награждаются Сертификатами участника.</w:t>
      </w:r>
    </w:p>
    <w:p w14:paraId="79427590" w14:textId="38DD9D45" w:rsidR="00364016" w:rsidRPr="00570453" w:rsidRDefault="00CF7253" w:rsidP="00AE29E7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Победителями регионального конкурса юношеских исследовательских работ им. </w:t>
      </w:r>
      <w:proofErr w:type="spellStart"/>
      <w:r>
        <w:rPr>
          <w:rFonts w:eastAsia="Times New Roman"/>
          <w:sz w:val="28"/>
          <w:szCs w:val="28"/>
        </w:rPr>
        <w:t>В.И.Вернадского</w:t>
      </w:r>
      <w:proofErr w:type="spellEnd"/>
      <w:r>
        <w:rPr>
          <w:rFonts w:eastAsia="Times New Roman"/>
          <w:sz w:val="28"/>
          <w:szCs w:val="28"/>
        </w:rPr>
        <w:t xml:space="preserve"> становятся участники, набравшие наибольшую сумму баллов по итогам I тура и открытой защиты во II туре.</w:t>
      </w:r>
      <w:r w:rsidR="0057045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Лауреаты</w:t>
      </w:r>
      <w:r>
        <w:rPr>
          <w:rFonts w:eastAsia="Times New Roman"/>
          <w:sz w:val="28"/>
          <w:szCs w:val="28"/>
        </w:rPr>
        <w:tab/>
        <w:t>Конкурса</w:t>
      </w:r>
      <w:r w:rsidR="0057045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приглашаются</w:t>
      </w:r>
      <w:r w:rsidR="00AE29E7" w:rsidRPr="00AE29E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ab/>
        <w:t>участия</w:t>
      </w:r>
      <w:r>
        <w:rPr>
          <w:rFonts w:eastAsia="Times New Roman"/>
          <w:sz w:val="28"/>
          <w:szCs w:val="28"/>
        </w:rPr>
        <w:tab/>
        <w:t>во</w:t>
      </w:r>
      <w:r>
        <w:rPr>
          <w:rFonts w:eastAsia="Times New Roman"/>
          <w:sz w:val="28"/>
          <w:szCs w:val="28"/>
        </w:rPr>
        <w:tab/>
        <w:t>Всероссийском</w:t>
      </w:r>
      <w:r w:rsidR="0057045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конкурсе</w:t>
      </w:r>
      <w:r w:rsidR="0057045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юношеских исследовательских работ им. В.И.</w:t>
      </w:r>
      <w:r w:rsidR="00AE29E7" w:rsidRPr="00AE29E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Вернадского в г.</w:t>
      </w:r>
      <w:r w:rsidR="00AE29E7" w:rsidRPr="00AE29E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Москва по рекомендации Башкирского регионального отделения.</w:t>
      </w:r>
    </w:p>
    <w:p w14:paraId="05A4FFB7" w14:textId="77777777" w:rsidR="00364016" w:rsidRDefault="00364016">
      <w:pPr>
        <w:spacing w:line="331" w:lineRule="exact"/>
        <w:rPr>
          <w:sz w:val="20"/>
          <w:szCs w:val="20"/>
        </w:rPr>
      </w:pPr>
    </w:p>
    <w:p w14:paraId="25F2C043" w14:textId="77777777" w:rsidR="00364016" w:rsidRDefault="00CF7253" w:rsidP="003E1133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Контактная информация</w:t>
      </w:r>
    </w:p>
    <w:p w14:paraId="6CC68754" w14:textId="77777777" w:rsidR="00364016" w:rsidRDefault="00364016">
      <w:pPr>
        <w:spacing w:line="8" w:lineRule="exact"/>
        <w:rPr>
          <w:sz w:val="20"/>
          <w:szCs w:val="20"/>
        </w:rPr>
      </w:pPr>
    </w:p>
    <w:p w14:paraId="18274806" w14:textId="28E72155" w:rsidR="00364016" w:rsidRPr="00570453" w:rsidRDefault="00570453" w:rsidP="00570453">
      <w:pPr>
        <w:tabs>
          <w:tab w:val="left" w:pos="0"/>
        </w:tabs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  <w:t xml:space="preserve">С </w:t>
      </w:r>
      <w:r w:rsidR="00CF7253" w:rsidRPr="00570453">
        <w:rPr>
          <w:rFonts w:eastAsia="Times New Roman"/>
          <w:sz w:val="28"/>
          <w:szCs w:val="28"/>
        </w:rPr>
        <w:t xml:space="preserve">Оргкомитетом Конкурса можно связаться по электронной почте: </w:t>
      </w:r>
      <w:r w:rsidR="00CF7253" w:rsidRPr="00570453">
        <w:rPr>
          <w:rFonts w:eastAsia="Times New Roman"/>
          <w:sz w:val="28"/>
          <w:szCs w:val="28"/>
          <w:u w:val="single"/>
        </w:rPr>
        <w:t>vernadsky.bash@rambler.ru</w:t>
      </w:r>
      <w:r w:rsidR="00CF7253" w:rsidRPr="00570453">
        <w:rPr>
          <w:rFonts w:eastAsia="Times New Roman"/>
          <w:sz w:val="28"/>
          <w:szCs w:val="28"/>
        </w:rPr>
        <w:t xml:space="preserve"> или по мобильному телефону 8(987)044-57-87 </w:t>
      </w:r>
      <w:r w:rsidR="003E1133" w:rsidRPr="00570453">
        <w:rPr>
          <w:rFonts w:eastAsia="Times New Roman"/>
          <w:sz w:val="28"/>
          <w:szCs w:val="28"/>
        </w:rPr>
        <w:t xml:space="preserve">  </w:t>
      </w:r>
      <w:r w:rsidR="00CF7253" w:rsidRPr="00570453">
        <w:rPr>
          <w:rFonts w:eastAsia="Times New Roman"/>
          <w:sz w:val="28"/>
          <w:szCs w:val="28"/>
        </w:rPr>
        <w:t xml:space="preserve">(координатор Башкирского отделения МОД «Исследователь» Валеева Гузель </w:t>
      </w:r>
      <w:proofErr w:type="spellStart"/>
      <w:r w:rsidR="00CF7253" w:rsidRPr="00570453">
        <w:rPr>
          <w:rFonts w:eastAsia="Times New Roman"/>
          <w:sz w:val="28"/>
          <w:szCs w:val="28"/>
        </w:rPr>
        <w:t>Фахрисламовна</w:t>
      </w:r>
      <w:proofErr w:type="spellEnd"/>
      <w:r>
        <w:rPr>
          <w:rFonts w:eastAsia="Times New Roman"/>
          <w:sz w:val="28"/>
          <w:szCs w:val="28"/>
        </w:rPr>
        <w:t>).</w:t>
      </w:r>
    </w:p>
    <w:sectPr w:rsidR="00364016" w:rsidRPr="00570453" w:rsidSect="00364016">
      <w:pgSz w:w="12240" w:h="15840"/>
      <w:pgMar w:top="1125" w:right="560" w:bottom="1440" w:left="1380" w:header="0" w:footer="0" w:gutter="0"/>
      <w:cols w:space="720" w:equalWidth="0">
        <w:col w:w="10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271837D4"/>
    <w:lvl w:ilvl="0" w:tplc="266685E0">
      <w:start w:val="1"/>
      <w:numFmt w:val="bullet"/>
      <w:lvlText w:val="и"/>
      <w:lvlJc w:val="left"/>
    </w:lvl>
    <w:lvl w:ilvl="1" w:tplc="65108E3C">
      <w:start w:val="1"/>
      <w:numFmt w:val="bullet"/>
      <w:lvlText w:val="К"/>
      <w:lvlJc w:val="left"/>
    </w:lvl>
    <w:lvl w:ilvl="2" w:tplc="0546B2F6">
      <w:numFmt w:val="decimal"/>
      <w:lvlText w:val=""/>
      <w:lvlJc w:val="left"/>
    </w:lvl>
    <w:lvl w:ilvl="3" w:tplc="30D82EF0">
      <w:numFmt w:val="decimal"/>
      <w:lvlText w:val=""/>
      <w:lvlJc w:val="left"/>
    </w:lvl>
    <w:lvl w:ilvl="4" w:tplc="09B6CEB6">
      <w:numFmt w:val="decimal"/>
      <w:lvlText w:val=""/>
      <w:lvlJc w:val="left"/>
    </w:lvl>
    <w:lvl w:ilvl="5" w:tplc="9E1C36BC">
      <w:numFmt w:val="decimal"/>
      <w:lvlText w:val=""/>
      <w:lvlJc w:val="left"/>
    </w:lvl>
    <w:lvl w:ilvl="6" w:tplc="3F42434E">
      <w:numFmt w:val="decimal"/>
      <w:lvlText w:val=""/>
      <w:lvlJc w:val="left"/>
    </w:lvl>
    <w:lvl w:ilvl="7" w:tplc="546E7916">
      <w:numFmt w:val="decimal"/>
      <w:lvlText w:val=""/>
      <w:lvlJc w:val="left"/>
    </w:lvl>
    <w:lvl w:ilvl="8" w:tplc="BA48F50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B35A295A"/>
    <w:lvl w:ilvl="0" w:tplc="B170C29C">
      <w:start w:val="1"/>
      <w:numFmt w:val="bullet"/>
      <w:lvlText w:val=""/>
      <w:lvlJc w:val="left"/>
    </w:lvl>
    <w:lvl w:ilvl="1" w:tplc="51D86068">
      <w:numFmt w:val="decimal"/>
      <w:lvlText w:val=""/>
      <w:lvlJc w:val="left"/>
    </w:lvl>
    <w:lvl w:ilvl="2" w:tplc="FB9E82A8">
      <w:numFmt w:val="decimal"/>
      <w:lvlText w:val=""/>
      <w:lvlJc w:val="left"/>
    </w:lvl>
    <w:lvl w:ilvl="3" w:tplc="D35620A0">
      <w:numFmt w:val="decimal"/>
      <w:lvlText w:val=""/>
      <w:lvlJc w:val="left"/>
    </w:lvl>
    <w:lvl w:ilvl="4" w:tplc="E2BE34E8">
      <w:numFmt w:val="decimal"/>
      <w:lvlText w:val=""/>
      <w:lvlJc w:val="left"/>
    </w:lvl>
    <w:lvl w:ilvl="5" w:tplc="312E37F0">
      <w:numFmt w:val="decimal"/>
      <w:lvlText w:val=""/>
      <w:lvlJc w:val="left"/>
    </w:lvl>
    <w:lvl w:ilvl="6" w:tplc="5EE87C88">
      <w:numFmt w:val="decimal"/>
      <w:lvlText w:val=""/>
      <w:lvlJc w:val="left"/>
    </w:lvl>
    <w:lvl w:ilvl="7" w:tplc="E5383674">
      <w:numFmt w:val="decimal"/>
      <w:lvlText w:val=""/>
      <w:lvlJc w:val="left"/>
    </w:lvl>
    <w:lvl w:ilvl="8" w:tplc="51C8F4D2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6406CD7C"/>
    <w:lvl w:ilvl="0" w:tplc="BA341606">
      <w:start w:val="4"/>
      <w:numFmt w:val="decimal"/>
      <w:lvlText w:val="%1"/>
      <w:lvlJc w:val="left"/>
    </w:lvl>
    <w:lvl w:ilvl="1" w:tplc="25CA1966">
      <w:numFmt w:val="decimal"/>
      <w:lvlText w:val=""/>
      <w:lvlJc w:val="left"/>
    </w:lvl>
    <w:lvl w:ilvl="2" w:tplc="DDE67002">
      <w:numFmt w:val="decimal"/>
      <w:lvlText w:val=""/>
      <w:lvlJc w:val="left"/>
    </w:lvl>
    <w:lvl w:ilvl="3" w:tplc="698A38FC">
      <w:numFmt w:val="decimal"/>
      <w:lvlText w:val=""/>
      <w:lvlJc w:val="left"/>
    </w:lvl>
    <w:lvl w:ilvl="4" w:tplc="6FD4AFF6">
      <w:numFmt w:val="decimal"/>
      <w:lvlText w:val=""/>
      <w:lvlJc w:val="left"/>
    </w:lvl>
    <w:lvl w:ilvl="5" w:tplc="246CB5DE">
      <w:numFmt w:val="decimal"/>
      <w:lvlText w:val=""/>
      <w:lvlJc w:val="left"/>
    </w:lvl>
    <w:lvl w:ilvl="6" w:tplc="9BFE0D22">
      <w:numFmt w:val="decimal"/>
      <w:lvlText w:val=""/>
      <w:lvlJc w:val="left"/>
    </w:lvl>
    <w:lvl w:ilvl="7" w:tplc="37FAD706">
      <w:numFmt w:val="decimal"/>
      <w:lvlText w:val=""/>
      <w:lvlJc w:val="left"/>
    </w:lvl>
    <w:lvl w:ilvl="8" w:tplc="A26696B6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3BF0B0CC"/>
    <w:lvl w:ilvl="0" w:tplc="0164A0FC">
      <w:start w:val="1"/>
      <w:numFmt w:val="bullet"/>
      <w:lvlText w:val="С"/>
      <w:lvlJc w:val="left"/>
    </w:lvl>
    <w:lvl w:ilvl="1" w:tplc="887C5DF6">
      <w:numFmt w:val="decimal"/>
      <w:lvlText w:val=""/>
      <w:lvlJc w:val="left"/>
    </w:lvl>
    <w:lvl w:ilvl="2" w:tplc="F926EDC2">
      <w:numFmt w:val="decimal"/>
      <w:lvlText w:val=""/>
      <w:lvlJc w:val="left"/>
    </w:lvl>
    <w:lvl w:ilvl="3" w:tplc="E5F2FDFC">
      <w:numFmt w:val="decimal"/>
      <w:lvlText w:val=""/>
      <w:lvlJc w:val="left"/>
    </w:lvl>
    <w:lvl w:ilvl="4" w:tplc="3F52AC64">
      <w:numFmt w:val="decimal"/>
      <w:lvlText w:val=""/>
      <w:lvlJc w:val="left"/>
    </w:lvl>
    <w:lvl w:ilvl="5" w:tplc="0ABC4754">
      <w:numFmt w:val="decimal"/>
      <w:lvlText w:val=""/>
      <w:lvlJc w:val="left"/>
    </w:lvl>
    <w:lvl w:ilvl="6" w:tplc="C5748796">
      <w:numFmt w:val="decimal"/>
      <w:lvlText w:val=""/>
      <w:lvlJc w:val="left"/>
    </w:lvl>
    <w:lvl w:ilvl="7" w:tplc="048CE656">
      <w:numFmt w:val="decimal"/>
      <w:lvlText w:val=""/>
      <w:lvlJc w:val="left"/>
    </w:lvl>
    <w:lvl w:ilvl="8" w:tplc="1480E452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14126DA0"/>
    <w:lvl w:ilvl="0" w:tplc="25F22090">
      <w:start w:val="1"/>
      <w:numFmt w:val="bullet"/>
      <w:lvlText w:val=""/>
      <w:lvlJc w:val="left"/>
    </w:lvl>
    <w:lvl w:ilvl="1" w:tplc="B10ED9B2">
      <w:start w:val="1"/>
      <w:numFmt w:val="bullet"/>
      <w:lvlText w:val="с"/>
      <w:lvlJc w:val="left"/>
    </w:lvl>
    <w:lvl w:ilvl="2" w:tplc="105604E8">
      <w:start w:val="1"/>
      <w:numFmt w:val="bullet"/>
      <w:lvlText w:val="В"/>
      <w:lvlJc w:val="left"/>
    </w:lvl>
    <w:lvl w:ilvl="3" w:tplc="95767312">
      <w:numFmt w:val="decimal"/>
      <w:lvlText w:val=""/>
      <w:lvlJc w:val="left"/>
    </w:lvl>
    <w:lvl w:ilvl="4" w:tplc="179638D8">
      <w:numFmt w:val="decimal"/>
      <w:lvlText w:val=""/>
      <w:lvlJc w:val="left"/>
    </w:lvl>
    <w:lvl w:ilvl="5" w:tplc="FDFEBFAC">
      <w:numFmt w:val="decimal"/>
      <w:lvlText w:val=""/>
      <w:lvlJc w:val="left"/>
    </w:lvl>
    <w:lvl w:ilvl="6" w:tplc="B798BB68">
      <w:numFmt w:val="decimal"/>
      <w:lvlText w:val=""/>
      <w:lvlJc w:val="left"/>
    </w:lvl>
    <w:lvl w:ilvl="7" w:tplc="1C0A02C2">
      <w:numFmt w:val="decimal"/>
      <w:lvlText w:val=""/>
      <w:lvlJc w:val="left"/>
    </w:lvl>
    <w:lvl w:ilvl="8" w:tplc="33D84966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C39A8830"/>
    <w:lvl w:ilvl="0" w:tplc="0102EC16">
      <w:start w:val="1"/>
      <w:numFmt w:val="bullet"/>
      <w:lvlText w:val="В"/>
      <w:lvlJc w:val="left"/>
    </w:lvl>
    <w:lvl w:ilvl="1" w:tplc="9AE4C14A">
      <w:numFmt w:val="decimal"/>
      <w:lvlText w:val=""/>
      <w:lvlJc w:val="left"/>
    </w:lvl>
    <w:lvl w:ilvl="2" w:tplc="D786C4D0">
      <w:numFmt w:val="decimal"/>
      <w:lvlText w:val=""/>
      <w:lvlJc w:val="left"/>
    </w:lvl>
    <w:lvl w:ilvl="3" w:tplc="02943D04">
      <w:numFmt w:val="decimal"/>
      <w:lvlText w:val=""/>
      <w:lvlJc w:val="left"/>
    </w:lvl>
    <w:lvl w:ilvl="4" w:tplc="23A00BB6">
      <w:numFmt w:val="decimal"/>
      <w:lvlText w:val=""/>
      <w:lvlJc w:val="left"/>
    </w:lvl>
    <w:lvl w:ilvl="5" w:tplc="C22A4C64">
      <w:numFmt w:val="decimal"/>
      <w:lvlText w:val=""/>
      <w:lvlJc w:val="left"/>
    </w:lvl>
    <w:lvl w:ilvl="6" w:tplc="E86E7BDA">
      <w:numFmt w:val="decimal"/>
      <w:lvlText w:val=""/>
      <w:lvlJc w:val="left"/>
    </w:lvl>
    <w:lvl w:ilvl="7" w:tplc="C66E2156">
      <w:numFmt w:val="decimal"/>
      <w:lvlText w:val=""/>
      <w:lvlJc w:val="left"/>
    </w:lvl>
    <w:lvl w:ilvl="8" w:tplc="659A5410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42485618"/>
    <w:lvl w:ilvl="0" w:tplc="56C2ACE8">
      <w:start w:val="35"/>
      <w:numFmt w:val="upperLetter"/>
      <w:lvlText w:val="%1"/>
      <w:lvlJc w:val="left"/>
    </w:lvl>
    <w:lvl w:ilvl="1" w:tplc="AA9EF854">
      <w:numFmt w:val="decimal"/>
      <w:lvlText w:val=""/>
      <w:lvlJc w:val="left"/>
    </w:lvl>
    <w:lvl w:ilvl="2" w:tplc="441E960A">
      <w:numFmt w:val="decimal"/>
      <w:lvlText w:val=""/>
      <w:lvlJc w:val="left"/>
    </w:lvl>
    <w:lvl w:ilvl="3" w:tplc="962C8856">
      <w:numFmt w:val="decimal"/>
      <w:lvlText w:val=""/>
      <w:lvlJc w:val="left"/>
    </w:lvl>
    <w:lvl w:ilvl="4" w:tplc="D512B178">
      <w:numFmt w:val="decimal"/>
      <w:lvlText w:val=""/>
      <w:lvlJc w:val="left"/>
    </w:lvl>
    <w:lvl w:ilvl="5" w:tplc="C48809F6">
      <w:numFmt w:val="decimal"/>
      <w:lvlText w:val=""/>
      <w:lvlJc w:val="left"/>
    </w:lvl>
    <w:lvl w:ilvl="6" w:tplc="77FA4B74">
      <w:numFmt w:val="decimal"/>
      <w:lvlText w:val=""/>
      <w:lvlJc w:val="left"/>
    </w:lvl>
    <w:lvl w:ilvl="7" w:tplc="288A875E">
      <w:numFmt w:val="decimal"/>
      <w:lvlText w:val=""/>
      <w:lvlJc w:val="left"/>
    </w:lvl>
    <w:lvl w:ilvl="8" w:tplc="8AAAFDEC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04964BE8"/>
    <w:lvl w:ilvl="0" w:tplc="5C16444C">
      <w:start w:val="1"/>
      <w:numFmt w:val="bullet"/>
      <w:lvlText w:val="В"/>
      <w:lvlJc w:val="left"/>
    </w:lvl>
    <w:lvl w:ilvl="1" w:tplc="9BC09F3C">
      <w:numFmt w:val="decimal"/>
      <w:lvlText w:val=""/>
      <w:lvlJc w:val="left"/>
    </w:lvl>
    <w:lvl w:ilvl="2" w:tplc="303CC826">
      <w:numFmt w:val="decimal"/>
      <w:lvlText w:val=""/>
      <w:lvlJc w:val="left"/>
    </w:lvl>
    <w:lvl w:ilvl="3" w:tplc="0080A4C8">
      <w:numFmt w:val="decimal"/>
      <w:lvlText w:val=""/>
      <w:lvlJc w:val="left"/>
    </w:lvl>
    <w:lvl w:ilvl="4" w:tplc="3F620C6E">
      <w:numFmt w:val="decimal"/>
      <w:lvlText w:val=""/>
      <w:lvlJc w:val="left"/>
    </w:lvl>
    <w:lvl w:ilvl="5" w:tplc="267A624E">
      <w:numFmt w:val="decimal"/>
      <w:lvlText w:val=""/>
      <w:lvlJc w:val="left"/>
    </w:lvl>
    <w:lvl w:ilvl="6" w:tplc="9DFC53FC">
      <w:numFmt w:val="decimal"/>
      <w:lvlText w:val=""/>
      <w:lvlJc w:val="left"/>
    </w:lvl>
    <w:lvl w:ilvl="7" w:tplc="5F76C6E8">
      <w:numFmt w:val="decimal"/>
      <w:lvlText w:val=""/>
      <w:lvlJc w:val="left"/>
    </w:lvl>
    <w:lvl w:ilvl="8" w:tplc="332A42B4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46F461FC"/>
    <w:lvl w:ilvl="0" w:tplc="85884670">
      <w:start w:val="1"/>
      <w:numFmt w:val="bullet"/>
      <w:lvlText w:val="в"/>
      <w:lvlJc w:val="left"/>
    </w:lvl>
    <w:lvl w:ilvl="1" w:tplc="AFEC66F6">
      <w:start w:val="1"/>
      <w:numFmt w:val="bullet"/>
      <w:lvlText w:val=""/>
      <w:lvlJc w:val="left"/>
    </w:lvl>
    <w:lvl w:ilvl="2" w:tplc="7CF4093C">
      <w:numFmt w:val="decimal"/>
      <w:lvlText w:val=""/>
      <w:lvlJc w:val="left"/>
    </w:lvl>
    <w:lvl w:ilvl="3" w:tplc="8AAECCC6">
      <w:numFmt w:val="decimal"/>
      <w:lvlText w:val=""/>
      <w:lvlJc w:val="left"/>
    </w:lvl>
    <w:lvl w:ilvl="4" w:tplc="4EF8E62E">
      <w:numFmt w:val="decimal"/>
      <w:lvlText w:val=""/>
      <w:lvlJc w:val="left"/>
    </w:lvl>
    <w:lvl w:ilvl="5" w:tplc="F35EF2F0">
      <w:numFmt w:val="decimal"/>
      <w:lvlText w:val=""/>
      <w:lvlJc w:val="left"/>
    </w:lvl>
    <w:lvl w:ilvl="6" w:tplc="A064C870">
      <w:numFmt w:val="decimal"/>
      <w:lvlText w:val=""/>
      <w:lvlJc w:val="left"/>
    </w:lvl>
    <w:lvl w:ilvl="7" w:tplc="F0F0E642">
      <w:numFmt w:val="decimal"/>
      <w:lvlText w:val=""/>
      <w:lvlJc w:val="left"/>
    </w:lvl>
    <w:lvl w:ilvl="8" w:tplc="2D30D154">
      <w:numFmt w:val="decimal"/>
      <w:lvlText w:val=""/>
      <w:lvlJc w:val="left"/>
    </w:lvl>
  </w:abstractNum>
  <w:abstractNum w:abstractNumId="9" w15:restartNumberingAfterBreak="0">
    <w:nsid w:val="1D5446C9"/>
    <w:multiLevelType w:val="hybridMultilevel"/>
    <w:tmpl w:val="C72EA9EA"/>
    <w:lvl w:ilvl="0" w:tplc="00A6283A">
      <w:start w:val="7"/>
      <w:numFmt w:val="decimal"/>
      <w:lvlText w:val="%1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016"/>
    <w:rsid w:val="00364016"/>
    <w:rsid w:val="003E1133"/>
    <w:rsid w:val="004672F9"/>
    <w:rsid w:val="00556329"/>
    <w:rsid w:val="00570453"/>
    <w:rsid w:val="005D75D1"/>
    <w:rsid w:val="007A25FE"/>
    <w:rsid w:val="0081796B"/>
    <w:rsid w:val="008D18B5"/>
    <w:rsid w:val="008F71DC"/>
    <w:rsid w:val="00932471"/>
    <w:rsid w:val="00AE29E7"/>
    <w:rsid w:val="00C407FC"/>
    <w:rsid w:val="00C57DA8"/>
    <w:rsid w:val="00CF7253"/>
    <w:rsid w:val="00D80DA9"/>
    <w:rsid w:val="00E62262"/>
    <w:rsid w:val="00E803CE"/>
    <w:rsid w:val="00ED0C02"/>
    <w:rsid w:val="00F03262"/>
    <w:rsid w:val="00FB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3635"/>
  <w15:docId w15:val="{C53A17CA-FCDF-4928-AEB6-504EEF99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03CE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E113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E2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vroracen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1212</Words>
  <Characters>6914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Avrora1</cp:lastModifiedBy>
  <cp:revision>12</cp:revision>
  <dcterms:created xsi:type="dcterms:W3CDTF">2020-12-02T09:42:00Z</dcterms:created>
  <dcterms:modified xsi:type="dcterms:W3CDTF">2020-12-30T10:23:00Z</dcterms:modified>
</cp:coreProperties>
</file>