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45" w:rsidRPr="00E13145" w:rsidRDefault="00E13145" w:rsidP="00F92E88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E13145">
        <w:rPr>
          <w:b/>
          <w:sz w:val="28"/>
          <w:szCs w:val="28"/>
        </w:rPr>
        <w:t>Физкультурно</w:t>
      </w:r>
      <w:proofErr w:type="spellEnd"/>
      <w:r w:rsidRPr="00E13145">
        <w:rPr>
          <w:b/>
          <w:sz w:val="28"/>
          <w:szCs w:val="28"/>
        </w:rPr>
        <w:t xml:space="preserve"> – оздоровительная работа с часто болеющими детьми.</w:t>
      </w:r>
    </w:p>
    <w:p w:rsidR="00E13145" w:rsidRDefault="00E13145" w:rsidP="00F92E88">
      <w:pPr>
        <w:spacing w:after="0" w:line="240" w:lineRule="auto"/>
        <w:jc w:val="both"/>
        <w:rPr>
          <w:sz w:val="28"/>
          <w:szCs w:val="28"/>
        </w:rPr>
      </w:pPr>
    </w:p>
    <w:p w:rsidR="0026673D" w:rsidRPr="00E13145" w:rsidRDefault="00E13145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  <w:r w:rsidR="0026673D" w:rsidRPr="00E13145">
        <w:rPr>
          <w:sz w:val="28"/>
          <w:szCs w:val="28"/>
        </w:rPr>
        <w:t xml:space="preserve">Забота о здоровье ребенка и взрослого человека стала занимать во всем мире приоритетные позиции. И это понятно, поскольку </w:t>
      </w:r>
      <w:r>
        <w:rPr>
          <w:sz w:val="28"/>
          <w:szCs w:val="28"/>
        </w:rPr>
        <w:t xml:space="preserve">в </w:t>
      </w:r>
      <w:r w:rsidR="0026673D" w:rsidRPr="00E13145">
        <w:rPr>
          <w:sz w:val="28"/>
          <w:szCs w:val="28"/>
        </w:rPr>
        <w:t xml:space="preserve">любой стране нужны личности творческие, гармонично развитые, активные и здоровые.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За последние пять лет</w:t>
      </w:r>
      <w:r w:rsidR="00E13145">
        <w:rPr>
          <w:sz w:val="28"/>
          <w:szCs w:val="28"/>
        </w:rPr>
        <w:t>,</w:t>
      </w:r>
      <w:r w:rsidRPr="00E13145">
        <w:rPr>
          <w:sz w:val="28"/>
          <w:szCs w:val="28"/>
        </w:rPr>
        <w:t xml:space="preserve"> резко ухудшилось состояние здоровья детей первых семи лет жизни. На здоровье детей оказывает влияние целый ряд факторов: наследственность; воздействие окружающей среды (экологические и природно-климатические факторы); влияние факторов организации медицинского обслуживания; социально-экономические факторы и образ жизни.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В последние годы значительно увеличилось количество детей, которые часто и длительно болеют. Влияние природно-климатических факторов (недостаточность кислорода в воздухе, резкие перепады температуры и др.) приводит к ослаблению иммунитета</w:t>
      </w:r>
      <w:r w:rsidR="00E13145">
        <w:rPr>
          <w:sz w:val="28"/>
          <w:szCs w:val="28"/>
        </w:rPr>
        <w:t>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Частые заболевания дошкольников</w:t>
      </w:r>
      <w:r w:rsidR="00E13145">
        <w:rPr>
          <w:sz w:val="28"/>
          <w:szCs w:val="28"/>
        </w:rPr>
        <w:t>,</w:t>
      </w:r>
      <w:r w:rsidRPr="00E13145">
        <w:rPr>
          <w:sz w:val="28"/>
          <w:szCs w:val="28"/>
        </w:rPr>
        <w:t xml:space="preserve"> неблагоприятно в</w:t>
      </w:r>
      <w:r w:rsidR="00E13145">
        <w:rPr>
          <w:sz w:val="28"/>
          <w:szCs w:val="28"/>
        </w:rPr>
        <w:t xml:space="preserve">лияют на физическое состояние </w:t>
      </w:r>
      <w:r w:rsidRPr="00E13145">
        <w:rPr>
          <w:sz w:val="28"/>
          <w:szCs w:val="28"/>
        </w:rPr>
        <w:t xml:space="preserve"> организма, отрицательно</w:t>
      </w:r>
      <w:r w:rsidR="00E13145">
        <w:rPr>
          <w:sz w:val="28"/>
          <w:szCs w:val="28"/>
        </w:rPr>
        <w:t xml:space="preserve"> </w:t>
      </w:r>
      <w:proofErr w:type="gramStart"/>
      <w:r w:rsidR="00E13145">
        <w:rPr>
          <w:sz w:val="28"/>
          <w:szCs w:val="28"/>
        </w:rPr>
        <w:t>с</w:t>
      </w:r>
      <w:proofErr w:type="gramEnd"/>
      <w:r w:rsidRPr="00E13145">
        <w:rPr>
          <w:sz w:val="28"/>
          <w:szCs w:val="28"/>
        </w:rPr>
        <w:t xml:space="preserve"> сказываются </w:t>
      </w:r>
      <w:proofErr w:type="gramStart"/>
      <w:r w:rsidRPr="00E13145">
        <w:rPr>
          <w:sz w:val="28"/>
          <w:szCs w:val="28"/>
        </w:rPr>
        <w:t>на</w:t>
      </w:r>
      <w:proofErr w:type="gramEnd"/>
      <w:r w:rsidRPr="00E13145">
        <w:rPr>
          <w:sz w:val="28"/>
          <w:szCs w:val="28"/>
        </w:rPr>
        <w:t xml:space="preserve"> нервно-психическом и физическом развитии, а также затрудняет выполнение детьми их социальных функций. Частые заболевания – фактор риска в развитии хронической патологии. В связи с этим проблема ухудшения здоровья</w:t>
      </w:r>
      <w:r w:rsidR="00E13145">
        <w:rPr>
          <w:sz w:val="28"/>
          <w:szCs w:val="28"/>
        </w:rPr>
        <w:t>,</w:t>
      </w:r>
      <w:r w:rsidRPr="00E13145">
        <w:rPr>
          <w:sz w:val="28"/>
          <w:szCs w:val="28"/>
        </w:rPr>
        <w:t xml:space="preserve"> особенно детей становится национальной. Подписанное президентом Ро</w:t>
      </w:r>
      <w:r w:rsidR="00E13145">
        <w:rPr>
          <w:sz w:val="28"/>
          <w:szCs w:val="28"/>
        </w:rPr>
        <w:t>ссии В.В.Путиным постановление «</w:t>
      </w:r>
      <w:r w:rsidRPr="00E13145">
        <w:rPr>
          <w:sz w:val="28"/>
          <w:szCs w:val="28"/>
        </w:rPr>
        <w:t>О повышении роли физической культуры и спорта в формировании з</w:t>
      </w:r>
      <w:r w:rsidR="00E13145">
        <w:rPr>
          <w:sz w:val="28"/>
          <w:szCs w:val="28"/>
        </w:rPr>
        <w:t>дорового образа жизни населения»</w:t>
      </w:r>
      <w:r w:rsidRPr="00E13145">
        <w:rPr>
          <w:sz w:val="28"/>
          <w:szCs w:val="28"/>
        </w:rPr>
        <w:t xml:space="preserve"> показывает беспокойство государства за будущее страны.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Несомненно, проблема раннего формирования культуры здоровья актуальна, своевременна и достаточно сложна. Как укрепить и сохранить здоровье наших детей, каким образом способствовать формированию физической культуры ребенка, как привить навыки здорового образа жизни; как снизить заболеваемость, и добиться высоких результатов в области физического развития детей? Поиск решений проблем привел к необходимости вывести систему, кото</w:t>
      </w:r>
      <w:r w:rsidR="009E560A">
        <w:rPr>
          <w:sz w:val="28"/>
          <w:szCs w:val="28"/>
        </w:rPr>
        <w:t>рая стала ведущей идеей опыта: «</w:t>
      </w:r>
      <w:r w:rsidRPr="00E13145">
        <w:rPr>
          <w:sz w:val="28"/>
          <w:szCs w:val="28"/>
        </w:rPr>
        <w:t>Физкультурно-оздоровительная работа с часто</w:t>
      </w:r>
      <w:r w:rsidR="009E560A">
        <w:rPr>
          <w:sz w:val="28"/>
          <w:szCs w:val="28"/>
        </w:rPr>
        <w:t xml:space="preserve"> болеющими детьми»</w:t>
      </w:r>
      <w:r w:rsidRPr="00E13145">
        <w:rPr>
          <w:sz w:val="28"/>
          <w:szCs w:val="28"/>
        </w:rPr>
        <w:t>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В нашем детском саду разработано комплексное психолого-педагогическое и медико-социальное сопровождение развития часто</w:t>
      </w:r>
      <w:r w:rsidR="009E560A">
        <w:rPr>
          <w:sz w:val="28"/>
          <w:szCs w:val="28"/>
        </w:rPr>
        <w:t xml:space="preserve"> </w:t>
      </w:r>
      <w:r w:rsidRPr="00E13145">
        <w:rPr>
          <w:sz w:val="28"/>
          <w:szCs w:val="28"/>
        </w:rPr>
        <w:t xml:space="preserve">болеющего ребенка и осуществляется оно при участии разных специалистов ДОУ (учителя-логопеда, педагога-психолога, воспитателя, медицинского работника): 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физкультурно-оздоровительные и лечебно-профилактические мероприятия;</w:t>
      </w:r>
    </w:p>
    <w:p w:rsidR="00811C25" w:rsidRDefault="009E560A" w:rsidP="00F92E8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6673D" w:rsidRPr="00E13145">
        <w:rPr>
          <w:sz w:val="28"/>
          <w:szCs w:val="28"/>
        </w:rPr>
        <w:t>изучение состояния здоровья детей</w:t>
      </w:r>
      <w:r>
        <w:rPr>
          <w:sz w:val="28"/>
          <w:szCs w:val="28"/>
        </w:rPr>
        <w:t>;</w:t>
      </w:r>
      <w:r w:rsidR="0026673D" w:rsidRPr="00E13145">
        <w:rPr>
          <w:sz w:val="28"/>
          <w:szCs w:val="28"/>
        </w:rPr>
        <w:t xml:space="preserve"> 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 xml:space="preserve">привитие навыков здорового образа жизни. </w:t>
      </w:r>
    </w:p>
    <w:p w:rsidR="0026673D" w:rsidRPr="00E13145" w:rsidRDefault="0026673D" w:rsidP="00F92E88">
      <w:pPr>
        <w:spacing w:after="0" w:line="240" w:lineRule="auto"/>
        <w:jc w:val="both"/>
        <w:rPr>
          <w:sz w:val="28"/>
          <w:szCs w:val="28"/>
        </w:rPr>
      </w:pPr>
    </w:p>
    <w:p w:rsidR="0026673D" w:rsidRPr="009E560A" w:rsidRDefault="0026673D" w:rsidP="00F92E88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9E560A">
        <w:rPr>
          <w:b/>
          <w:sz w:val="28"/>
          <w:szCs w:val="28"/>
        </w:rPr>
        <w:t xml:space="preserve">Вся система мероприятий позволяет: 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обеспечить благоприятное течение адаптации ребенка к условиям дошкольного учреждения;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решать оздоровительные задачи всеми средствами физической культуры;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предупреждать острое заболевание и невротическое состояние методами профилактики;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проводить социальные, санитарные и специальные меры по профилактике и распространению инфекционных заболеваний;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 xml:space="preserve">организовать </w:t>
      </w:r>
      <w:proofErr w:type="spellStart"/>
      <w:r w:rsidR="0026673D" w:rsidRPr="00E13145">
        <w:rPr>
          <w:sz w:val="28"/>
          <w:szCs w:val="28"/>
        </w:rPr>
        <w:t>здоровьесберегающую</w:t>
      </w:r>
      <w:proofErr w:type="spellEnd"/>
      <w:r w:rsidR="0026673D" w:rsidRPr="00E13145">
        <w:rPr>
          <w:sz w:val="28"/>
          <w:szCs w:val="28"/>
        </w:rPr>
        <w:t xml:space="preserve"> среду в группе и ДОУ;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пропагандировать ЗОЖ и методы оздоровления в коллективе детей родителей и сотрудников;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снизить страх у часто</w:t>
      </w:r>
      <w:r>
        <w:rPr>
          <w:sz w:val="28"/>
          <w:szCs w:val="28"/>
        </w:rPr>
        <w:t xml:space="preserve"> </w:t>
      </w:r>
      <w:r w:rsidR="0026673D" w:rsidRPr="00E13145">
        <w:rPr>
          <w:sz w:val="28"/>
          <w:szCs w:val="28"/>
        </w:rPr>
        <w:t>болеющих детей и их родителей перед медицинскими процедурами;</w:t>
      </w:r>
    </w:p>
    <w:p w:rsidR="0026673D" w:rsidRPr="00E13145" w:rsidRDefault="009E560A" w:rsidP="00F92E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73D" w:rsidRPr="00E13145">
        <w:rPr>
          <w:sz w:val="28"/>
          <w:szCs w:val="28"/>
        </w:rPr>
        <w:t>сохранить и укрепить здоровье часто</w:t>
      </w:r>
      <w:r>
        <w:rPr>
          <w:sz w:val="28"/>
          <w:szCs w:val="28"/>
        </w:rPr>
        <w:t xml:space="preserve"> </w:t>
      </w:r>
      <w:r w:rsidR="0026673D" w:rsidRPr="00E13145">
        <w:rPr>
          <w:sz w:val="28"/>
          <w:szCs w:val="28"/>
        </w:rPr>
        <w:t>болеющих детей.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Для того чтобы ребенок развивался гармонично, он, кончено, должен быть здоров. На основе анализа состояния здоровья наших детей и действует наша группа для часто</w:t>
      </w:r>
      <w:r w:rsidR="009E560A">
        <w:rPr>
          <w:sz w:val="28"/>
          <w:szCs w:val="28"/>
        </w:rPr>
        <w:t xml:space="preserve"> </w:t>
      </w:r>
      <w:r w:rsidRPr="00E13145">
        <w:rPr>
          <w:sz w:val="28"/>
          <w:szCs w:val="28"/>
        </w:rPr>
        <w:t xml:space="preserve">болеющих детей. В связи с этим изменились направленность моей работы, ее критерии. Я изучила различные формы организации оздоровительных мероприятий и создала свою систему физкультурно-оздоровительной и лечебно-профилактической работы </w:t>
      </w:r>
      <w:r w:rsidR="00811C25">
        <w:rPr>
          <w:b/>
          <w:sz w:val="28"/>
          <w:szCs w:val="28"/>
        </w:rPr>
        <w:t>(Схемы</w:t>
      </w:r>
      <w:r w:rsidRPr="009E560A">
        <w:rPr>
          <w:b/>
          <w:sz w:val="28"/>
          <w:szCs w:val="28"/>
        </w:rPr>
        <w:t xml:space="preserve">), </w:t>
      </w:r>
      <w:r w:rsidRPr="00E13145">
        <w:rPr>
          <w:sz w:val="28"/>
          <w:szCs w:val="28"/>
        </w:rPr>
        <w:t xml:space="preserve">которую постоянно совершенствую.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 xml:space="preserve">Оздоровительная работа в нашей группе ведется по трем направлениям: лечебно-профилактическому, лечебно-оздоровительному, закаливающих мероприятий – и имеет своей целью качественное улучшение физического состояния, развития и здоровья ребенка.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Для реализации этой цели в детском саду созданы в</w:t>
      </w:r>
      <w:r w:rsidR="009E560A">
        <w:rPr>
          <w:sz w:val="28"/>
          <w:szCs w:val="28"/>
        </w:rPr>
        <w:t xml:space="preserve">се условия: физкультурный зал с </w:t>
      </w:r>
      <w:r w:rsidRPr="00E13145">
        <w:rPr>
          <w:sz w:val="28"/>
          <w:szCs w:val="28"/>
        </w:rPr>
        <w:t>обо</w:t>
      </w:r>
      <w:r w:rsidR="009E560A">
        <w:rPr>
          <w:sz w:val="28"/>
          <w:szCs w:val="28"/>
        </w:rPr>
        <w:t xml:space="preserve">рудованием, медицинский процедурный кабинет, </w:t>
      </w:r>
      <w:r w:rsidRPr="00E13145">
        <w:rPr>
          <w:sz w:val="28"/>
          <w:szCs w:val="28"/>
        </w:rPr>
        <w:t xml:space="preserve"> физкультурный уголок в группе, экологический уголок. </w:t>
      </w:r>
      <w:r w:rsidR="009E560A">
        <w:rPr>
          <w:sz w:val="28"/>
          <w:szCs w:val="28"/>
        </w:rPr>
        <w:t>И</w:t>
      </w:r>
      <w:r w:rsidRPr="00E13145">
        <w:rPr>
          <w:sz w:val="28"/>
          <w:szCs w:val="28"/>
        </w:rPr>
        <w:t>спользуют</w:t>
      </w:r>
      <w:r w:rsidR="009E560A">
        <w:rPr>
          <w:sz w:val="28"/>
          <w:szCs w:val="28"/>
        </w:rPr>
        <w:t>ся коктейли с ягодными сиропами</w:t>
      </w:r>
      <w:r w:rsidRPr="00E13145">
        <w:rPr>
          <w:sz w:val="28"/>
          <w:szCs w:val="28"/>
        </w:rPr>
        <w:t xml:space="preserve">, бег по “дорожке здоровья”, точечный массаж, дыхательная гимнастика и релаксационные упражнения, гимнастика после сна.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 xml:space="preserve">Работа по формированию представлений и навыков здорового образа жизни реализуется через все виды деятельности детей в детском саду.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lastRenderedPageBreak/>
        <w:t>Поскольку физическое здоровье детей неразрывно связано с их психическим здоровьем, эмоциональным благополучием, моя работа не сводится к узко</w:t>
      </w:r>
      <w:r w:rsidR="009E560A">
        <w:rPr>
          <w:sz w:val="28"/>
          <w:szCs w:val="28"/>
        </w:rPr>
        <w:t xml:space="preserve"> </w:t>
      </w:r>
      <w:r w:rsidRPr="00E13145">
        <w:rPr>
          <w:sz w:val="28"/>
          <w:szCs w:val="28"/>
        </w:rPr>
        <w:t xml:space="preserve">педагогическим и лечебным мерам. Она включает также и организацию предметной и социальной среды. При создании интерьера групповой комнаты, спальной старались сделать их уютными, чтоб детям было приятно находиться в группе. Также веду листы адаптации на вновь поступающих детей. Разработан паспорт здоровья и физического развития ребенка, который показывает динамику здоровья, физического развития и двигательных способностей. Система физкультурно-оздоровительной работы включает лечебно-профилактические и физкультурно-оздоровительные мероприятия. Составив биологический портрет каждого ребенка, условно определив, какой группе относится ребенок по биоритмам, строю режим дня с учетом динамики эмоциональных реакций детей (плаксивость сов по утрам, жаворонков по вечерам). Индивидуальный подход осуществляю и при пробуждении детей после сна, при определении физической нагрузки. 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>Чтобы поддержать интерес детей к двигательной деятельности, чтобы снять страх перед медицинскими процедурами, мы придумали кук</w:t>
      </w:r>
      <w:r w:rsidR="009E560A">
        <w:rPr>
          <w:sz w:val="28"/>
          <w:szCs w:val="28"/>
        </w:rPr>
        <w:t>ольный персонаж – мышонок Пик. Мышонок Пик</w:t>
      </w:r>
      <w:r w:rsidRPr="00E13145">
        <w:rPr>
          <w:sz w:val="28"/>
          <w:szCs w:val="28"/>
        </w:rPr>
        <w:t xml:space="preserve"> нас сопровождает везде. Если ребенок грустит или плачет, она подойдет, успокоит и утешит. Если дети ссорятся, то она их помир</w:t>
      </w:r>
      <w:r w:rsidR="009B3DD8">
        <w:rPr>
          <w:sz w:val="28"/>
          <w:szCs w:val="28"/>
        </w:rPr>
        <w:t xml:space="preserve">ит. Игра “в лечение” с мышонком </w:t>
      </w:r>
      <w:r w:rsidRPr="00E13145">
        <w:rPr>
          <w:sz w:val="28"/>
          <w:szCs w:val="28"/>
        </w:rPr>
        <w:t>побуждает ребенка приспособиться к поведению в неприятной для себя ситуации, а также помогает полнее “высказаться”, рассказать о своих проблемах.</w:t>
      </w:r>
    </w:p>
    <w:p w:rsidR="0026673D" w:rsidRPr="00E13145" w:rsidRDefault="009B3DD8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мышонка Пик</w:t>
      </w:r>
      <w:r w:rsidR="0026673D" w:rsidRPr="00E13145">
        <w:rPr>
          <w:sz w:val="28"/>
          <w:szCs w:val="28"/>
        </w:rPr>
        <w:t xml:space="preserve"> рядом с ребенком в момент сильных потрясений: при первом приходе в новую воспитательную среду (адаптация), при подготовке к медицинским осмотрам, при проведении </w:t>
      </w:r>
      <w:r>
        <w:rPr>
          <w:sz w:val="28"/>
          <w:szCs w:val="28"/>
        </w:rPr>
        <w:t xml:space="preserve">медицинских </w:t>
      </w:r>
      <w:r w:rsidR="0026673D" w:rsidRPr="00E13145">
        <w:rPr>
          <w:sz w:val="28"/>
          <w:szCs w:val="28"/>
        </w:rPr>
        <w:t>процедур программы, прививкам, процедурам или сразу после них, при кормлении ребенка и др.</w:t>
      </w:r>
    </w:p>
    <w:p w:rsidR="0026673D" w:rsidRPr="00E13145" w:rsidRDefault="0026673D" w:rsidP="00F92E8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3145">
        <w:rPr>
          <w:sz w:val="28"/>
          <w:szCs w:val="28"/>
        </w:rPr>
        <w:t xml:space="preserve">Такой подход к организации физкультурно-оздоровительной работы способствует укреплению физического, психологического здоровья ребенка и снижению роста заболеваемости. </w:t>
      </w:r>
    </w:p>
    <w:p w:rsidR="0026673D" w:rsidRPr="00E13145" w:rsidRDefault="0026673D" w:rsidP="00F92E88">
      <w:pPr>
        <w:spacing w:after="0" w:line="240" w:lineRule="auto"/>
        <w:jc w:val="both"/>
        <w:rPr>
          <w:sz w:val="28"/>
          <w:szCs w:val="28"/>
        </w:rPr>
      </w:pPr>
    </w:p>
    <w:p w:rsidR="00C639A2" w:rsidRDefault="0026673D" w:rsidP="00F92E88">
      <w:pPr>
        <w:spacing w:after="0" w:line="240" w:lineRule="auto"/>
        <w:jc w:val="both"/>
        <w:rPr>
          <w:b/>
          <w:sz w:val="28"/>
          <w:szCs w:val="28"/>
        </w:rPr>
      </w:pPr>
      <w:r w:rsidRPr="009B3DD8">
        <w:rPr>
          <w:b/>
          <w:sz w:val="28"/>
          <w:szCs w:val="28"/>
        </w:rPr>
        <w:t>Приложение</w:t>
      </w:r>
    </w:p>
    <w:p w:rsidR="00F945DF" w:rsidRDefault="00F945DF" w:rsidP="00F92E88">
      <w:pPr>
        <w:spacing w:after="0" w:line="240" w:lineRule="auto"/>
        <w:jc w:val="both"/>
        <w:rPr>
          <w:b/>
          <w:sz w:val="28"/>
          <w:szCs w:val="28"/>
        </w:rPr>
      </w:pPr>
    </w:p>
    <w:p w:rsidR="00F945DF" w:rsidRDefault="00F945DF" w:rsidP="00F92E88">
      <w:pPr>
        <w:spacing w:after="0" w:line="240" w:lineRule="auto"/>
        <w:jc w:val="both"/>
        <w:rPr>
          <w:b/>
          <w:sz w:val="28"/>
          <w:szCs w:val="28"/>
        </w:rPr>
      </w:pPr>
    </w:p>
    <w:p w:rsidR="00F945DF" w:rsidRDefault="00F945DF" w:rsidP="00F92E88">
      <w:pPr>
        <w:spacing w:after="0" w:line="240" w:lineRule="auto"/>
        <w:jc w:val="both"/>
        <w:rPr>
          <w:b/>
          <w:sz w:val="28"/>
          <w:szCs w:val="28"/>
        </w:rPr>
      </w:pPr>
    </w:p>
    <w:p w:rsidR="00F945DF" w:rsidRPr="0011624A" w:rsidRDefault="0011624A" w:rsidP="00F945DF">
      <w:pPr>
        <w:pStyle w:val="6"/>
        <w:rPr>
          <w:rFonts w:asciiTheme="minorHAnsi" w:eastAsiaTheme="minorHAnsi" w:hAnsiTheme="minorHAnsi" w:cstheme="minorBidi"/>
          <w:bCs w:val="0"/>
          <w:sz w:val="28"/>
          <w:szCs w:val="28"/>
          <w:lang w:eastAsia="en-US"/>
        </w:rPr>
      </w:pPr>
      <w:r w:rsidRPr="00986695">
        <w:rPr>
          <w:noProof/>
          <w:sz w:val="20"/>
        </w:rPr>
        <w:pict>
          <v:line id="_x0000_s1247" style="position:absolute;flip:x;z-index:251709440" from="126.75pt,-4.05pt" to="175.2pt,22.95pt">
            <v:stroke endarrow="block"/>
          </v:line>
        </w:pict>
      </w:r>
      <w:r w:rsidRPr="00986695">
        <w:rPr>
          <w:noProof/>
          <w:sz w:val="22"/>
        </w:rPr>
        <w:pict>
          <v:oval id="_x0000_s1246" style="position:absolute;margin-left:126.75pt;margin-top:-64.6pt;width:463.5pt;height:70.5pt;z-index:251708416" strokeweight="2.25pt">
            <v:stroke dashstyle="1 1"/>
            <v:textbox style="mso-next-textbox:#_x0000_s1246">
              <w:txbxContent>
                <w:p w:rsidR="00F945DF" w:rsidRDefault="00F945DF" w:rsidP="00F945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О </w:t>
                  </w:r>
                  <w:proofErr w:type="gramStart"/>
                  <w:r>
                    <w:rPr>
                      <w:b/>
                      <w:bCs/>
                    </w:rPr>
                    <w:t>З</w:t>
                  </w:r>
                  <w:proofErr w:type="gramEnd"/>
                  <w:r>
                    <w:rPr>
                      <w:b/>
                      <w:bCs/>
                    </w:rPr>
                    <w:t xml:space="preserve"> Д О Р О В И Т Е Л Ь Н Ы Е     М Е Р О П Р И Я Т И Я </w:t>
                  </w:r>
                </w:p>
                <w:p w:rsidR="00F945DF" w:rsidRDefault="00F945DF" w:rsidP="00F945DF">
                  <w:pPr>
                    <w:jc w:val="center"/>
                  </w:pPr>
                  <w:r>
                    <w:rPr>
                      <w:b/>
                      <w:bCs/>
                    </w:rPr>
                    <w:t>В   МБДОУ Д/С №2 «ДЕЛЬФИНЧИК»</w:t>
                  </w:r>
                </w:p>
              </w:txbxContent>
            </v:textbox>
          </v:oval>
        </w:pict>
      </w:r>
      <w:r w:rsidRPr="00986695">
        <w:rPr>
          <w:noProof/>
          <w:sz w:val="20"/>
        </w:rPr>
        <w:pict>
          <v:line id="_x0000_s1251" style="position:absolute;z-index:251713536" from="381.9pt,4.95pt" to="381.9pt,22.95pt">
            <v:stroke endarrow="block"/>
          </v:line>
        </w:pict>
      </w:r>
      <w:r w:rsidRPr="00986695">
        <w:rPr>
          <w:noProof/>
          <w:sz w:val="20"/>
        </w:rPr>
        <w:pict>
          <v:line id="_x0000_s1248" style="position:absolute;z-index:251710464" from="573.75pt,-15.3pt" to="616.5pt,11.7pt">
            <v:stroke endarrow="block"/>
          </v:line>
        </w:pict>
      </w:r>
      <w:r w:rsidRPr="00986695">
        <w:rPr>
          <w:noProof/>
          <w:sz w:val="20"/>
        </w:rPr>
        <w:pict>
          <v:line id="_x0000_s1250" style="position:absolute;z-index:251712512" from="470.25pt,.25pt" to="495.9pt,18.25pt">
            <v:stroke endarrow="block"/>
          </v:line>
        </w:pict>
      </w:r>
      <w:r w:rsidRPr="00986695">
        <w:rPr>
          <w:noProof/>
          <w:sz w:val="20"/>
        </w:rPr>
        <w:pict>
          <v:line id="_x0000_s1249" style="position:absolute;flip:x;z-index:251711488" from="279.3pt,5.9pt" to="313.5pt,23.9pt">
            <v:stroke endarrow="block"/>
          </v:line>
        </w:pict>
      </w:r>
      <w:r w:rsidR="00F945DF" w:rsidRPr="00B932EB">
        <w:rPr>
          <w:sz w:val="28"/>
        </w:rPr>
        <w:t xml:space="preserve">Схема </w:t>
      </w:r>
    </w:p>
    <w:p w:rsidR="00F945DF" w:rsidRDefault="0011624A" w:rsidP="00F945DF">
      <w:r w:rsidRPr="00986695">
        <w:rPr>
          <w:noProof/>
          <w:sz w:val="20"/>
        </w:rPr>
        <w:pict>
          <v:rect id="_x0000_s1206" style="position:absolute;margin-left:159.6pt;margin-top:7.05pt;width:139.65pt;height:39.75pt;z-index:251667456" strokeweight="1.5pt">
            <v:stroke dashstyle="dash"/>
            <v:textbox>
              <w:txbxContent>
                <w:p w:rsidR="00F945DF" w:rsidRPr="0011624A" w:rsidRDefault="00F945DF" w:rsidP="0011624A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11624A">
                    <w:rPr>
                      <w:b/>
                      <w:bCs/>
                    </w:rPr>
                    <w:t>ДВИГАТЕЛЬНО - РЕЧЕВЫЕ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09" style="position:absolute;margin-left:607.5pt;margin-top:12pt;width:148.2pt;height:36pt;z-index:251670528" strokeweight="1.5pt">
            <v:stroke dashstyle="dash"/>
            <v:textbox style="mso-next-textbox:#_x0000_s1209">
              <w:txbxContent>
                <w:p w:rsidR="00F945DF" w:rsidRPr="0011624A" w:rsidRDefault="00F945DF" w:rsidP="0011624A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11624A">
                    <w:rPr>
                      <w:b/>
                      <w:bCs/>
                    </w:rPr>
                    <w:t>ЛЕЧЕБНО - ПРОФИЛАКТИЧЕСКИЕ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08" style="position:absolute;margin-left:475.95pt;margin-top:12pt;width:122.55pt;height:36pt;z-index:251669504" strokeweight="1.5pt">
            <v:stroke dashstyle="dash"/>
            <v:textbox style="mso-next-textbox:#_x0000_s1208">
              <w:txbxContent>
                <w:p w:rsidR="00F945DF" w:rsidRPr="0011624A" w:rsidRDefault="00F945DF" w:rsidP="00F945DF">
                  <w:pPr>
                    <w:pStyle w:val="5"/>
                    <w:rPr>
                      <w:color w:val="auto"/>
                      <w:sz w:val="22"/>
                    </w:rPr>
                  </w:pPr>
                  <w:r w:rsidRPr="0011624A">
                    <w:rPr>
                      <w:color w:val="auto"/>
                      <w:sz w:val="22"/>
                    </w:rPr>
                    <w:t>КРЕАТИВНЫЕ</w:t>
                  </w:r>
                </w:p>
                <w:p w:rsidR="00F945DF" w:rsidRPr="0011624A" w:rsidRDefault="00F945DF" w:rsidP="00F945DF">
                  <w:pPr>
                    <w:jc w:val="center"/>
                    <w:rPr>
                      <w:sz w:val="20"/>
                    </w:rPr>
                  </w:pPr>
                  <w:r w:rsidRPr="0011624A">
                    <w:rPr>
                      <w:sz w:val="20"/>
                    </w:rPr>
                    <w:t>(творческие)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05" style="position:absolute;margin-left:0;margin-top:10.8pt;width:142.5pt;height:36pt;z-index:251666432" strokeweight="1.5pt">
            <v:stroke dashstyle="dashDot"/>
            <v:textbox style="mso-next-textbox:#_x0000_s1205">
              <w:txbxContent>
                <w:p w:rsidR="00F945DF" w:rsidRPr="0011624A" w:rsidRDefault="00F945DF" w:rsidP="00F945DF">
                  <w:pPr>
                    <w:pStyle w:val="a3"/>
                    <w:rPr>
                      <w:b/>
                      <w:bCs/>
                    </w:rPr>
                  </w:pPr>
                  <w:r w:rsidRPr="0011624A">
                    <w:rPr>
                      <w:b/>
                      <w:bCs/>
                    </w:rPr>
                    <w:t>ФИЗКУЛЬТУРНО - СПОРТИВНЫЕ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07" style="position:absolute;margin-left:313.5pt;margin-top:12pt;width:139.65pt;height:36pt;z-index:251668480" strokeweight="1.5pt">
            <v:stroke dashstyle="dash"/>
            <v:textbox>
              <w:txbxContent>
                <w:p w:rsidR="00F945DF" w:rsidRPr="0011624A" w:rsidRDefault="00F945DF" w:rsidP="0011624A">
                  <w:pPr>
                    <w:pStyle w:val="a3"/>
                    <w:jc w:val="center"/>
                    <w:rPr>
                      <w:sz w:val="24"/>
                    </w:rPr>
                  </w:pPr>
                  <w:r w:rsidRPr="0011624A">
                    <w:rPr>
                      <w:b/>
                      <w:bCs/>
                    </w:rPr>
                    <w:t xml:space="preserve">КОГНИТИВНЫЕ </w:t>
                  </w:r>
                  <w:r w:rsidRPr="0011624A">
                    <w:rPr>
                      <w:sz w:val="24"/>
                    </w:rPr>
                    <w:t>(познавательные)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lastRenderedPageBreak/>
        <w:pict>
          <v:rect id="_x0000_s1243" style="position:absolute;margin-left:1.35pt;margin-top:6.45pt;width:2in;height:40pt;z-index:251705344">
            <v:textbox style="mso-next-textbox:#_x0000_s1243">
              <w:txbxContent>
                <w:p w:rsidR="00F945DF" w:rsidRDefault="00F945DF" w:rsidP="00F945DF">
                  <w:pPr>
                    <w:pStyle w:val="4"/>
                    <w:ind w:firstLine="0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Физкультурные занятия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8" style="position:absolute;margin-left:159.6pt;margin-top:6.45pt;width:139.65pt;height:52pt;z-index:251700224">
            <v:textbox style="mso-next-textbox:#_x0000_s1238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Логопедическая гимнастика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20" style="position:absolute;margin-left:313.5pt;margin-top:6.45pt;width:139.65pt;height:79.5pt;z-index:251681792">
            <v:textbox style="mso-next-textbox:#_x0000_s1220">
              <w:txbxContent>
                <w:p w:rsidR="00F945DF" w:rsidRDefault="00F945DF" w:rsidP="0011624A">
                  <w:pPr>
                    <w:spacing w:after="0" w:line="240" w:lineRule="auto"/>
                    <w:jc w:val="center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 xml:space="preserve">Дидактические игры с движениями </w:t>
                  </w:r>
                </w:p>
                <w:p w:rsidR="00F945DF" w:rsidRDefault="00F945DF" w:rsidP="0011624A">
                  <w:pPr>
                    <w:pStyle w:val="31"/>
                    <w:spacing w:after="0" w:line="240" w:lineRule="auto"/>
                  </w:pPr>
                  <w:r>
                    <w:t>(напр., «Где мы были, мы не скажем, а что делали – покажем», «Найди дерево по описанию» и т.п.)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19" style="position:absolute;margin-left:467.4pt;margin-top:6.45pt;width:139.65pt;height:61pt;z-index:251680768">
            <v:textbox style="mso-next-textbox:#_x0000_s1219">
              <w:txbxContent>
                <w:p w:rsidR="00F945DF" w:rsidRDefault="00F945DF" w:rsidP="0011624A">
                  <w:pPr>
                    <w:pStyle w:val="21"/>
                    <w:spacing w:line="240" w:lineRule="auto"/>
                    <w:jc w:val="center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>Игры с использованием карточек</w:t>
                  </w:r>
                </w:p>
                <w:p w:rsidR="00F945DF" w:rsidRDefault="00F945DF" w:rsidP="00F945DF">
                  <w:pPr>
                    <w:pStyle w:val="21"/>
                    <w:rPr>
                      <w:sz w:val="20"/>
                    </w:rPr>
                  </w:pPr>
                  <w:r>
                    <w:rPr>
                      <w:sz w:val="20"/>
                    </w:rPr>
                    <w:t>(напр., «Летящая птица», «Любопытный щенок» и др.)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0" style="position:absolute;margin-left:616.5pt;margin-top:6.45pt;width:139.95pt;height:25.6pt;z-index:251692032">
            <v:textbox style="mso-next-textbox:#_x0000_s1230">
              <w:txbxContent>
                <w:p w:rsidR="00F945DF" w:rsidRDefault="00F945DF" w:rsidP="00F945DF">
                  <w:pPr>
                    <w:pStyle w:val="4"/>
                    <w:ind w:firstLine="0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Осмотр специалистами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33" style="position:absolute;margin-left:616.5pt;margin-top:21pt;width:139.65pt;height:39.5pt;z-index:251695104">
            <v:textbox>
              <w:txbxContent>
                <w:p w:rsidR="00F945DF" w:rsidRDefault="00F945DF" w:rsidP="0011624A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Закаливающие процедуры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line id="_x0000_s1202" style="position:absolute;z-index:251663360" from="381.9pt,6.6pt" to="381.9pt,384.6pt" strokeweight="1pt"/>
        </w:pict>
      </w:r>
      <w:r w:rsidR="00F945DF" w:rsidRPr="00986695">
        <w:rPr>
          <w:noProof/>
          <w:sz w:val="20"/>
        </w:rPr>
        <w:pict>
          <v:line id="_x0000_s1203" style="position:absolute;z-index:251664384" from="230.85pt,6.6pt" to="230.85pt,375.6pt" strokeweight="1pt"/>
        </w:pict>
      </w:r>
      <w:r w:rsidR="00F945DF" w:rsidRPr="00986695">
        <w:rPr>
          <w:noProof/>
          <w:sz w:val="20"/>
        </w:rPr>
        <w:pict>
          <v:line id="_x0000_s1201" style="position:absolute;z-index:251662336" from="535.8pt,6.6pt" to="535.8pt,375.6pt" strokeweight="1pt"/>
        </w:pict>
      </w:r>
      <w:r w:rsidR="00F945DF" w:rsidRPr="00986695">
        <w:rPr>
          <w:noProof/>
          <w:sz w:val="20"/>
        </w:rPr>
        <w:pict>
          <v:line id="_x0000_s1200" style="position:absolute;z-index:251661312" from="686.85pt,6.6pt" to="686.85pt,393.6pt" strokeweight="1pt"/>
        </w:pict>
      </w:r>
      <w:r w:rsidR="00F945DF" w:rsidRPr="00986695">
        <w:rPr>
          <w:noProof/>
          <w:sz w:val="20"/>
        </w:rPr>
        <w:pict>
          <v:line id="_x0000_s1204" style="position:absolute;z-index:251665408" from="65.55pt,6.6pt" to="65.55pt,375.6pt" strokeweight="1pt"/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27" style="position:absolute;margin-left:0;margin-top:7.55pt;width:145.35pt;height:27.5pt;z-index:251688960">
            <v:textbox>
              <w:txbxContent>
                <w:p w:rsidR="00F945DF" w:rsidRDefault="00F945DF" w:rsidP="00F945DF">
                  <w:pPr>
                    <w:pStyle w:val="4"/>
                    <w:ind w:firstLine="0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Утренняя гимнастика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11" style="position:absolute;margin-left:159.6pt;margin-top:20.8pt;width:139.65pt;height:37.5pt;z-index:251672576">
            <v:textbox>
              <w:txbxContent>
                <w:p w:rsidR="00F945DF" w:rsidRDefault="00F945DF" w:rsidP="00811C25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Дыхательная </w:t>
                  </w:r>
                </w:p>
                <w:p w:rsidR="00F945DF" w:rsidRDefault="00F945DF" w:rsidP="00811C25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гимнастика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17" style="position:absolute;margin-left:0;margin-top:22.15pt;width:145.35pt;height:37.7pt;z-index:251678720">
            <v:textbox>
              <w:txbxContent>
                <w:p w:rsidR="00F945DF" w:rsidRDefault="00F945DF" w:rsidP="00811C25">
                  <w:pPr>
                    <w:pStyle w:val="a3"/>
                    <w:jc w:val="center"/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Общеразвивающие</w:t>
                  </w:r>
                  <w:proofErr w:type="spellEnd"/>
                  <w:r>
                    <w:rPr>
                      <w:i/>
                      <w:iCs/>
                    </w:rPr>
                    <w:t xml:space="preserve"> упражнения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18" style="position:absolute;margin-left:467.4pt;margin-top:9.6pt;width:139.65pt;height:90.45pt;z-index:251679744">
            <v:textbox>
              <w:txbxContent>
                <w:p w:rsidR="00F945DF" w:rsidRDefault="00F945DF" w:rsidP="0011624A">
                  <w:pPr>
                    <w:pStyle w:val="21"/>
                    <w:spacing w:line="240" w:lineRule="auto"/>
                    <w:jc w:val="center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>Пантомимическая гимнастика</w:t>
                  </w:r>
                </w:p>
                <w:p w:rsidR="00F945DF" w:rsidRDefault="00F945DF" w:rsidP="0011624A">
                  <w:pPr>
                    <w:pStyle w:val="31"/>
                    <w:spacing w:line="240" w:lineRule="auto"/>
                  </w:pPr>
                  <w:r>
                    <w:t xml:space="preserve">(напр., петушок – гордый, важный, грустный; кошка </w:t>
                  </w:r>
                  <w:proofErr w:type="gramStart"/>
                  <w:r>
                    <w:t>–г</w:t>
                  </w:r>
                  <w:proofErr w:type="gramEnd"/>
                  <w:r>
                    <w:t xml:space="preserve">уляет, спит, умывается; б. Яга – ходит, смеется  и </w:t>
                  </w:r>
                  <w:proofErr w:type="spellStart"/>
                  <w:r>
                    <w:t>т.п</w:t>
                  </w:r>
                  <w:proofErr w:type="spellEnd"/>
                  <w:r>
                    <w:t>)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14" style="position:absolute;margin-left:313.5pt;margin-top:22.15pt;width:139.65pt;height:77.9pt;z-index:251675648">
            <v:textbox>
              <w:txbxContent>
                <w:p w:rsidR="00F945DF" w:rsidRPr="00335309" w:rsidRDefault="00F945DF" w:rsidP="00F945DF">
                  <w:pPr>
                    <w:pStyle w:val="1"/>
                    <w:rPr>
                      <w:b w:val="0"/>
                      <w:i/>
                      <w:iCs w:val="0"/>
                    </w:rPr>
                  </w:pPr>
                  <w:r w:rsidRPr="00335309">
                    <w:rPr>
                      <w:b w:val="0"/>
                      <w:i/>
                      <w:iCs w:val="0"/>
                    </w:rPr>
                    <w:t>Развивающие игры</w:t>
                  </w:r>
                </w:p>
                <w:p w:rsidR="00F945DF" w:rsidRDefault="00F945DF" w:rsidP="00F945D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(напр., «Испорченный телефон» - передают 3-4 движения; «Запомни движение и повтори» и др.)</w:t>
                  </w:r>
                </w:p>
                <w:p w:rsidR="00F945DF" w:rsidRDefault="00F945DF" w:rsidP="00F945DF">
                  <w:pPr>
                    <w:jc w:val="center"/>
                    <w:rPr>
                      <w:sz w:val="20"/>
                    </w:rPr>
                  </w:pPr>
                </w:p>
                <w:p w:rsidR="00F945DF" w:rsidRDefault="00F945DF" w:rsidP="00F945DF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1" style="position:absolute;margin-left:616.5pt;margin-top:17.1pt;width:139.65pt;height:28.45pt;z-index:251693056">
            <v:textbox>
              <w:txbxContent>
                <w:p w:rsidR="00F945DF" w:rsidRDefault="00F945DF" w:rsidP="00F945DF">
                  <w:pPr>
                    <w:pStyle w:val="a3"/>
                    <w:ind w:left="-57" w:right="-65"/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Профилактич</w:t>
                  </w:r>
                  <w:proofErr w:type="spellEnd"/>
                  <w:r>
                    <w:rPr>
                      <w:i/>
                      <w:iCs/>
                    </w:rPr>
                    <w:t>.  прививки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15" style="position:absolute;margin-left:159.6pt;margin-top:20.15pt;width:139.65pt;height:36.75pt;z-index:251676672">
            <v:textbox style="mso-next-textbox:#_x0000_s1215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Логоритмические</w:t>
                  </w:r>
                  <w:proofErr w:type="spellEnd"/>
                  <w:r>
                    <w:rPr>
                      <w:i/>
                      <w:iCs/>
                    </w:rPr>
                    <w:t xml:space="preserve"> упражнения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34" style="position:absolute;margin-left:616.5pt;margin-top:3.25pt;width:139.65pt;height:45.95pt;z-index:251696128">
            <v:textbox>
              <w:txbxContent>
                <w:p w:rsidR="00F945DF" w:rsidRDefault="00F945DF" w:rsidP="00811C25">
                  <w:pPr>
                    <w:pStyle w:val="a3"/>
                    <w:spacing w:after="0" w:line="240" w:lineRule="auto"/>
                    <w:ind w:right="-122" w:hanging="57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 xml:space="preserve">Общеукрепляющая терапия </w:t>
                  </w:r>
                </w:p>
                <w:p w:rsidR="00F945DF" w:rsidRDefault="00F945DF" w:rsidP="00811C25">
                  <w:pPr>
                    <w:pStyle w:val="21"/>
                    <w:spacing w:after="0" w:line="240" w:lineRule="auto"/>
                    <w:ind w:left="-57" w:right="-122" w:firstLine="5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(поливитамины; </w:t>
                  </w:r>
                  <w:proofErr w:type="spellStart"/>
                  <w:r>
                    <w:rPr>
                      <w:sz w:val="20"/>
                    </w:rPr>
                    <w:t>витам</w:t>
                  </w:r>
                  <w:proofErr w:type="gramStart"/>
                  <w:r>
                    <w:rPr>
                      <w:sz w:val="20"/>
                    </w:rPr>
                    <w:t>.ч</w:t>
                  </w:r>
                  <w:proofErr w:type="gramEnd"/>
                  <w:r>
                    <w:rPr>
                      <w:sz w:val="20"/>
                    </w:rPr>
                    <w:t>ай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23" style="position:absolute;margin-left:159.6pt;margin-top:13pt;width:139.65pt;height:60.45pt;z-index:251684864">
            <v:textbox>
              <w:txbxContent>
                <w:p w:rsidR="00F945DF" w:rsidRDefault="00F945DF" w:rsidP="00F945DF">
                  <w:pPr>
                    <w:jc w:val="center"/>
                    <w:rPr>
                      <w:sz w:val="20"/>
                    </w:rPr>
                  </w:pPr>
                  <w:r>
                    <w:rPr>
                      <w:i/>
                      <w:iCs/>
                      <w:sz w:val="20"/>
                      <w:u w:val="single"/>
                    </w:rPr>
                    <w:t xml:space="preserve">Физкультминутки  </w:t>
                  </w:r>
                  <w:r>
                    <w:rPr>
                      <w:sz w:val="20"/>
                    </w:rPr>
                    <w:t>(движения в соответствии с текстом)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22" style="position:absolute;margin-left:0;margin-top:6pt;width:145.35pt;height:42pt;z-index:251683840">
            <v:textbox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Эстафеты, спортивные праздники и пр.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28" style="position:absolute;margin-left:470.25pt;margin-top:16.55pt;width:139.65pt;height:46.5pt;z-index:251689984">
            <v:textbox>
              <w:txbxContent>
                <w:p w:rsidR="00F945DF" w:rsidRDefault="00F945DF" w:rsidP="0011624A">
                  <w:pPr>
                    <w:pStyle w:val="a3"/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i/>
                      <w:iCs/>
                      <w:u w:val="single"/>
                    </w:rPr>
                    <w:t xml:space="preserve">Физкультминутки 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(движения под музыку или веселые стихи)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5" style="position:absolute;margin-left:616.5pt;margin-top:11.25pt;width:139.65pt;height:41.5pt;z-index:251697152">
            <v:textbox>
              <w:txbxContent>
                <w:p w:rsidR="00F945DF" w:rsidRDefault="00F945DF" w:rsidP="00F945DF">
                  <w:pPr>
                    <w:pStyle w:val="4"/>
                    <w:spacing w:line="240" w:lineRule="auto"/>
                    <w:ind w:firstLine="0"/>
                    <w:jc w:val="center"/>
                    <w:rPr>
                      <w:i/>
                      <w:iCs/>
                      <w:sz w:val="22"/>
                      <w:u w:val="single"/>
                    </w:rPr>
                  </w:pPr>
                  <w:r>
                    <w:rPr>
                      <w:i/>
                      <w:iCs/>
                      <w:sz w:val="22"/>
                      <w:u w:val="single"/>
                    </w:rPr>
                    <w:t>Ионизация воздуха</w:t>
                  </w:r>
                </w:p>
                <w:p w:rsidR="00F945DF" w:rsidRDefault="00F945DF" w:rsidP="00F945DF">
                  <w:pPr>
                    <w:pStyle w:val="31"/>
                  </w:pPr>
                  <w:r>
                    <w:t>(лампа Чижевского)</w:t>
                  </w:r>
                </w:p>
              </w:txbxContent>
            </v:textbox>
          </v:rect>
        </w:pict>
      </w:r>
      <w:r w:rsidR="0011624A" w:rsidRPr="00986695">
        <w:rPr>
          <w:noProof/>
          <w:sz w:val="20"/>
        </w:rPr>
        <w:pict>
          <v:rect id="_x0000_s1213" style="position:absolute;margin-left:313.5pt;margin-top:16.55pt;width:139.65pt;height:61.05pt;z-index:251674624">
            <v:textbox style="mso-next-textbox:#_x0000_s1213">
              <w:txbxContent>
                <w:p w:rsidR="00F945DF" w:rsidRDefault="00F945DF" w:rsidP="0011624A">
                  <w:pPr>
                    <w:pStyle w:val="21"/>
                    <w:spacing w:after="0" w:line="240" w:lineRule="auto"/>
                    <w:jc w:val="center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>Двигательные действия</w:t>
                  </w:r>
                </w:p>
                <w:p w:rsidR="00F945DF" w:rsidRDefault="00F945DF" w:rsidP="0011624A">
                  <w:pPr>
                    <w:pStyle w:val="21"/>
                    <w:spacing w:after="0" w:line="240" w:lineRule="auto"/>
                    <w:jc w:val="center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>и задания</w:t>
                  </w:r>
                </w:p>
                <w:p w:rsidR="00F945DF" w:rsidRDefault="00F945DF" w:rsidP="0011624A">
                  <w:pPr>
                    <w:pStyle w:val="31"/>
                    <w:spacing w:after="0"/>
                  </w:pPr>
                  <w:r>
                    <w:t>(загадывают загадку, а отгадку дети имитируют в движении)</w:t>
                  </w:r>
                </w:p>
              </w:txbxContent>
            </v:textbox>
          </v:rect>
        </w:pict>
      </w:r>
    </w:p>
    <w:p w:rsidR="00F945DF" w:rsidRDefault="00F945DF" w:rsidP="00F945DF">
      <w:r w:rsidRPr="00986695">
        <w:rPr>
          <w:noProof/>
          <w:sz w:val="20"/>
        </w:rPr>
        <w:pict>
          <v:rect id="_x0000_s1210" style="position:absolute;margin-left:0;margin-top:4.1pt;width:145.35pt;height:23.2pt;z-index:251671552">
            <v:textbox>
              <w:txbxContent>
                <w:p w:rsidR="00F945DF" w:rsidRDefault="00F945DF" w:rsidP="00F945DF">
                  <w:pPr>
                    <w:pStyle w:val="4"/>
                    <w:ind w:firstLine="0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Подвижные игры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24" style="position:absolute;margin-left:0;margin-top:19.7pt;width:145.35pt;height:36.6pt;z-index:251685888">
            <v:textbox>
              <w:txbxContent>
                <w:p w:rsidR="00F945DF" w:rsidRDefault="00F945DF" w:rsidP="00F945DF">
                  <w:pPr>
                    <w:pStyle w:val="4"/>
                    <w:ind w:firstLine="0"/>
                    <w:rPr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Индивидуальная работа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6" style="position:absolute;margin-left:159.6pt;margin-top:1.85pt;width:139.65pt;height:44.75pt;z-index:251698176">
            <v:textbox style="mso-next-textbox:#_x0000_s1236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Дыхательно</w:t>
                  </w:r>
                  <w:proofErr w:type="spellEnd"/>
                  <w:r>
                    <w:rPr>
                      <w:i/>
                      <w:iCs/>
                    </w:rPr>
                    <w:t xml:space="preserve"> – голосовые упражнения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41" style="position:absolute;margin-left:616.5pt;margin-top:12.15pt;width:139.95pt;height:72.7pt;z-index:251703296">
            <v:textbox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proofErr w:type="spellStart"/>
                  <w:r>
                    <w:rPr>
                      <w:i/>
                      <w:iCs/>
                      <w:u w:val="single"/>
                    </w:rPr>
                    <w:t>Физеотерапевтическое</w:t>
                  </w:r>
                  <w:proofErr w:type="spellEnd"/>
                  <w:r>
                    <w:rPr>
                      <w:i/>
                      <w:iCs/>
                      <w:u w:val="single"/>
                    </w:rPr>
                    <w:t xml:space="preserve"> лечение</w:t>
                  </w:r>
                </w:p>
                <w:p w:rsidR="00F945DF" w:rsidRDefault="00F945DF" w:rsidP="00F945D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УФО зева и носа,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ингаляции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32" style="position:absolute;margin-left:470.25pt;margin-top:1.3pt;width:139.65pt;height:100.55pt;z-index:251694080">
            <v:textbox>
              <w:txbxContent>
                <w:p w:rsidR="00F945DF" w:rsidRDefault="00F945DF" w:rsidP="00F945DF">
                  <w:pPr>
                    <w:pStyle w:val="2"/>
                  </w:pPr>
                  <w:r>
                    <w:t xml:space="preserve">Гимнастика для ума </w:t>
                  </w:r>
                </w:p>
                <w:p w:rsidR="00F945DF" w:rsidRDefault="00F945DF" w:rsidP="00F945DF">
                  <w:pPr>
                    <w:pStyle w:val="a5"/>
                    <w:rPr>
                      <w:sz w:val="20"/>
                    </w:rPr>
                  </w:pPr>
                  <w:r>
                    <w:rPr>
                      <w:sz w:val="20"/>
                    </w:rPr>
                    <w:t>(с использованием «</w:t>
                  </w:r>
                  <w:proofErr w:type="spellStart"/>
                  <w:r>
                    <w:rPr>
                      <w:sz w:val="20"/>
                    </w:rPr>
                    <w:t>необыч-ного</w:t>
                  </w:r>
                  <w:proofErr w:type="spellEnd"/>
                  <w:r>
                    <w:rPr>
                      <w:sz w:val="20"/>
                    </w:rPr>
                    <w:t xml:space="preserve">» </w:t>
                  </w:r>
                  <w:proofErr w:type="spellStart"/>
                  <w:r>
                    <w:rPr>
                      <w:sz w:val="20"/>
                    </w:rPr>
                    <w:t>физк</w:t>
                  </w:r>
                  <w:proofErr w:type="spellEnd"/>
                  <w:r>
                    <w:rPr>
                      <w:sz w:val="20"/>
                    </w:rPr>
                    <w:t xml:space="preserve">. инвентаря: мячом можно «рисовать», качаться как на качелях, носить его на голове;  или на что похожа кегля, скакалка и </w:t>
                  </w:r>
                  <w:proofErr w:type="spellStart"/>
                  <w:r>
                    <w:rPr>
                      <w:sz w:val="20"/>
                    </w:rPr>
                    <w:t>т</w:t>
                  </w:r>
                  <w:proofErr w:type="gramStart"/>
                  <w:r>
                    <w:rPr>
                      <w:sz w:val="20"/>
                    </w:rPr>
                    <w:t>.д</w:t>
                  </w:r>
                  <w:proofErr w:type="spellEnd"/>
                  <w:proofErr w:type="gramEnd"/>
                  <w:r>
                    <w:rPr>
                      <w:sz w:val="20"/>
                    </w:rPr>
                    <w:t>)</w:t>
                  </w: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26" style="position:absolute;margin-left:0;margin-top:9.35pt;width:2in;height:24.65pt;z-index:251687936">
            <v:textbox>
              <w:txbxContent>
                <w:p w:rsidR="00F945DF" w:rsidRDefault="00F945DF" w:rsidP="00F945DF">
                  <w:pPr>
                    <w:pStyle w:val="4"/>
                    <w:ind w:firstLine="0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Физ. развлечения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7" style="position:absolute;margin-left:315pt;margin-top:5.45pt;width:139.65pt;height:76.2pt;z-index:251699200">
            <v:textbox style="mso-next-textbox:#_x0000_s1237">
              <w:txbxContent>
                <w:p w:rsidR="00F945DF" w:rsidRDefault="00F945DF" w:rsidP="0011624A">
                  <w:pPr>
                    <w:pStyle w:val="1"/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</w:pPr>
                  <w:r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  <w:t>Имитационные движения</w:t>
                  </w:r>
                </w:p>
                <w:p w:rsidR="00F945DF" w:rsidRDefault="00F945DF" w:rsidP="0011624A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(напр. дети выполняют заданное упражнение «как зайцы», «как медведи</w:t>
                  </w:r>
                  <w:proofErr w:type="gramStart"/>
                  <w:r>
                    <w:rPr>
                      <w:sz w:val="20"/>
                    </w:rPr>
                    <w:t>»и</w:t>
                  </w:r>
                  <w:proofErr w:type="gramEnd"/>
                  <w:r>
                    <w:rPr>
                      <w:sz w:val="20"/>
                    </w:rPr>
                    <w:t xml:space="preserve"> т.п.)</w:t>
                  </w:r>
                </w:p>
              </w:txbxContent>
            </v:textbox>
          </v:rect>
        </w:pict>
      </w:r>
      <w:r w:rsidR="00F945DF" w:rsidRPr="00986695">
        <w:rPr>
          <w:noProof/>
          <w:sz w:val="20"/>
        </w:rPr>
        <w:pict>
          <v:rect id="_x0000_s1229" style="position:absolute;margin-left:159.6pt;margin-top:5.45pt;width:139.65pt;height:36pt;z-index:251691008">
            <v:textbox>
              <w:txbxContent>
                <w:p w:rsidR="00F945DF" w:rsidRDefault="00F945DF" w:rsidP="00F945DF">
                  <w:pPr>
                    <w:pStyle w:val="1"/>
                    <w:rPr>
                      <w:b w:val="0"/>
                      <w:bCs/>
                      <w:i/>
                      <w:iCs w:val="0"/>
                      <w:sz w:val="22"/>
                    </w:rPr>
                  </w:pPr>
                  <w:r>
                    <w:rPr>
                      <w:b w:val="0"/>
                      <w:bCs/>
                      <w:i/>
                      <w:iCs w:val="0"/>
                      <w:sz w:val="22"/>
                    </w:rPr>
                    <w:t xml:space="preserve">Пальчиковая гимнастика </w:t>
                  </w:r>
                </w:p>
                <w:p w:rsidR="00F945DF" w:rsidRDefault="00F945DF" w:rsidP="00F945DF">
                  <w:pPr>
                    <w:pStyle w:val="31"/>
                  </w:pPr>
                  <w:r>
                    <w:t>(со словами)</w:t>
                  </w:r>
                </w:p>
                <w:p w:rsidR="00F945DF" w:rsidRDefault="00F945DF" w:rsidP="00F945DF">
                  <w:pPr>
                    <w:jc w:val="center"/>
                  </w:pPr>
                </w:p>
              </w:txbxContent>
            </v:textbox>
          </v:rect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42" style="position:absolute;margin-left:0;margin-top:16pt;width:145.35pt;height:40.2pt;z-index:251704320">
            <v:textbox style="mso-next-textbox:#_x0000_s1242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Прогулки целевые пешеходные</w:t>
                  </w:r>
                </w:p>
              </w:txbxContent>
            </v:textbox>
          </v:rect>
        </w:pict>
      </w:r>
      <w:r w:rsidR="0011624A" w:rsidRPr="00986695">
        <w:rPr>
          <w:noProof/>
          <w:sz w:val="20"/>
        </w:rPr>
        <w:pict>
          <v:rect id="_x0000_s1245" style="position:absolute;margin-left:616.5pt;margin-top:16pt;width:139.65pt;height:34.95pt;z-index:251707392">
            <v:textbox>
              <w:txbxContent>
                <w:p w:rsidR="00F945DF" w:rsidRDefault="00F945DF" w:rsidP="00F945DF">
                  <w:pPr>
                    <w:pStyle w:val="1"/>
                    <w:rPr>
                      <w:b w:val="0"/>
                      <w:bCs/>
                      <w:i/>
                      <w:iCs w:val="0"/>
                      <w:u w:val="single"/>
                    </w:rPr>
                  </w:pPr>
                  <w:proofErr w:type="spellStart"/>
                  <w:r>
                    <w:rPr>
                      <w:b w:val="0"/>
                      <w:bCs/>
                      <w:i/>
                      <w:iCs w:val="0"/>
                      <w:u w:val="single"/>
                    </w:rPr>
                    <w:t>Фитотерапия</w:t>
                  </w:r>
                  <w:proofErr w:type="spellEnd"/>
                  <w:r>
                    <w:rPr>
                      <w:b w:val="0"/>
                      <w:bCs/>
                      <w:i/>
                      <w:iCs w:val="0"/>
                      <w:u w:val="single"/>
                    </w:rPr>
                    <w:t xml:space="preserve"> </w:t>
                  </w:r>
                </w:p>
                <w:p w:rsidR="00F945DF" w:rsidRDefault="00F945DF" w:rsidP="00F945DF">
                  <w:pPr>
                    <w:pStyle w:val="1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>(коктейли из трав)</w:t>
                  </w:r>
                </w:p>
              </w:txbxContent>
            </v:textbox>
          </v:rect>
        </w:pict>
      </w:r>
      <w:r w:rsidR="00F945DF" w:rsidRPr="00986695">
        <w:rPr>
          <w:b/>
          <w:bCs/>
          <w:noProof/>
          <w:sz w:val="20"/>
        </w:rPr>
        <w:pict>
          <v:rect id="_x0000_s1199" style="position:absolute;margin-left:0;margin-top:214pt;width:526.5pt;height:90pt;z-index:251660288"/>
        </w:pict>
      </w:r>
    </w:p>
    <w:p w:rsidR="00F945DF" w:rsidRDefault="00811C25" w:rsidP="00F945DF">
      <w:r w:rsidRPr="00986695">
        <w:rPr>
          <w:noProof/>
          <w:sz w:val="20"/>
        </w:rPr>
        <w:pict>
          <v:rect id="_x0000_s1216" style="position:absolute;margin-left:159.6pt;margin-top:6.45pt;width:139.65pt;height:42.3pt;z-index:251677696">
            <v:textbox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Артикуляционная гимнастика</w:t>
                  </w:r>
                </w:p>
              </w:txbxContent>
            </v:textbox>
          </v:rect>
        </w:pict>
      </w:r>
    </w:p>
    <w:p w:rsidR="00F92E88" w:rsidRPr="009B3DD8" w:rsidRDefault="00811C25" w:rsidP="00F92E88">
      <w:pPr>
        <w:spacing w:after="0" w:line="240" w:lineRule="auto"/>
        <w:jc w:val="both"/>
        <w:rPr>
          <w:b/>
          <w:sz w:val="28"/>
          <w:szCs w:val="28"/>
        </w:rPr>
      </w:pPr>
      <w:r w:rsidRPr="00986695">
        <w:rPr>
          <w:noProof/>
          <w:sz w:val="20"/>
        </w:rPr>
        <w:pict>
          <v:rect id="_x0000_s1212" style="position:absolute;left:0;text-align:left;margin-left:313.5pt;margin-top:23.3pt;width:139.65pt;height:67.4pt;z-index:251673600">
            <v:textbox style="mso-next-textbox:#_x0000_s1212">
              <w:txbxContent>
                <w:p w:rsidR="00F945DF" w:rsidRDefault="00F945DF" w:rsidP="00F945DF">
                  <w:pPr>
                    <w:pStyle w:val="1"/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</w:pPr>
                  <w:proofErr w:type="spellStart"/>
                  <w:r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  <w:t>Психогимнастика</w:t>
                  </w:r>
                  <w:proofErr w:type="spellEnd"/>
                  <w:r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  <w:t xml:space="preserve"> </w:t>
                  </w:r>
                </w:p>
                <w:p w:rsidR="00F945DF" w:rsidRDefault="00F945DF" w:rsidP="00F945DF">
                  <w:pPr>
                    <w:pStyle w:val="31"/>
                  </w:pPr>
                  <w:r>
                    <w:t>(по М.И. Чистяковой)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25" style="position:absolute;left:0;text-align:left;margin-left:0;margin-top:23.3pt;width:145.35pt;height:62.7pt;z-index:251686912">
            <v:textbox style="mso-next-textbox:#_x0000_s1225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Гимнастические </w:t>
                  </w:r>
                  <w:proofErr w:type="spellStart"/>
                  <w:r>
                    <w:rPr>
                      <w:i/>
                      <w:iCs/>
                    </w:rPr>
                    <w:t>упр-я</w:t>
                  </w:r>
                  <w:proofErr w:type="spellEnd"/>
                  <w:r>
                    <w:rPr>
                      <w:i/>
                      <w:iCs/>
                    </w:rPr>
                    <w:t xml:space="preserve"> для профилактики нарушения осанки и плоскостопия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39" style="position:absolute;left:0;text-align:left;margin-left:159.6pt;margin-top:41pt;width:139.65pt;height:49.7pt;z-index:251701248">
            <v:textbox style="mso-next-textbox:#_x0000_s1239">
              <w:txbxContent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Подвижные игры </w:t>
                  </w:r>
                </w:p>
                <w:p w:rsidR="00F945DF" w:rsidRDefault="00F945DF" w:rsidP="00F945D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со словами</w:t>
                  </w:r>
                </w:p>
              </w:txbxContent>
            </v:textbox>
          </v:rect>
        </w:pict>
      </w:r>
      <w:r w:rsidRPr="00986695">
        <w:rPr>
          <w:noProof/>
          <w:sz w:val="20"/>
        </w:rPr>
        <w:pict>
          <v:rect id="_x0000_s1221" style="position:absolute;left:0;text-align:left;margin-left:468pt;margin-top:17.75pt;width:139.65pt;height:78.55pt;z-index:251682816">
            <v:textbox style="mso-next-textbox:#_x0000_s1221">
              <w:txbxContent>
                <w:p w:rsidR="00F945DF" w:rsidRDefault="00F945DF" w:rsidP="00F945DF">
                  <w:pPr>
                    <w:pStyle w:val="3"/>
                    <w:spacing w:line="240" w:lineRule="auto"/>
                    <w:ind w:firstLine="57"/>
                    <w:rPr>
                      <w:i/>
                      <w:iCs/>
                      <w:color w:val="auto"/>
                      <w:sz w:val="22"/>
                    </w:rPr>
                  </w:pPr>
                  <w:r>
                    <w:rPr>
                      <w:i/>
                      <w:iCs/>
                      <w:color w:val="auto"/>
                      <w:sz w:val="22"/>
                    </w:rPr>
                    <w:t>Танцевальные упражнения</w:t>
                  </w:r>
                </w:p>
                <w:p w:rsidR="00F945DF" w:rsidRDefault="00F945DF" w:rsidP="00F945DF">
                  <w:pPr>
                    <w:pStyle w:val="3"/>
                    <w:spacing w:line="240" w:lineRule="auto"/>
                    <w:ind w:firstLine="57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(под популярную детскую музыку)</w:t>
                  </w:r>
                </w:p>
              </w:txbxContent>
            </v:textbox>
          </v:rect>
        </w:pict>
      </w:r>
      <w:r w:rsidR="0011624A" w:rsidRPr="00986695">
        <w:rPr>
          <w:noProof/>
          <w:sz w:val="20"/>
        </w:rPr>
        <w:pict>
          <v:rect id="_x0000_s1244" style="position:absolute;left:0;text-align:left;margin-left:616.5pt;margin-top:17.75pt;width:139.65pt;height:41.55pt;z-index:251706368">
            <v:textbox>
              <w:txbxContent>
                <w:p w:rsidR="00F945DF" w:rsidRDefault="00F945DF" w:rsidP="00F945DF">
                  <w:pPr>
                    <w:pStyle w:val="1"/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</w:pPr>
                  <w:r>
                    <w:rPr>
                      <w:b w:val="0"/>
                      <w:bCs/>
                      <w:i/>
                      <w:iCs w:val="0"/>
                      <w:sz w:val="22"/>
                      <w:u w:val="single"/>
                    </w:rPr>
                    <w:t>Профилактика гриппа</w:t>
                  </w:r>
                </w:p>
                <w:p w:rsidR="00F945DF" w:rsidRDefault="00F945DF" w:rsidP="00F945DF">
                  <w:pPr>
                    <w:pStyle w:val="31"/>
                  </w:pPr>
                  <w:r>
                    <w:t>(промывание слизистой носа мылом, чеснок и пр.)</w:t>
                  </w:r>
                </w:p>
              </w:txbxContent>
            </v:textbox>
          </v:rect>
        </w:pict>
      </w:r>
      <w:r w:rsidR="0011624A" w:rsidRPr="00986695">
        <w:rPr>
          <w:noProof/>
          <w:sz w:val="20"/>
        </w:rPr>
        <w:pict>
          <v:rect id="_x0000_s1240" style="position:absolute;left:0;text-align:left;margin-left:616.5pt;margin-top:67.25pt;width:139.65pt;height:29.05pt;z-index:251702272">
            <v:textbox>
              <w:txbxContent>
                <w:p w:rsidR="00F945DF" w:rsidRPr="00B932EB" w:rsidRDefault="00F945DF" w:rsidP="00F945DF">
                  <w:pPr>
                    <w:pStyle w:val="31"/>
                    <w:rPr>
                      <w:i/>
                      <w:sz w:val="22"/>
                      <w:u w:val="single"/>
                    </w:rPr>
                  </w:pPr>
                  <w:r>
                    <w:rPr>
                      <w:i/>
                      <w:sz w:val="22"/>
                      <w:u w:val="single"/>
                    </w:rPr>
                    <w:t>Коррекция плоскостопия</w:t>
                  </w:r>
                </w:p>
              </w:txbxContent>
            </v:textbox>
          </v:rect>
        </w:pict>
      </w:r>
    </w:p>
    <w:sectPr w:rsidR="00F92E88" w:rsidRPr="009B3DD8" w:rsidSect="00F92E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73D"/>
    <w:rsid w:val="0011624A"/>
    <w:rsid w:val="0026673D"/>
    <w:rsid w:val="00640233"/>
    <w:rsid w:val="00646482"/>
    <w:rsid w:val="00811C25"/>
    <w:rsid w:val="009B3DD8"/>
    <w:rsid w:val="009E560A"/>
    <w:rsid w:val="00B179F3"/>
    <w:rsid w:val="00BF7343"/>
    <w:rsid w:val="00C639A2"/>
    <w:rsid w:val="00E13145"/>
    <w:rsid w:val="00F622BA"/>
    <w:rsid w:val="00F92E88"/>
    <w:rsid w:val="00F9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A2"/>
  </w:style>
  <w:style w:type="paragraph" w:styleId="1">
    <w:name w:val="heading 1"/>
    <w:basedOn w:val="a"/>
    <w:next w:val="a"/>
    <w:link w:val="10"/>
    <w:qFormat/>
    <w:rsid w:val="00F945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945DF"/>
    <w:pPr>
      <w:keepNext/>
      <w:spacing w:after="0" w:line="240" w:lineRule="auto"/>
      <w:ind w:left="-57" w:right="-65" w:firstLine="57"/>
      <w:jc w:val="center"/>
      <w:outlineLvl w:val="1"/>
    </w:pPr>
    <w:rPr>
      <w:rFonts w:ascii="Times New Roman" w:eastAsia="Times New Roman" w:hAnsi="Times New Roman" w:cs="Times New Roman"/>
      <w:i/>
      <w:iCs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945DF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945DF"/>
    <w:pPr>
      <w:keepNext/>
      <w:spacing w:after="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945D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945D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2E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2E88"/>
  </w:style>
  <w:style w:type="paragraph" w:styleId="21">
    <w:name w:val="Body Text 2"/>
    <w:basedOn w:val="a"/>
    <w:link w:val="22"/>
    <w:uiPriority w:val="99"/>
    <w:semiHidden/>
    <w:unhideWhenUsed/>
    <w:rsid w:val="00F92E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92E88"/>
  </w:style>
  <w:style w:type="paragraph" w:styleId="31">
    <w:name w:val="Body Text 3"/>
    <w:basedOn w:val="a"/>
    <w:link w:val="32"/>
    <w:uiPriority w:val="99"/>
    <w:semiHidden/>
    <w:unhideWhenUsed/>
    <w:rsid w:val="00F945D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945DF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F945DF"/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945DF"/>
    <w:rPr>
      <w:rFonts w:ascii="Times New Roman" w:eastAsia="Times New Roman" w:hAnsi="Times New Roman" w:cs="Times New Roman"/>
      <w:i/>
      <w:iCs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F945DF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945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945DF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94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lock Text"/>
    <w:basedOn w:val="a"/>
    <w:semiHidden/>
    <w:rsid w:val="00F945DF"/>
    <w:pPr>
      <w:spacing w:after="0" w:line="240" w:lineRule="auto"/>
      <w:ind w:left="-57" w:right="-65" w:firstLine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2016-10-29T15:26:00Z</dcterms:created>
  <dcterms:modified xsi:type="dcterms:W3CDTF">2016-10-29T17:50:00Z</dcterms:modified>
</cp:coreProperties>
</file>