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53" w:rsidRPr="001A4993" w:rsidRDefault="00EA2E53" w:rsidP="00EA2E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99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села Улу-Теляк имени Валерия Лесунова» муниципального района Иглинский район Республики Башкортостан МБОУ СОШ </w:t>
      </w:r>
      <w:proofErr w:type="spellStart"/>
      <w:r w:rsidRPr="001A4993">
        <w:rPr>
          <w:rFonts w:ascii="Times New Roman" w:hAnsi="Times New Roman" w:cs="Times New Roman"/>
          <w:b/>
          <w:sz w:val="28"/>
          <w:szCs w:val="28"/>
        </w:rPr>
        <w:t>с.Улу</w:t>
      </w:r>
      <w:proofErr w:type="spellEnd"/>
      <w:r w:rsidRPr="001A4993">
        <w:rPr>
          <w:rFonts w:ascii="Times New Roman" w:hAnsi="Times New Roman" w:cs="Times New Roman"/>
          <w:b/>
          <w:sz w:val="28"/>
          <w:szCs w:val="28"/>
        </w:rPr>
        <w:t xml:space="preserve">-Теляк </w:t>
      </w:r>
      <w:proofErr w:type="spellStart"/>
      <w:r w:rsidRPr="001A4993">
        <w:rPr>
          <w:rFonts w:ascii="Times New Roman" w:hAnsi="Times New Roman" w:cs="Times New Roman"/>
          <w:b/>
          <w:sz w:val="28"/>
          <w:szCs w:val="28"/>
        </w:rPr>
        <w:t>им.В.Лесунова</w:t>
      </w:r>
      <w:proofErr w:type="spellEnd"/>
    </w:p>
    <w:p w:rsidR="00EA2E53" w:rsidRDefault="00EA2E53" w:rsidP="00EA2E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5098" w:rsidRPr="00C25098" w:rsidRDefault="00C25098" w:rsidP="00C250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результатах итогового сочинения по русскому языку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 11 класса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проверить умение создавать собственное связное высказывание на заданную тему с 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проведения: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10.10</w:t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.2022г.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комиссии</w:t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организации проведения итогового сочинения: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 написании итогового сочинения по русскому языку участвовали 3 обучающихся 11 класса, что составило 100% от общего количества.</w:t>
      </w:r>
    </w:p>
    <w:p w:rsidR="00C25098" w:rsidRPr="00C25098" w:rsidRDefault="00C25098" w:rsidP="00C2509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1. Анализ результата проверки по требованиям и критериям итогового сочинения обучающихся 11 класса</w:t>
      </w:r>
    </w:p>
    <w:tbl>
      <w:tblPr>
        <w:tblW w:w="106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3402"/>
        <w:gridCol w:w="1683"/>
        <w:gridCol w:w="1809"/>
        <w:gridCol w:w="1470"/>
      </w:tblGrid>
      <w:tr w:rsidR="00C25098" w:rsidRPr="00C25098" w:rsidTr="009F46EA">
        <w:tc>
          <w:tcPr>
            <w:tcW w:w="73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25098" w:rsidRPr="00C25098" w:rsidTr="009F46EA"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 № 1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25098" w:rsidRPr="00C25098" w:rsidTr="009F46EA"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25098" w:rsidRPr="00C25098" w:rsidTr="009F46EA"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 № 2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25098" w:rsidRPr="00C25098" w:rsidTr="009F46EA"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25098" w:rsidRPr="00C25098" w:rsidTr="009F46EA"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№ 1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25098" w:rsidRPr="00C25098" w:rsidTr="009F46EA"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25098" w:rsidRPr="00C25098" w:rsidTr="009F46EA"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№ 2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25098" w:rsidRPr="00C25098" w:rsidTr="009F46EA"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25098" w:rsidRPr="00C25098" w:rsidTr="009F46EA"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№ 3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</w:t>
            </w:r>
          </w:p>
        </w:tc>
      </w:tr>
      <w:tr w:rsidR="00C25098" w:rsidRPr="00C25098" w:rsidTr="009F46EA"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</w:tr>
      <w:tr w:rsidR="00C25098" w:rsidRPr="00C25098" w:rsidTr="009F46EA"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№ 4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</w:t>
            </w:r>
          </w:p>
        </w:tc>
      </w:tr>
      <w:tr w:rsidR="00C25098" w:rsidRPr="00C25098" w:rsidTr="009F46EA"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</w:tr>
      <w:tr w:rsidR="00C25098" w:rsidRPr="00C25098" w:rsidTr="009F46EA"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№ 5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</w:t>
            </w:r>
          </w:p>
        </w:tc>
      </w:tr>
      <w:tr w:rsidR="00C25098" w:rsidRPr="00C25098" w:rsidTr="009F46EA"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C25098" w:rsidRPr="00C25098" w:rsidRDefault="00C25098" w:rsidP="00C2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</w:tr>
    </w:tbl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таблицы 1 наглядно представлены в диаграмме 1.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Диаграмма 1. Результат проверки по требованиям и критериям итогового сочинения обучающихся 11 класса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1661C2AD" wp14:editId="397ABD26">
            <wp:extent cx="3810000" cy="2219325"/>
            <wp:effectExtent l="0" t="0" r="0" b="9525"/>
            <wp:docPr id="3" name="Рисунок 3" descr="https://nsportal.ru/sites/default/files/docpreview_image/2023/01/05/spravka_o_rezultatah_itogovogo_sochineniy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3/01/05/spravka_o_rezultatah_itogovogo_sochineniya.docx_imag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Представленные выше таблица и диаграмма позволяют увидеть, что по 1 и 2 требованию все 3 ученика (100%)  получили зачет, по 1 и 2 критерию также 3 ученика (100%) получили зачет, по 3-5 критериям зачет получили 33,4% учеников.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Написание сочинения проверяет умение создавать собственное связное высказывание на заданную тему с 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C25098" w:rsidRPr="00C25098" w:rsidRDefault="000015A4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F7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C25098" w:rsidRPr="00C25098" w:rsidRDefault="00F77942" w:rsidP="00C2509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всем была дана одна «Когда, по вашему мнению, молодежь нуждается в опыте старшего поколения»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25098" w:rsidRPr="00C25098" w:rsidRDefault="00C25098" w:rsidP="00C250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итогового сочинения организациями,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реализующими образовательные программы среднего общего образования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проверке по критериям оценивания допускаются итоговые сочинения, соответствующие установленным требованиям.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Требование № 1. Объем итогового сочинения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Рекомендуемое количество слов – от 350.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Требование № 2. Самостоятельность написания итогового сочинения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объема собственного текста участника.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сочинение, соответствующее установленным требованиям, оценивается по критериям: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Соответствие теме.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Аргументация. Привлечение литературного материала.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Композиция и логика рассуждения.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Качество письменной речи.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Грамотность.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№ 1 и № 2 являются основными.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№ 1. Соответствие теме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критерий нацеливает на проверку содержания сочинения.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 п.).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№ 2. Аргументация. Привлечение литературного материала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 п.) до комплексного анализа произведения в единстве формы и содержания и его интерпретации в аспекте выбранной темы.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«Незачет» ставится при условии, если сочинение написано без привлечения литературного материала, 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№ 3. Композиция и логика рассуждения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«Незачет» ставится, если грубые логические нарушения мешают пониманию смысла сказанного или отсутствует </w:t>
      </w:r>
      <w:proofErr w:type="spellStart"/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тезисно</w:t>
      </w:r>
      <w:proofErr w:type="spellEnd"/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-доказательная часть. Во всех остальных случаях выставляется «зачет».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№ 4. Качество письменной речи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критерий нацеливает на проверку речевого оформления текста сочинения.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 выставляется «зачет».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№ 5. «Грамотность»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критерий позволяет оценить грамотность выпускника.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C25098" w:rsidRPr="00C25098" w:rsidRDefault="00C25098" w:rsidP="00C250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Анализ сочинений по критерию № 1 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«Соответствие теме»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Критерий № 1 является важнейшим: выпускник должен откликнуться на предложенную задачу, избежать ее подмены, выбрать свой путь рассуждения, сформулировав тезисы, которые предстоит аргументированно раскрыть.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 этой задачей справились все обучающиеся на 100 %. Выпускники размышляют над предложенной проблемой, строят высказывание на основе связанных с темой тезисов, опираясь на художественные произведения, избегая при этом пересказа. Литературный материал используется как основа для собственных размышлений.</w:t>
      </w:r>
    </w:p>
    <w:p w:rsidR="00C25098" w:rsidRPr="00C25098" w:rsidRDefault="00C25098" w:rsidP="00C250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сочинений по критерию № 2 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«Аргументация. Привлечение литературного материала»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представленных работ показал, что все учащиеся построили свои рассуждения на основе литературного материала. Большинство из них привело в качестве доказательств не менее двух произведений.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критерию № 2 «зачет» получили 100 % обучающихся 11 класса.</w:t>
      </w:r>
    </w:p>
    <w:p w:rsidR="00C25098" w:rsidRPr="00C25098" w:rsidRDefault="00C25098" w:rsidP="00C250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сочинений по критерию № 3 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«Композиция и логика рассуждения»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логично выстраивать рассуждение на предложенную тему, выдерживать композиционное единство сочинения-рассуждения смог продемонстрировать 1 выпускник. Грубых логических ошибок, мешающих пониманию смысла высказывания, в работах участников сочинения не отмечено. Работы учащихся отличаются целостностью, стройностью композиции: вступление, </w:t>
      </w:r>
      <w:proofErr w:type="spellStart"/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тезисно</w:t>
      </w:r>
      <w:proofErr w:type="spellEnd"/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-доказательная часть, заключение тесно связаны между собой. Получили «зачет» по этому критерию 33,4% выпускников.</w:t>
      </w:r>
    </w:p>
    <w:p w:rsidR="00C25098" w:rsidRPr="00C25098" w:rsidRDefault="00C25098" w:rsidP="00C250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сочинений по критерию № 4 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«Качество письменной речи»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Подавляющее большинство учащихся владеет навыком построения сочинения-рассуждения, не допускает ошибок в композиции и логике высказывания, умеет грамотно использовать литературоведческие термины в соответствии с коммуникативным замыслом высказывания.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«Зачет» по данному критерию получили 33,4% обучающихся 11 класса. 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недостаткам по данному критерию можно отнести следующие: отдельные работы демонстрируют примитивность письменной речи, однообразие синтаксических конструкций, низкий уровень речевой грамотности, неточность изложения фактического материала. Наиболее частые речевые ошибки:</w:t>
      </w:r>
    </w:p>
    <w:p w:rsidR="00C25098" w:rsidRPr="00C25098" w:rsidRDefault="00C25098" w:rsidP="009F46E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неудачное словоупотребление;</w:t>
      </w:r>
    </w:p>
    <w:p w:rsidR="00C25098" w:rsidRPr="00C25098" w:rsidRDefault="00C25098" w:rsidP="009F46E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слов в несвойственных им значениях;</w:t>
      </w:r>
    </w:p>
    <w:p w:rsidR="00C25098" w:rsidRPr="00C25098" w:rsidRDefault="00C25098" w:rsidP="009F46E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слов;</w:t>
      </w:r>
    </w:p>
    <w:p w:rsidR="00C25098" w:rsidRPr="00C25098" w:rsidRDefault="00C25098" w:rsidP="009F46E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лексическая избыточность (неоправданное усложнение фраз).</w:t>
      </w:r>
    </w:p>
    <w:p w:rsidR="00C25098" w:rsidRPr="00C25098" w:rsidRDefault="00C25098" w:rsidP="00C250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сочинений по критерию № 5 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«Грамотность»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Экспертами комиссии отмечен низкий уровень грамотности в ряде работ участников итогового сочинения.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«незачет» по данному критерию два человека (66,6% от общего количества участников итогового сочинения).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орфографические ошибки, допущенные учащимися:</w:t>
      </w:r>
    </w:p>
    <w:p w:rsidR="00C25098" w:rsidRPr="00C25098" w:rsidRDefault="00C25098" w:rsidP="009F46E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в правописании безударных гласных в корне слова;</w:t>
      </w:r>
    </w:p>
    <w:p w:rsidR="00C25098" w:rsidRPr="00C25098" w:rsidRDefault="00C25098" w:rsidP="009F46E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согласования определения и определяемого слова;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пунктуационные ошибки, допущенные учащимися: наиболее частые ошибки связаны с темой «Пунктуация в предложениях с обособленными второстепенными членами».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грамматические ошибки, допущенные учащимися:</w:t>
      </w:r>
    </w:p>
    <w:p w:rsidR="00C25098" w:rsidRPr="00C25098" w:rsidRDefault="00C25098" w:rsidP="009F46E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согласования и управления;</w:t>
      </w:r>
    </w:p>
    <w:p w:rsidR="00C25098" w:rsidRPr="00C25098" w:rsidRDefault="00C25098" w:rsidP="009F46E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границ предложения;</w:t>
      </w:r>
    </w:p>
    <w:p w:rsidR="00C25098" w:rsidRPr="00C25098" w:rsidRDefault="00C25098" w:rsidP="009F46E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синтаксической связью разнотипных синтаксических единиц.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отдельную категорию выделяются графические ошибки, то есть различные описки, вызванные невнимательностью пишущего или поспешностью написания. Например, неправильное написание, искажающее звуковой облик слова («</w:t>
      </w:r>
      <w:proofErr w:type="spellStart"/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восхишением</w:t>
      </w:r>
      <w:proofErr w:type="spellEnd"/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вместо «восхищением»). Эти ошибки связаны с графикой, то есть средствами письменности данного языка, фиксирующими отношения между буквами на письме и звуками устной речи.</w:t>
      </w:r>
    </w:p>
    <w:p w:rsidR="009F46EA" w:rsidRDefault="009F46EA" w:rsidP="00C250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46EA" w:rsidRDefault="009F46EA" w:rsidP="00C250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5098" w:rsidRPr="00C25098" w:rsidRDefault="00C25098" w:rsidP="00C250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ВЫВОДЫ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 написании итогового сочинения по русскому языку участвовали 3 обучающихся 11 класса, что составило 100% от общего количества выпускников. Все 3 обучающиеся справились с испытанием и получили «зачет»</w:t>
      </w:r>
    </w:p>
    <w:p w:rsidR="00C25098" w:rsidRPr="00C25098" w:rsidRDefault="00C25098" w:rsidP="00C250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</w:t>
      </w:r>
      <w:r w:rsidR="00F7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МБОУ СОШ </w:t>
      </w:r>
      <w:proofErr w:type="spellStart"/>
      <w:r w:rsidR="00F7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F7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="00F7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</w:t>
      </w:r>
      <w:proofErr w:type="spellEnd"/>
      <w:r w:rsidR="00F7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-Теляк </w:t>
      </w:r>
      <w:proofErr w:type="spellStart"/>
      <w:r w:rsidR="00F7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им.В.Лесунова</w:t>
      </w:r>
      <w:proofErr w:type="spellEnd"/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Усилить контроль работы, ориентированной на высокие результаты подготовки выпускников к ГИА. Срок: постоянно.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Усилить </w:t>
      </w:r>
      <w:proofErr w:type="spellStart"/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работы по индивидуальным образовательным маршрутам выпускников с низкой мотивацией и выпускников, способных достичь максимального результата на ГИА. Срок: постоянно.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Организовать методическую поддержку учителей русского языка и литературы в подготовке высокомотивированных выпускников. Срок: постоянно.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Проанализировать на методических совещаниях причины допущенных ошибок, внести соответствующие коррективы в дорожную карту подготовки обучающихся к ГИА. Срок: месяц.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Довести результаты итогового сочинения до сведения ро</w:t>
      </w:r>
      <w:r w:rsidR="00F7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дителей под подпись. Срок: до 15.10</w:t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Учителям русского языка и литературы: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Усилить контроль результативности освоения выпускниками программы, продолжить работу по индивидуальным образовательным маршрутам по подготовке к ГИА-11 по русскому языку. Срок: постоянно.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Осуществлять планомерную работу по устранению пробелов в знаниях учащихся. Продолжить обучение написанию сочинений разных жанров развивающего, исследовательского характера на уроках русского языка и литературы. На уроках развития речи по русскому языку и литературе систематически работать с текстовой информацией с целью формирования коммуникативной компетентности обучающихся: «погружаясь в текст», грамотно его интерпретировать, выделять разные виды информации и осознавать оригинальность авторской содержательно-концептуальной позиции, заявленной в тексте. Срок: постоянно.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Расширить работу по анализу текста; наряду с правописными и грамматическими заданиями постоянно предусматривать вопросы на понимание содержания текста, авторской позиции, языковых средств связи, средств языковой выразительности; ввести в постоянную практику работы с текстом формирование корректного и аргументированного личного мнения учащихся о проблемах, поставленных автором, а также умения чувствовать подтекст. Срок: постоянно.</w:t>
      </w:r>
      <w:r w:rsidRPr="00C2509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Совершенствовать формы и методы проведения учебных занятий, использовать возможности индивидуального и дифференцированного обучения для организации процесса обучения. Срок: постоянно.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</w:t>
      </w:r>
      <w:r w:rsidR="00F7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ВР: _____________ Кузнецова Т.Б.</w:t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5098" w:rsidRPr="00C25098" w:rsidRDefault="00417DA5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справкой ознакомлена</w:t>
      </w:r>
      <w:r w:rsidR="00C25098"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25098" w:rsidRPr="00C25098" w:rsidRDefault="00C25098" w:rsidP="00C25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русского языка и лите</w:t>
      </w:r>
      <w:r w:rsidR="00F7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ратуры: ____________</w:t>
      </w:r>
      <w:proofErr w:type="spellStart"/>
      <w:r w:rsidR="00F7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Сакаева</w:t>
      </w:r>
      <w:proofErr w:type="spellEnd"/>
      <w:r w:rsidR="00F7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Е.П.</w:t>
      </w:r>
      <w:r w:rsidRPr="00C25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2E53" w:rsidRDefault="00EA2E53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2E53" w:rsidRPr="001A4993" w:rsidRDefault="00EA2E53" w:rsidP="00EA2E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9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бюджетное общеобразовательное учреждение «Средняя общеобразовательная школа села Улу-Теляк имени Валерия Лесунова» муниципального района Иглинский район Республики Башкортостан МБОУ СОШ </w:t>
      </w:r>
      <w:proofErr w:type="spellStart"/>
      <w:r w:rsidRPr="001A4993">
        <w:rPr>
          <w:rFonts w:ascii="Times New Roman" w:hAnsi="Times New Roman" w:cs="Times New Roman"/>
          <w:b/>
          <w:sz w:val="28"/>
          <w:szCs w:val="28"/>
        </w:rPr>
        <w:t>с.Улу</w:t>
      </w:r>
      <w:proofErr w:type="spellEnd"/>
      <w:r w:rsidRPr="001A4993">
        <w:rPr>
          <w:rFonts w:ascii="Times New Roman" w:hAnsi="Times New Roman" w:cs="Times New Roman"/>
          <w:b/>
          <w:sz w:val="28"/>
          <w:szCs w:val="28"/>
        </w:rPr>
        <w:t xml:space="preserve">-Теляк </w:t>
      </w:r>
      <w:proofErr w:type="spellStart"/>
      <w:r w:rsidRPr="001A4993">
        <w:rPr>
          <w:rFonts w:ascii="Times New Roman" w:hAnsi="Times New Roman" w:cs="Times New Roman"/>
          <w:b/>
          <w:sz w:val="28"/>
          <w:szCs w:val="28"/>
        </w:rPr>
        <w:t>им.В.Лесунова</w:t>
      </w:r>
      <w:proofErr w:type="spellEnd"/>
    </w:p>
    <w:p w:rsidR="00EA2E53" w:rsidRDefault="00EA2E53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2E53" w:rsidRDefault="00EA2E53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BCE" w:rsidRP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результатах итогового сочинения по русскому языку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 11 класса</w:t>
      </w:r>
    </w:p>
    <w:p w:rsidR="00410BCE" w:rsidRPr="00410BCE" w:rsidRDefault="00410BCE" w:rsidP="00410B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EA2E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07.12.2022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A2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проведено итоговое сочинение по русскому языку в 11 классе.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проверить умение создавать собственное связное высказывание на заданную тему с 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проведения: 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07.12.2022г.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комиссии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организации проведения итогового сочинения: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-Кузнецова Т.Б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.-ответственный организатор, председатель комиссии;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Жедь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.-член комиссии, организатор в аудитории;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-Валеева Г.В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.-член комиссии, организатор вне аудитории;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.-член комиссии, исполняющая функции технического специалиста на весь период итогового сочинения;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-Проскурина Н.И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общественный наблюдатель;</w:t>
      </w:r>
    </w:p>
    <w:tbl>
      <w:tblPr>
        <w:tblpPr w:leftFromText="180" w:rightFromText="180" w:vertAnchor="text" w:horzAnchor="page" w:tblpX="644" w:tblpY="34"/>
        <w:tblW w:w="110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5"/>
        <w:gridCol w:w="3846"/>
        <w:gridCol w:w="2043"/>
        <w:gridCol w:w="1526"/>
        <w:gridCol w:w="572"/>
      </w:tblGrid>
      <w:tr w:rsidR="009F46EA" w:rsidRPr="00410BCE" w:rsidTr="00A3092C">
        <w:tc>
          <w:tcPr>
            <w:tcW w:w="8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F46EA" w:rsidRPr="00410BCE" w:rsidTr="00A3092C">
        <w:tc>
          <w:tcPr>
            <w:tcW w:w="3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3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 № 1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F46EA" w:rsidRPr="00410BCE" w:rsidTr="00A3092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F46EA" w:rsidRPr="00410BCE" w:rsidTr="00A3092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 № 2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F46EA" w:rsidRPr="00410BCE" w:rsidTr="00A3092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F46EA" w:rsidRPr="00410BCE" w:rsidTr="00A3092C">
        <w:tc>
          <w:tcPr>
            <w:tcW w:w="3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№ 1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F46EA" w:rsidRPr="00410BCE" w:rsidTr="00A3092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F46EA" w:rsidRPr="00410BCE" w:rsidTr="00A3092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№ 2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F46EA" w:rsidRPr="00410BCE" w:rsidTr="00A3092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F46EA" w:rsidRPr="00410BCE" w:rsidTr="00A3092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№ 3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</w:t>
            </w:r>
          </w:p>
        </w:tc>
      </w:tr>
      <w:tr w:rsidR="009F46EA" w:rsidRPr="00410BCE" w:rsidTr="00A3092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</w:tr>
      <w:tr w:rsidR="009F46EA" w:rsidRPr="00410BCE" w:rsidTr="00A3092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№ 4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</w:t>
            </w:r>
          </w:p>
        </w:tc>
      </w:tr>
      <w:tr w:rsidR="009F46EA" w:rsidRPr="00410BCE" w:rsidTr="00A3092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</w:tr>
      <w:tr w:rsidR="009F46EA" w:rsidRPr="00410BCE" w:rsidTr="00A3092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№ 5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</w:t>
            </w:r>
          </w:p>
        </w:tc>
      </w:tr>
      <w:tr w:rsidR="009F46EA" w:rsidRPr="00410BCE" w:rsidTr="00A3092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9F46EA" w:rsidRPr="00410BCE" w:rsidRDefault="009F46EA" w:rsidP="00A30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</w:tr>
    </w:tbl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Хуттер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Е.Ю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.-дежурный учитель, обеспечивающий порядок во время проведения итогового сочинения.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 написании итогового сочинения по русскому языку участвовали 3 обучающихся 11 класса, что составило 100% от общего количества.</w:t>
      </w:r>
    </w:p>
    <w:p w:rsidR="00410BCE" w:rsidRPr="00410BCE" w:rsidRDefault="00410BCE" w:rsidP="00410BC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Таблица 1. Анализ результата проверки по требованиям и критериям итогового сочинения обучающихся 11 класса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таблицы 1 наглядно представлены в диаграмме 1.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Диаграмма 1. Результат проверки по требованиям и критериям итогового сочинения обучающихся 11 класса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054F6EC8" wp14:editId="0F1C3C3F">
            <wp:extent cx="3810000" cy="2219325"/>
            <wp:effectExtent l="0" t="0" r="0" b="9525"/>
            <wp:docPr id="7" name="Рисунок 7" descr="https://nsportal.ru/sites/default/files/docpreview_image/2023/01/05/spravka_o_rezultatah_itogovogo_sochineniy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3/01/05/spravka_o_rezultatah_itogovogo_sochineniya.docx_imag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Представленные выше таблица и диаграмма позволяют увидеть, что по 1 и 2 требованию все 3 ученика (100%)  получили зачет, по 1 и 2 критерию также 3 ученика (100%) получили зачет, по 3-5 критериям зачет получили 33,4% учеников.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Написание сочинения проверяет умение создавать собственное связное высказывание на заданную тему с 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Комплекты тем итогового сочинения в 2022-2023 учебном году формировались из закрытого банка тем итогового сочинения. Он включает более полутора тысяч тем сочинений прошлых лет.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каждый комплект тем итогового сочинения были включены по две темы из каждого раздела банка:</w:t>
      </w:r>
    </w:p>
    <w:p w:rsidR="00410BCE" w:rsidRPr="00410BCE" w:rsidRDefault="00410BCE" w:rsidP="009F46E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____ «Духовно-нравственные ориентиры в жизни человека»;</w:t>
      </w:r>
    </w:p>
    <w:p w:rsidR="00410BCE" w:rsidRPr="00410BCE" w:rsidRDefault="00410BCE" w:rsidP="009F46E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____ «Семья, общество, Отечество в жизни человека»;</w:t>
      </w:r>
    </w:p>
    <w:p w:rsidR="00410BCE" w:rsidRPr="00410BCE" w:rsidRDefault="00410BCE" w:rsidP="009F46E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____ «Природа и культура в жизни человека».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Темы, включенные в раздел 1 «Духовно-нравственные ориентиры в жизни человека», связаны с вопросами, которые человек задает себе сам, в том числе в ситуации нравственного выбора. Темы раздела:</w:t>
      </w:r>
    </w:p>
    <w:p w:rsidR="00410BCE" w:rsidRPr="00410BCE" w:rsidRDefault="00410BCE" w:rsidP="009F46E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нацеливают на рассуждение о нравственных идеалах и моральных нормах, сиюминутном и вечном, добре и зле, о свободе и ответственности; 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</w:p>
    <w:p w:rsidR="00410BCE" w:rsidRPr="00410BCE" w:rsidRDefault="00410BCE" w:rsidP="009F46E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касаются размышлений о смысле жизни, гуманном и антигуманном поступках, их мотивах, причинах внутреннего разлада и об угрызениях совести; 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</w:p>
    <w:p w:rsidR="00410BCE" w:rsidRPr="00410BCE" w:rsidRDefault="00410BCE" w:rsidP="009F46E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позволяют задуматься об образе жизни человека, о выборе им жизненного пути, значимой цели и средствах ее достижения, любви и дружбе; 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</w:p>
    <w:p w:rsidR="00410BCE" w:rsidRPr="00410BCE" w:rsidRDefault="00410BCE" w:rsidP="009F46E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побуждают к самоанализу, осмыслению опыта других людей (или поступков литературных героев), стремящихся понять себя.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Темы раздела 2 «Семья, общество, Отечество в жизни человека» связаны со взглядом на человека как представителя семьи, социума, народа, поколения, эпохи. Темы раздела:</w:t>
      </w:r>
    </w:p>
    <w:p w:rsidR="00410BCE" w:rsidRPr="00410BCE" w:rsidRDefault="00410BCE" w:rsidP="009F46E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нацеливают на размышление о семейных и общественных ценностях, традициях и обычаях, межличностных отношениях и влиянии среды на человека; 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</w:p>
    <w:p w:rsidR="00410BCE" w:rsidRPr="00410BCE" w:rsidRDefault="00410BCE" w:rsidP="009F46E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касаются вопросов исторического времени, гражданских идеалов, важности сохранения исторической памяти, роли личности в истории; 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</w:p>
    <w:p w:rsidR="00410BCE" w:rsidRPr="00410BCE" w:rsidRDefault="00410BCE" w:rsidP="009F46E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позволяют задуматься о славе и бесславии, личном и общественном, своем вкладе в общественный прогресс; 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</w:p>
    <w:p w:rsidR="00410BCE" w:rsidRPr="00410BCE" w:rsidRDefault="00410BCE" w:rsidP="009F46E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побуждают рассуждать об образовании и о воспитании, споре поколений и об общественном благополучии, о народном подвиге и направлениях развития общества.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 раздел 3 «Природа и культура в жизни человека» включены темы, которые связаны с философскими, социальными, этическими, эстетическими проблемами, вопросами экологии. Темы раздела:</w:t>
      </w:r>
    </w:p>
    <w:p w:rsidR="00410BCE" w:rsidRPr="00410BCE" w:rsidRDefault="00410BCE" w:rsidP="009F46E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нацеливают на рассуждение об искусстве и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науки; 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</w:p>
    <w:p w:rsidR="00410BCE" w:rsidRPr="00410BCE" w:rsidRDefault="00410BCE" w:rsidP="009F46E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касаются миссии художника и ответственности человека науки, значения великих творений искусства и научных открытий (в том числе в связи с юбилейными датами); 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</w:p>
    <w:p w:rsidR="00410BCE" w:rsidRPr="00410BCE" w:rsidRDefault="00410BCE" w:rsidP="009F46E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позволяют осмысливать роль культуры в жизни человека, важность исторической памяти, сохранения традиционных ценностей; 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</w:p>
    <w:p w:rsidR="00410BCE" w:rsidRPr="00410BCE" w:rsidRDefault="00410BCE" w:rsidP="009F46E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побуждают задуматься о взаимодействии человека и природы, направлениях развития культуры, влиянии искусства и новых технологий на человека.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Обучающимся был предложен следующий комплект тем сочинений для проведения итогового сочинения в текущем учебном году в Тюменской области.</w:t>
      </w:r>
    </w:p>
    <w:p w:rsidR="00410BCE" w:rsidRPr="00410BCE" w:rsidRDefault="00410BCE" w:rsidP="00410BC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2. Комплект тем ито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гового сочинения </w:t>
      </w:r>
    </w:p>
    <w:tbl>
      <w:tblPr>
        <w:tblW w:w="101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8930"/>
      </w:tblGrid>
      <w:tr w:rsidR="00410BCE" w:rsidRPr="00410BCE" w:rsidTr="009F46EA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410BCE" w:rsidRPr="00410BCE" w:rsidTr="009F46EA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Нужно ли стремиться понять себя?</w:t>
            </w:r>
          </w:p>
        </w:tc>
      </w:tr>
      <w:tr w:rsidR="00410BCE" w:rsidRPr="00410BCE" w:rsidTr="009F46EA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человеческие качества для Вас наиболее ценны?</w:t>
            </w:r>
          </w:p>
        </w:tc>
      </w:tr>
      <w:tr w:rsidR="00410BCE" w:rsidRPr="00410BCE" w:rsidTr="009F46EA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Когда, по-вашему, молодёжь нуждается в опыте старшего поколения?</w:t>
            </w:r>
          </w:p>
        </w:tc>
      </w:tr>
      <w:tr w:rsidR="00410BCE" w:rsidRPr="00410BCE" w:rsidTr="009F46EA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Память о каких людях не меркнет с годами?</w:t>
            </w:r>
          </w:p>
        </w:tc>
      </w:tr>
      <w:tr w:rsidR="00410BCE" w:rsidRPr="00410BCE" w:rsidTr="009F46EA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нельзя «убивать время»?</w:t>
            </w:r>
          </w:p>
        </w:tc>
      </w:tr>
      <w:tr w:rsidR="00410BCE" w:rsidRPr="00410BCE" w:rsidTr="009F46EA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606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 произведение искусства можно назвать великим?</w:t>
            </w:r>
          </w:p>
        </w:tc>
      </w:tr>
    </w:tbl>
    <w:p w:rsidR="00410BCE" w:rsidRPr="00410BCE" w:rsidRDefault="00410BCE" w:rsidP="00410BC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тем учащимися:</w:t>
      </w:r>
    </w:p>
    <w:tbl>
      <w:tblPr>
        <w:tblW w:w="10490" w:type="dxa"/>
        <w:tblInd w:w="-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6379"/>
        <w:gridCol w:w="2845"/>
      </w:tblGrid>
      <w:tr w:rsidR="00410BCE" w:rsidRPr="00410BCE" w:rsidTr="00A3092C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 ученика</w:t>
            </w:r>
          </w:p>
        </w:tc>
      </w:tr>
      <w:tr w:rsidR="00410BCE" w:rsidRPr="00410BCE" w:rsidTr="00A3092C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человеческие качества для Вас наиболее ценны?</w:t>
            </w:r>
          </w:p>
        </w:tc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Насирдинов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Марсель</w:t>
            </w:r>
          </w:p>
        </w:tc>
      </w:tr>
      <w:tr w:rsidR="00410BCE" w:rsidRPr="00410BCE" w:rsidTr="00A3092C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Память о каких людях не меркнет с годами?</w:t>
            </w:r>
          </w:p>
        </w:tc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</w:t>
            </w:r>
          </w:p>
        </w:tc>
      </w:tr>
      <w:tr w:rsidR="00410BCE" w:rsidRPr="00410BCE" w:rsidTr="00A3092C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0B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нельзя «убивать время»?</w:t>
            </w:r>
          </w:p>
        </w:tc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410BCE" w:rsidRPr="00410BCE" w:rsidRDefault="00410BCE" w:rsidP="0041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Евгения</w:t>
            </w:r>
          </w:p>
        </w:tc>
      </w:tr>
    </w:tbl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Диаграмма 2. Выбор тем итогового сочинения выпускниками 11-го класса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53599757" wp14:editId="7E7E5626">
            <wp:extent cx="3810000" cy="2219325"/>
            <wp:effectExtent l="0" t="0" r="0" b="9525"/>
            <wp:docPr id="8" name="Рисунок 8" descr="https://nsportal.ru/sites/default/files/docpreview_image/2023/01/05/spravka_o_rezultatah_itogovogo_sochineniy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3/01/05/spravka_o_rezultatah_itogovogo_sochineniya.docx_image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Из диаграммы и таблицы видно, что 1 обучающийся выбрал тему № 201, 1 – 406, 1 - 506.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Тему раздела 1 «Духовно-нравственные ориентиры в жизни человека» выбрал 1 обучающийся.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Тему из раздела 2 «Семья, общество, Отечество в жизни человека». Всего темы этого раздела выбрал 1 человек.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Тему из раздела 3 «Природа и культура в жизни человека» выбрал 1 человек.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проверялись в соответствии с критериями оценивания, утвержденными Федеральной службой по надзору в сфере образования и науки.</w:t>
      </w:r>
    </w:p>
    <w:p w:rsidR="00410BCE" w:rsidRP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итогового сочинения организациями,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реализующими образовательные программы среднего общего образования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проверке по критериям оценивания допускаются итоговые сочинения, соответствующие установленным требованиям.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Требование № 1. Объем итогового сочинения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Рекомендуемое количество слов – от 350.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Требование № 2. Самостоятельность написания итогового сочинения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объема собственного текста участника.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сочинение, соответствующее установленным требованиям, оценивается по критериям: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Соответствие теме.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Аргументация. Привлечение литературного материала.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Композиция и логика рассуждения.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Качество письменной речи.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Грамотность.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№ 1 и № 2 являются основными.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№ 1. Соответствие теме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критерий нацеливает на проверку содержания сочинения.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 п.).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№ 2. Аргументация. Привлечение литературного материала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 п.) до комплексного анализа произведения в единстве формы и содержания и его интерпретации в аспекте выбранной темы.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«Незачет» ставится при условии, если сочинение написано без привлечения литературного материала, 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№ 3. Композиция и логика рассуждения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«Незачет» ставится, если грубые логические нарушения мешают пониманию смысла сказанного или отсутствует </w:t>
      </w:r>
      <w:proofErr w:type="spellStart"/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тезисно</w:t>
      </w:r>
      <w:proofErr w:type="spellEnd"/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-доказательная часть. Во всех остальных случаях выставляется «зачет».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№ 4. Качество письменной речи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критерий нацеливает на проверку речевого оформления текста сочинения.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 выставляется «зачет».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№ 5. «Грамотность»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критерий позволяет оценить грамотность выпускника.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410BCE" w:rsidRP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Анализ сочинений по критерию № 1 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«Соответствие теме»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Критерий № 1 является важнейшим: выпускник должен откликнуться на предложенную задачу, избежать ее подмены, выбрать свой путь рассуждения, сформулировав тезисы, которые предстоит аргументированно раскрыть.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 этой задачей справились все обучающиеся на 100 %. Выпускники размышляют над предложенной проблемой, строят высказывание на основе связанных с темой тезисов, опираясь на художественные произведения, избегая при этом пересказа. Литературный материал используется как основа для собственных размышлений.</w:t>
      </w:r>
    </w:p>
    <w:p w:rsidR="00410BCE" w:rsidRP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сочинений по критерию № 2 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«Аргументация. Привлечение литературного материала»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представленных работ показал, что все учащиеся построили свои рассуждения на основе литературного материала. Большинство из них привело в качестве доказательств не менее двух произведений.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критерию № 2 «зачет» получили 100 % обучающихся 11 класса.</w:t>
      </w:r>
    </w:p>
    <w:p w:rsidR="00410BCE" w:rsidRP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сочинений по критерию № 3 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«Композиция и логика рассуждения»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логично выстраивать рассуждение на предложенную тему, выдерживать композиционное единство сочинения-рассуждения смог продемонстрировать 1 выпускник. Грубых логических ошибок, мешающих пониманию смысла высказывания, в работах участников сочинения не отмечено. Работы учащихся отличаются целостностью, стройностью композиции: вступление, </w:t>
      </w:r>
      <w:proofErr w:type="spellStart"/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тезисно</w:t>
      </w:r>
      <w:proofErr w:type="spellEnd"/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-доказательная часть, заключение тесно связаны между собой. Получили «зачет» по этому критерию 33,4% выпускников.</w:t>
      </w:r>
    </w:p>
    <w:p w:rsidR="00410BCE" w:rsidRP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сочинений по критерию № 4 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«Качество письменной речи»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Подавляющее большинство учащихся владеет навыком построения сочинения-рассуждения, не допускает ошибок в композиции и логике высказывания, умеет грамотно использовать литературоведческие термины в соответствии с коммуникативным замыслом высказывания.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«Зачет» по данному критерию получили 33,4% обучающихся 11 класса. 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недостаткам по данному критерию можно отнести следующие: отдельные работы демонстрируют примитивность письменной речи, однообразие синтаксических конструкций, низкий уровень речевой грамотности, неточность изложения фактического материала. Наиболее частые речевые ошибки:</w:t>
      </w:r>
    </w:p>
    <w:p w:rsidR="00410BCE" w:rsidRPr="00410BCE" w:rsidRDefault="00410BCE" w:rsidP="009F46E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неудачное словоупотребление;</w:t>
      </w:r>
    </w:p>
    <w:p w:rsidR="00410BCE" w:rsidRPr="00410BCE" w:rsidRDefault="00410BCE" w:rsidP="009F46E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слов в несвойственных им значениях;</w:t>
      </w:r>
    </w:p>
    <w:p w:rsidR="00410BCE" w:rsidRPr="00410BCE" w:rsidRDefault="00410BCE" w:rsidP="009F46E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слов;</w:t>
      </w:r>
    </w:p>
    <w:p w:rsidR="00410BCE" w:rsidRPr="00410BCE" w:rsidRDefault="00410BCE" w:rsidP="009F46E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лексическая избыточность (неоправданное усложнение фраз).</w:t>
      </w:r>
    </w:p>
    <w:p w:rsidR="00410BCE" w:rsidRP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сочинений по критерию № 5 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«Грамотность»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Экспертами комиссии отмечен низкий уровень грамотности в ряде работ участников итогового сочинения.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«незачет» по данному критерию два человека (66,6% от общего количества участников итогового сочинения).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орфографические ошибки, допущенные учащимися:</w:t>
      </w:r>
    </w:p>
    <w:p w:rsidR="00410BCE" w:rsidRPr="00410BCE" w:rsidRDefault="00410BCE" w:rsidP="009F46E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в правописании безударных гласных в корне слова;</w:t>
      </w:r>
    </w:p>
    <w:p w:rsidR="00410BCE" w:rsidRPr="00410BCE" w:rsidRDefault="00410BCE" w:rsidP="009F46E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согласования определения и определяемого слова;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пунктуационные ошибки, допущенные учащимися: наиболее частые ошибки связаны с темой «Пунктуация в предложениях с обособленными второстепенными членами».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грамматические ошибки, допущенные учащимися:</w:t>
      </w:r>
    </w:p>
    <w:p w:rsidR="00410BCE" w:rsidRPr="00410BCE" w:rsidRDefault="00410BCE" w:rsidP="009F46E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согласования и управления;</w:t>
      </w:r>
    </w:p>
    <w:p w:rsidR="00410BCE" w:rsidRPr="00410BCE" w:rsidRDefault="00410BCE" w:rsidP="009F46E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границ предложения;</w:t>
      </w:r>
    </w:p>
    <w:p w:rsidR="00410BCE" w:rsidRPr="00410BCE" w:rsidRDefault="00410BCE" w:rsidP="009F46E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30" w:right="33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синтаксической связью разнотипных синтаксических единиц.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отдельную категорию выделяются графические ошибки, то есть различные описки, вызванные невнимательностью пишущего или поспешностью написания. Например, неправильное написание, искажающее звуковой облик слова («</w:t>
      </w:r>
      <w:proofErr w:type="spellStart"/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восхишением</w:t>
      </w:r>
      <w:proofErr w:type="spellEnd"/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вместо «восхищением»). Эти ошибки связаны с графикой, то есть средствами письменности данного языка, фиксирующими отношения между буквами на письме и звуками устной речи.</w:t>
      </w:r>
    </w:p>
    <w:p w:rsidR="00410BCE" w:rsidRP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 написании итогового сочинения по русскому языку участвовали 3 обучающихся 11 класса, что составило 100% от общего количества выпускников. Все 3 обучающиеся справились с испытанием и получили «зачет»</w:t>
      </w:r>
    </w:p>
    <w:p w:rsidR="00410BCE" w:rsidRPr="00410BCE" w:rsidRDefault="00410BCE" w:rsidP="00410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Адми</w:t>
      </w:r>
      <w:r w:rsidR="00AB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нистрации МБОУ СОШ </w:t>
      </w:r>
      <w:proofErr w:type="spellStart"/>
      <w:r w:rsidR="00AB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AB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="00AB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</w:t>
      </w:r>
      <w:proofErr w:type="spellEnd"/>
      <w:r w:rsidR="00AB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-Теляк </w:t>
      </w:r>
      <w:proofErr w:type="spellStart"/>
      <w:r w:rsidR="00AB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им.В.Лесунова</w:t>
      </w:r>
      <w:proofErr w:type="spellEnd"/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Усилить контроль работы, ориентированной на высокие результаты подготовки выпускников к ГИА. Срок: постоянно.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1.2. Усилить </w:t>
      </w:r>
      <w:proofErr w:type="spellStart"/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работы по индивидуальным образовательным маршрутам выпускников с низкой мотивацией и выпускников, способных достичь максимального результата на ГИА. Срок: постоянно.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Организовать методическую поддержку учителей русского языка и литературы в подготовке высокомотивированных выпускников. Срок: постоянно.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Проанализировать на методических совещаниях причины допущенных ошибок, внести соответствующие коррективы в дорожную карту подготовки обучающихся к ГИА. Срок: месяц.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Довести результаты итогового сочинения до сведения родителей под подпись. Срок: до 30.12.2022.</w:t>
      </w:r>
    </w:p>
    <w:p w:rsid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Учителям русского языка и литературы: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Усилить контроль результативности освоения выпускниками программы, продолжить работу по индивидуальным образовательным маршрутам по подготовке к ГИА-11 по русскому языку. Срок: постоянно.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Осуществлять планомерную работу по устранению пробелов в знаниях учащихся. Продолжить обучение написанию сочинений разных жанров развивающего, исследовательского характера на уроках русского языка и литературы. На уроках развития речи по русскому языку и литературе систематически работать с текстовой информацией с целью формирования коммуникативной компетентности обучающихся: «погружаясь в текст», грамотно его интерпретировать, выделять разные виды информации и осознавать оригинальность авторской содержательно-концептуальной позиции, заявленной в тексте. Срок: постоянно.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Расширить работу по анализу текста; наряду с правописными и грамматическими заданиями постоянно предусматривать вопросы на понимание содержания текста, авторской позиции, языковых средств связи, средств языковой выразительности; ввести в постоянную практику работы с текстом формирование корректного и аргументированного личного мнения учащихся о проблемах, поставленных автором, а также умения чувствовать подтекст. Срок: постоянно.</w:t>
      </w:r>
      <w:r w:rsidRPr="00410B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Совершенствовать формы и методы проведения учебных занятий, использовать возможности индивидуального и дифференцированного обучения для организации процесса обучения. Срок: постоянно.</w:t>
      </w:r>
    </w:p>
    <w:p w:rsidR="009F46EA" w:rsidRPr="00410BCE" w:rsidRDefault="009F46EA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</w:t>
      </w:r>
      <w:r w:rsidR="00AB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ВР: _____________ Кузнецова Т.Б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0BCE" w:rsidRPr="00410BCE" w:rsidRDefault="00AB035C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справкой ознакомлена</w:t>
      </w:r>
      <w:r w:rsidR="00410BCE"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10BCE" w:rsidRPr="00410BCE" w:rsidRDefault="00410BCE" w:rsidP="00410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русского языка и лите</w:t>
      </w:r>
      <w:r w:rsidR="00AB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ратуры: ____________</w:t>
      </w:r>
      <w:proofErr w:type="spellStart"/>
      <w:r w:rsidR="00AB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Сакаева</w:t>
      </w:r>
      <w:proofErr w:type="spellEnd"/>
      <w:r w:rsidR="00AB0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</w:t>
      </w:r>
      <w:r w:rsidRPr="0041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0C9E" w:rsidRDefault="00C10C9E"/>
    <w:p w:rsidR="00761E6A" w:rsidRDefault="00761E6A"/>
    <w:p w:rsidR="00761E6A" w:rsidRDefault="00761E6A"/>
    <w:p w:rsidR="005A3FAD" w:rsidRDefault="005A3FAD"/>
    <w:p w:rsidR="005A3FAD" w:rsidRDefault="005A3FAD"/>
    <w:p w:rsidR="005A3FAD" w:rsidRDefault="005A3FAD"/>
    <w:p w:rsidR="005A3FAD" w:rsidRDefault="005A3FAD"/>
    <w:p w:rsidR="005A3FAD" w:rsidRDefault="005A3FAD"/>
    <w:p w:rsidR="005A3FAD" w:rsidRDefault="005A3FAD"/>
    <w:p w:rsidR="005A3FAD" w:rsidRDefault="005A3FAD"/>
    <w:p w:rsidR="005A3FAD" w:rsidRDefault="005A3FAD"/>
    <w:p w:rsidR="005A3FAD" w:rsidRDefault="005A3FAD"/>
    <w:p w:rsidR="005A3FAD" w:rsidRDefault="005A3FAD"/>
    <w:p w:rsidR="000E078B" w:rsidRPr="001A4993" w:rsidRDefault="001A4993" w:rsidP="001A4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9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бюджетное общеобразовательное учреждение «Средняя общеобразовательная школа села Улу-Теляк имени Валерия Лесунова» муниципального района Иглинский район Республики Башкортостан МБОУ СОШ </w:t>
      </w:r>
      <w:proofErr w:type="spellStart"/>
      <w:r w:rsidRPr="001A4993">
        <w:rPr>
          <w:rFonts w:ascii="Times New Roman" w:hAnsi="Times New Roman" w:cs="Times New Roman"/>
          <w:b/>
          <w:sz w:val="28"/>
          <w:szCs w:val="28"/>
        </w:rPr>
        <w:t>с.Улу</w:t>
      </w:r>
      <w:proofErr w:type="spellEnd"/>
      <w:r w:rsidRPr="001A4993">
        <w:rPr>
          <w:rFonts w:ascii="Times New Roman" w:hAnsi="Times New Roman" w:cs="Times New Roman"/>
          <w:b/>
          <w:sz w:val="28"/>
          <w:szCs w:val="28"/>
        </w:rPr>
        <w:t xml:space="preserve">-Теляк </w:t>
      </w:r>
      <w:proofErr w:type="spellStart"/>
      <w:r w:rsidRPr="001A4993">
        <w:rPr>
          <w:rFonts w:ascii="Times New Roman" w:hAnsi="Times New Roman" w:cs="Times New Roman"/>
          <w:b/>
          <w:sz w:val="28"/>
          <w:szCs w:val="28"/>
        </w:rPr>
        <w:t>им.В.Лесунова</w:t>
      </w:r>
      <w:proofErr w:type="spellEnd"/>
    </w:p>
    <w:p w:rsidR="001A4993" w:rsidRPr="00EA2E53" w:rsidRDefault="00EA2E53" w:rsidP="00EA2E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EA2E5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Аналитическая с</w:t>
      </w:r>
      <w:r w:rsidR="001A4993" w:rsidRPr="00EA2E5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правка по итогам контроля реализации графика оценочных процедур в первом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="001A4993" w:rsidRPr="00EA2E5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полугодии 2022/23 учебного года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соответствии с пл</w:t>
      </w:r>
      <w:r w:rsidR="00EA2E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аном работы МБОУ СОШ </w:t>
      </w:r>
      <w:proofErr w:type="spellStart"/>
      <w:r w:rsidR="00EA2E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с.Улу</w:t>
      </w:r>
      <w:proofErr w:type="spellEnd"/>
      <w:r w:rsidR="00EA2E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-Теляк им. </w:t>
      </w:r>
      <w:proofErr w:type="spellStart"/>
      <w:r w:rsidR="00EA2E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В.Лесунова</w:t>
      </w:r>
      <w:proofErr w:type="spellEnd"/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планом функционирования ВСОКО и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планом ВШК на 2022/23 учебный год проведен контроль реализации графика оценочных процедур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первом полугодии 2022/23 учебного года.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Цель контроля: проверить полноту реализации графика оценочных процедур на первое полугодие.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Сроки контроля: с 24.12.2022 по 28.12.2022.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Методы контроля: собеседование с педагогами; проверка документации.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КОНТРОЛЯ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Проведены следующие оценочные процедуры:</w:t>
      </w:r>
    </w:p>
    <w:p w:rsidR="000E078B" w:rsidRDefault="000E078B"/>
    <w:p w:rsidR="000E078B" w:rsidRDefault="000E07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5"/>
        <w:gridCol w:w="3446"/>
        <w:gridCol w:w="3446"/>
      </w:tblGrid>
      <w:tr w:rsidR="007C213D" w:rsidRPr="007C213D" w:rsidTr="007C213D">
        <w:tc>
          <w:tcPr>
            <w:tcW w:w="3445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Уровень</w:t>
            </w:r>
          </w:p>
        </w:tc>
        <w:tc>
          <w:tcPr>
            <w:tcW w:w="3446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Вид оценочной процедуры</w:t>
            </w:r>
          </w:p>
        </w:tc>
        <w:tc>
          <w:tcPr>
            <w:tcW w:w="3446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Выполнение</w:t>
            </w:r>
          </w:p>
        </w:tc>
      </w:tr>
      <w:tr w:rsidR="007C213D" w:rsidRPr="007C213D" w:rsidTr="007C213D">
        <w:tc>
          <w:tcPr>
            <w:tcW w:w="3445" w:type="dxa"/>
            <w:vMerge w:val="restart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3446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Стартовая диагностика</w:t>
            </w:r>
          </w:p>
        </w:tc>
        <w:tc>
          <w:tcPr>
            <w:tcW w:w="3446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выполнено в соответствии с графиком</w:t>
            </w:r>
          </w:p>
        </w:tc>
      </w:tr>
      <w:tr w:rsidR="007C213D" w:rsidRPr="007C213D" w:rsidTr="007C213D">
        <w:tc>
          <w:tcPr>
            <w:tcW w:w="3445" w:type="dxa"/>
            <w:vMerge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Входная диагностика</w:t>
            </w:r>
          </w:p>
        </w:tc>
        <w:tc>
          <w:tcPr>
            <w:tcW w:w="3446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выполнено в соответствии с графиком</w:t>
            </w:r>
          </w:p>
        </w:tc>
      </w:tr>
      <w:tr w:rsidR="007C213D" w:rsidRPr="007C213D" w:rsidTr="007C213D">
        <w:tc>
          <w:tcPr>
            <w:tcW w:w="3445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Внешняя оценка</w:t>
            </w:r>
          </w:p>
        </w:tc>
        <w:tc>
          <w:tcPr>
            <w:tcW w:w="3446" w:type="dxa"/>
          </w:tcPr>
          <w:p w:rsidR="007C213D" w:rsidRPr="007C213D" w:rsidRDefault="007C213D" w:rsidP="007C2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C21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ВПР в 5-9 классах согласно</w:t>
            </w:r>
          </w:p>
          <w:p w:rsidR="007C213D" w:rsidRPr="007C213D" w:rsidRDefault="007C213D" w:rsidP="007C2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C21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графику проведения ВПР</w:t>
            </w:r>
          </w:p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выполнено в соответствии с графиком</w:t>
            </w:r>
          </w:p>
        </w:tc>
      </w:tr>
      <w:tr w:rsidR="007C213D" w:rsidRPr="007C213D" w:rsidTr="007C213D">
        <w:tc>
          <w:tcPr>
            <w:tcW w:w="3445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3446" w:type="dxa"/>
          </w:tcPr>
          <w:p w:rsidR="007C213D" w:rsidRPr="007C213D" w:rsidRDefault="007C213D" w:rsidP="007C2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C21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Промежуточная аттестация по итогам 1 полугодия</w:t>
            </w:r>
          </w:p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выполнено в соответствии с графиком</w:t>
            </w:r>
          </w:p>
        </w:tc>
      </w:tr>
      <w:tr w:rsidR="007C213D" w:rsidRPr="007C213D" w:rsidTr="007C213D">
        <w:tc>
          <w:tcPr>
            <w:tcW w:w="3445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Муниципальный</w:t>
            </w:r>
          </w:p>
        </w:tc>
        <w:tc>
          <w:tcPr>
            <w:tcW w:w="3446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Итоговое сочинение 11 класс</w:t>
            </w:r>
          </w:p>
        </w:tc>
        <w:tc>
          <w:tcPr>
            <w:tcW w:w="3446" w:type="dxa"/>
          </w:tcPr>
          <w:p w:rsidR="007C213D" w:rsidRPr="007C213D" w:rsidRDefault="007C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выполнено в соответствии с графиком</w:t>
            </w:r>
          </w:p>
        </w:tc>
      </w:tr>
    </w:tbl>
    <w:p w:rsidR="005A3FAD" w:rsidRPr="001A4993" w:rsidRDefault="005A3FAD">
      <w:pPr>
        <w:rPr>
          <w:rFonts w:ascii="Times New Roman" w:hAnsi="Times New Roman" w:cs="Times New Roman"/>
          <w:sz w:val="24"/>
          <w:szCs w:val="24"/>
        </w:rPr>
      </w:pP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ВЫВОДЫ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График оценочных процедур за первое полугодие на школьном уровне реализован на 100%.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РЕКОМЕНДАЦИИ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1.Всем педагогам составить план-график оценочных процедур на 2 полугодие 2022-2023 учебного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года до 14.01.2023 г. При выборе работ сделать акцент на актуальности задач мониторинга качества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образования, учитывая рекомендации </w:t>
      </w:r>
      <w:proofErr w:type="spellStart"/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Минпросвещения</w:t>
      </w:r>
      <w:proofErr w:type="spellEnd"/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(письмо </w:t>
      </w:r>
      <w:proofErr w:type="spellStart"/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Минпросвещения</w:t>
      </w:r>
      <w:proofErr w:type="spellEnd"/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Рособрнадзора</w:t>
      </w:r>
      <w:proofErr w:type="spellEnd"/>
    </w:p>
    <w:p w:rsid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 06.08.2021 № СК-228/03, 01-169/08-01).</w:t>
      </w: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A4993" w:rsidRPr="001A4993" w:rsidRDefault="001A4993" w:rsidP="001A4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Зам. </w:t>
      </w:r>
      <w:r w:rsidR="005225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иректора по </w:t>
      </w:r>
      <w:r w:rsidRPr="001A4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ВР ________________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Т.Б.Кузнецова</w:t>
      </w:r>
      <w:proofErr w:type="spellEnd"/>
    </w:p>
    <w:p w:rsidR="001A4993" w:rsidRDefault="001A4993"/>
    <w:p w:rsidR="005225E8" w:rsidRDefault="005225E8"/>
    <w:p w:rsidR="005225E8" w:rsidRDefault="005225E8"/>
    <w:p w:rsidR="005225E8" w:rsidRDefault="005225E8"/>
    <w:p w:rsidR="005225E8" w:rsidRDefault="005225E8"/>
    <w:p w:rsidR="005225E8" w:rsidRDefault="005225E8"/>
    <w:p w:rsidR="005225E8" w:rsidRPr="00966641" w:rsidRDefault="005225E8" w:rsidP="009666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99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села Улу-Теляк имени Валерия Лесунова» муниципального района Иглинский район Республики Башкортостан МБОУ СОШ </w:t>
      </w:r>
      <w:proofErr w:type="spellStart"/>
      <w:r w:rsidRPr="001A4993">
        <w:rPr>
          <w:rFonts w:ascii="Times New Roman" w:hAnsi="Times New Roman" w:cs="Times New Roman"/>
          <w:b/>
          <w:sz w:val="28"/>
          <w:szCs w:val="28"/>
        </w:rPr>
        <w:t>с.Улу</w:t>
      </w:r>
      <w:proofErr w:type="spellEnd"/>
      <w:r w:rsidRPr="001A4993">
        <w:rPr>
          <w:rFonts w:ascii="Times New Roman" w:hAnsi="Times New Roman" w:cs="Times New Roman"/>
          <w:b/>
          <w:sz w:val="28"/>
          <w:szCs w:val="28"/>
        </w:rPr>
        <w:t xml:space="preserve">-Теляк </w:t>
      </w:r>
      <w:proofErr w:type="spellStart"/>
      <w:r w:rsidRPr="001A4993">
        <w:rPr>
          <w:rFonts w:ascii="Times New Roman" w:hAnsi="Times New Roman" w:cs="Times New Roman"/>
          <w:b/>
          <w:sz w:val="28"/>
          <w:szCs w:val="28"/>
        </w:rPr>
        <w:t>им.В.Лесунова</w:t>
      </w:r>
      <w:proofErr w:type="spellEnd"/>
    </w:p>
    <w:p w:rsidR="00920CB9" w:rsidRDefault="00AB6005" w:rsidP="00920CB9">
      <w:pPr>
        <w:pStyle w:val="c1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Аналитическая справка по м</w:t>
      </w:r>
      <w:r w:rsidR="00920CB9" w:rsidRPr="00966641">
        <w:rPr>
          <w:sz w:val="28"/>
          <w:szCs w:val="28"/>
        </w:rPr>
        <w:t>ониторинг</w:t>
      </w:r>
      <w:r>
        <w:rPr>
          <w:sz w:val="28"/>
          <w:szCs w:val="28"/>
        </w:rPr>
        <w:t>у</w:t>
      </w:r>
      <w:r w:rsidR="00920CB9" w:rsidRPr="00966641">
        <w:rPr>
          <w:sz w:val="28"/>
          <w:szCs w:val="28"/>
        </w:rPr>
        <w:t xml:space="preserve"> эффективности организации воспитательной работы в ОО на соответствие программе воспитания</w:t>
      </w:r>
      <w:r w:rsidR="00920CB9" w:rsidRPr="00966641">
        <w:rPr>
          <w:b/>
          <w:bCs/>
          <w:color w:val="000000"/>
          <w:sz w:val="28"/>
          <w:szCs w:val="28"/>
        </w:rPr>
        <w:t> </w:t>
      </w:r>
    </w:p>
    <w:p w:rsidR="00791DDC" w:rsidRDefault="00791DDC" w:rsidP="00920CB9">
      <w:pPr>
        <w:pStyle w:val="c1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14.04.2023г.</w:t>
      </w:r>
    </w:p>
    <w:p w:rsidR="00966641" w:rsidRPr="00966641" w:rsidRDefault="00966641" w:rsidP="00920CB9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эффективности реализации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воспитания и социализации обучающихся представляет собой систему диагностических исследований, направленных на:</w:t>
      </w:r>
    </w:p>
    <w:p w:rsidR="00920CB9" w:rsidRPr="00920CB9" w:rsidRDefault="00920CB9" w:rsidP="009F46EA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состояния воспитания;</w:t>
      </w:r>
    </w:p>
    <w:p w:rsidR="00920CB9" w:rsidRPr="00920CB9" w:rsidRDefault="00920CB9" w:rsidP="009F46EA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состояния воспитания;</w:t>
      </w:r>
    </w:p>
    <w:p w:rsidR="00920CB9" w:rsidRPr="00920CB9" w:rsidRDefault="00920CB9" w:rsidP="009F46EA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 развития воспитания;</w:t>
      </w:r>
    </w:p>
    <w:p w:rsidR="00920CB9" w:rsidRPr="00920CB9" w:rsidRDefault="00920CB9" w:rsidP="009F46EA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выработку предложений мер по развитию позитивных и предупреждению выявленных негативных процессов.</w:t>
      </w: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В качестве основных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 исследования эффективности реализации Программы выступают:</w:t>
      </w:r>
    </w:p>
    <w:p w:rsidR="00920CB9" w:rsidRPr="00920CB9" w:rsidRDefault="00920CB9" w:rsidP="009F46E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самого воспитанника</w:t>
      </w:r>
    </w:p>
    <w:p w:rsidR="00920CB9" w:rsidRPr="00920CB9" w:rsidRDefault="00920CB9" w:rsidP="009F46E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нравственный уклад школьной жизни (создание</w:t>
      </w:r>
      <w:r w:rsidRPr="00920CB9">
        <w:rPr>
          <w:rFonts w:ascii="Times New Roman" w:eastAsia="Times New Roman" w:hAnsi="Times New Roman" w:cs="Times New Roman"/>
          <w:color w:val="000000"/>
          <w:lang w:eastAsia="ru-RU"/>
        </w:rPr>
        <w:t xml:space="preserve"> условий)</w:t>
      </w:r>
    </w:p>
    <w:p w:rsidR="00920CB9" w:rsidRPr="00920CB9" w:rsidRDefault="00920CB9" w:rsidP="009F46E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lang w:eastAsia="ru-RU"/>
        </w:rPr>
        <w:t>родительская общественность.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Основные принципы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 мониторинга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 реализации Программы воспитания и социализации обучающихся: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— принцип системности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— принцип личностно-социально-</w:t>
      </w:r>
      <w:proofErr w:type="spellStart"/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деятельностного</w:t>
      </w:r>
      <w:proofErr w:type="spellEnd"/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подхода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ориентирует исследование эффективности деятельности гимназии на изучение процесса воспитания и социализации обучающихся в единстве основных социальных факторов их развития: социальной среды, воспитания, деятельности личности, её внутренней активности;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— принцип объективности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независимость исследования и интерпретации данных и предусматривает необходимость принимать все меры для исключения пристрастий, личных взглядов, предубеждений и недостаточной профессиональной компетентности специалистов в процессе исследования;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— принцип детерминизма (причинной обусловленности)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— принцип признания безусловного уважения прав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отказ от прямых негативных оценок и личностных характеристик 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h.gjdgxs"/>
      <w:bookmarkEnd w:id="0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Методологический инструментарий мониторинга воспитания и социализации 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Тестирование (метод тестов)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Опрос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получение информации, заключённой в словесных сообщениях обучающихся. Для оценки эффективности деятельности образовательного учреждения по воспитанию и социализации обучающихся используются следующие виды опроса: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анкетирование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эмпирический социально-психологический метод получения </w:t>
      </w:r>
      <w:proofErr w:type="gramStart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proofErr w:type="gramEnd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ответов обучающихся на специально подготовленные вопросы анкеты;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интервью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беседа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специфический метод исследования,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Психолого-педагогическое наблюдение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включённое наблюдение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наблюдатель находится в реальных деловых или неформальных отношениях с обучающимися, за которыми он наблюдает и которых он оценивает;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h.30j0zll"/>
      <w:bookmarkEnd w:id="1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узкоспециальное наблюдение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     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Особо следует выделить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психолого-педагогический эксперимент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основной метод исследования воспитания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социализации обучающихся.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является изучение динамики процесса воспитания и социализации обучающихся в условиях разработанной школой Программой.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психолого-педагогического исследования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выделить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три этапа.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Этап 1.</w:t>
      </w: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Контрольный этап исследования (диагностический срез)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ориентирован на сбор данных социального и психолого-педагогического исследований до реализации Программы воспитания и социализации 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Этап 2.</w:t>
      </w: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Формирующий этап исследования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Этап 3.</w:t>
      </w: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Интерпретационный этап исследования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Заключительный этап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исследование динамики</w:t>
      </w:r>
      <w:r w:rsidRPr="00920CB9">
        <w:rPr>
          <w:rFonts w:ascii="Times New Roman" w:eastAsia="Times New Roman" w:hAnsi="Times New Roman" w:cs="Times New Roman"/>
          <w:color w:val="000000"/>
          <w:lang w:eastAsia="ru-RU"/>
        </w:rPr>
        <w:t xml:space="preserve"> воспитания и социализации 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описании динамики процесса воспитания и социализации подростков используются результаты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контрольного и интерпретационного этапов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исследования.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Особенности диагностики результатов:</w:t>
      </w:r>
    </w:p>
    <w:p w:rsidR="00920CB9" w:rsidRPr="00920CB9" w:rsidRDefault="00920CB9" w:rsidP="009F46EA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комплексность (</w:t>
      </w:r>
      <w:proofErr w:type="gramStart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</w:t>
      </w:r>
      <w:proofErr w:type="gramEnd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тестовых форм, так и результатов  наблюдения поведения обучающихся в реальной жизни);</w:t>
      </w:r>
    </w:p>
    <w:p w:rsidR="00920CB9" w:rsidRPr="00920CB9" w:rsidRDefault="00920CB9" w:rsidP="009F46EA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объективность (результаты наблюдения как субъективное мнение (педагога, родителя, самих обучающихся) следует отделять от личного отношения к тому или иному ученику.</w:t>
      </w:r>
    </w:p>
    <w:p w:rsidR="00920CB9" w:rsidRPr="00920CB9" w:rsidRDefault="00920CB9" w:rsidP="009F46EA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корректность в интерпретации данных;</w:t>
      </w:r>
    </w:p>
    <w:p w:rsidR="00920CB9" w:rsidRPr="00920CB9" w:rsidRDefault="00920CB9" w:rsidP="009F46EA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индикаторы результативности воспитательной работы педагога, школы являются средние показатели его учеников, которые должны учитывать разницу между ситуацией в начале работы педагога и в конце этой работы, возрастные изменения подростков, объективно влияющие на их характер и поведение.        </w:t>
      </w: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        Критерии и показатели эффективности деятельности гимназии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 духовно-нравственного развития, воспитания и социализации обучающихся,</w:t>
      </w:r>
      <w:r w:rsidRPr="00920C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здорового и 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безопасного образа жизни и экологической культуры обучающихся (поведение на дорогах, в чрезвычайных ситуациях).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Критериями эффективности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реализации гимназией воспитательной и развивающей программы является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динамика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основных показателей воспитания и социализации 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Динамика развития личностной, социальной, экологической, трудовой (профессиональной) и </w:t>
      </w:r>
      <w:proofErr w:type="spellStart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Динамика детско-родительских отношений и степени </w:t>
      </w:r>
      <w:proofErr w:type="spellStart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включённости</w:t>
      </w:r>
      <w:proofErr w:type="spellEnd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 в образовательный и воспитательный процесс.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 и показатели эффективности выполнения Программы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.Группа критериев, указывающих на динамику развития личностной, социальной, экологической, трудовой (профессиональной) и </w:t>
      </w:r>
      <w:proofErr w:type="spellStart"/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здоровьесберегающей</w:t>
      </w:r>
      <w:proofErr w:type="spellEnd"/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культуры обучающихся.</w:t>
      </w:r>
    </w:p>
    <w:tbl>
      <w:tblPr>
        <w:tblW w:w="1005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6679"/>
        <w:gridCol w:w="1515"/>
        <w:gridCol w:w="1178"/>
      </w:tblGrid>
      <w:tr w:rsidR="00920CB9" w:rsidRPr="00920CB9" w:rsidTr="00966641">
        <w:trPr>
          <w:trHeight w:val="240"/>
        </w:trPr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16778337c9ae560ca431f19be99743f672be2587"/>
            <w:bookmarkStart w:id="3" w:name="0"/>
            <w:bookmarkEnd w:id="2"/>
            <w:bookmarkEnd w:id="3"/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              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  </w:t>
            </w:r>
          </w:p>
        </w:tc>
      </w:tr>
      <w:tr w:rsidR="00920CB9" w:rsidRPr="00920CB9" w:rsidTr="00966641">
        <w:trPr>
          <w:trHeight w:val="480"/>
        </w:trPr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Целевой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ориентир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966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уровень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966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</w:t>
            </w:r>
          </w:p>
        </w:tc>
      </w:tr>
      <w:tr w:rsidR="00920CB9" w:rsidRPr="00920CB9" w:rsidTr="00966641">
        <w:trPr>
          <w:trHeight w:val="24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2                         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3   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4  </w:t>
            </w:r>
          </w:p>
        </w:tc>
      </w:tr>
      <w:tr w:rsidR="00920CB9" w:rsidRPr="00920CB9" w:rsidTr="00966641">
        <w:trPr>
          <w:trHeight w:val="36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 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охвата школьников дополнительным образованием (ОДОД)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(от общего количества школьников</w:t>
            </w:r>
            <w:bookmarkStart w:id="4" w:name="ftnt_ref1"/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ldChar w:fldCharType="begin"/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instrText xml:space="preserve"> HYPERLINK "https://nsportal.ru/shkola/klassnoe-rukovodstvo/library/2015/10/12/monitoring-effektivnosti-realizatsii-programmy" \l "ftnt1" </w:instrTex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ldChar w:fldCharType="separate"/>
            </w:r>
            <w:r w:rsidRPr="00920CB9">
              <w:rPr>
                <w:rFonts w:ascii="Times New Roman" w:eastAsia="Times New Roman" w:hAnsi="Times New Roman" w:cs="Times New Roman"/>
                <w:color w:val="27638C"/>
                <w:sz w:val="24"/>
                <w:szCs w:val="24"/>
                <w:vertAlign w:val="superscript"/>
                <w:lang w:eastAsia="ru-RU"/>
              </w:rPr>
              <w:t>[1]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ldChar w:fldCharType="end"/>
            </w:r>
            <w:bookmarkEnd w:id="4"/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                   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66641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66641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20CB9" w:rsidRPr="00920CB9" w:rsidTr="00966641">
        <w:trPr>
          <w:trHeight w:val="36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 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потребности школьников  в  организации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внеурочной деятельности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66641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66641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20CB9" w:rsidRPr="00920CB9" w:rsidTr="00966641">
        <w:trPr>
          <w:trHeight w:val="36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принимающих активное участие в работе</w:t>
            </w:r>
          </w:p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историко-патриотических объединений, клубов и т.п.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66641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66641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920CB9" w:rsidRPr="00920CB9" w:rsidTr="00966641">
        <w:trPr>
          <w:trHeight w:val="36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принимающих активное участие в работе</w:t>
            </w:r>
          </w:p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музыкальных и   художественно-театральных </w:t>
            </w:r>
            <w:proofErr w:type="gramStart"/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объединениях</w:t>
            </w:r>
            <w:proofErr w:type="gramEnd"/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 общего количества школьников)                                                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66641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66641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20CB9" w:rsidRPr="00920CB9" w:rsidTr="00966641">
        <w:trPr>
          <w:trHeight w:val="48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принимающих активное участие в работе</w:t>
            </w:r>
          </w:p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детских  общественных объединений и органов ученического  самоуправления,  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общему количеству    школьников                            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66641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66641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920CB9" w:rsidRPr="00920CB9" w:rsidTr="00966641">
        <w:trPr>
          <w:trHeight w:val="60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 школьников, принимающих участие в волонтерских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объединения, благотворительных акциях, к общему количеству               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66641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66641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20CB9" w:rsidRPr="00920CB9" w:rsidTr="00966641">
        <w:trPr>
          <w:trHeight w:val="48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реализующих  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социальные  проекты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  рамках сетевого  взаимодействия  с  социальными   партнерами, к общему количеству обучающихся           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90D3D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90D3D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20CB9" w:rsidRPr="00920CB9" w:rsidTr="00966641">
        <w:trPr>
          <w:trHeight w:val="48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школьников,  принимающих участие в реализации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 по формированию культуры  здорового  образа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жизни, к общему количеству                      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90D3D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90D3D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20CB9" w:rsidRPr="00920CB9" w:rsidTr="00966641">
        <w:trPr>
          <w:trHeight w:val="48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  подростков,    регулярно занимающихся физической культурой и спортом, к общему количеству школьников                         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90D3D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90D3D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920CB9" w:rsidRPr="00920CB9" w:rsidTr="00966641">
        <w:trPr>
          <w:trHeight w:val="36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посещающих 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спортивные клубы и секции, 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общему количеству         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90D3D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90D3D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920CB9" w:rsidRPr="00920CB9" w:rsidTr="00966641">
        <w:trPr>
          <w:trHeight w:val="36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совершивших правонарушения и стоящих на учете, по отношению к общему количеству школьников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90D3D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0.22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90D3D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0.22</w:t>
            </w:r>
          </w:p>
        </w:tc>
      </w:tr>
      <w:tr w:rsidR="00920CB9" w:rsidRPr="00920CB9" w:rsidTr="00966641">
        <w:trPr>
          <w:trHeight w:val="36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подростков, принимающих участие в мероприятиях по профилактике дорожно-транспортного  травматизма, по отношению к общему количеству школьников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90D3D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90D3D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20CB9" w:rsidRPr="00920CB9" w:rsidTr="00966641">
        <w:trPr>
          <w:trHeight w:val="36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принимающих участие в ученической исследовательской деятельности, по отношению к общему количеству школьников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4E3A5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4E3A5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20CB9" w:rsidRPr="00920CB9" w:rsidTr="00966641">
        <w:trPr>
          <w:trHeight w:val="36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66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принимающих участие в научно-практических конференциях,     исследовательских      работах, к общему количеству школьников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4E3A5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4E3A5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Для выявления результатов воспитания и социализации обучающихся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предлагаются критерии оценки уровней их </w:t>
      </w:r>
      <w:proofErr w:type="spellStart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условно представленные как: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 – Опыт деятельности – Умения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Уровни </w:t>
      </w:r>
      <w:proofErr w:type="spellStart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воспитания и социализации 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уровень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 на наличие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знаний,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обозначенных в Программе; понимание собственной причастности к культуре своего народа, ответственности за судьбу Отечества; способность к осмыслению собственной социальной самоидентификации и своей роли в настоящей и будущей общественной деятельности; понимание необходимости вести здоровый и безопасный образ жизни и беречь окружающий мир.</w:t>
      </w: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уровень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предполагает, что обучающийся ясно осознает, что нравственность проявляется в поведении человека и его отношении с окружающими людьми; осваивает определённый социальный и культурный опыт и базовые национальные ценности своего народа в культурных и социальных практиках в соответствии с требованиями к личностному развитию и социализации; способен оценивать собственное физическое, психологическое и социальное здоровье,</w:t>
      </w: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Третий уровень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свидетельствует о том, что у подростка сформированы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потребности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саморазвитию и совершенствованию; реагировать на явления безответственного, асоциального поведения окружающих, избегать вредных привычек и проявлять готовность улучшать экологическое состояние окружающей среды;</w:t>
      </w: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умения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поступки (в том числе и речевые) согласно совести и с позиции норм морали; определить собственную роль как гражданина в развитии и процветании своего народа, края, страны; осуществлять самоанализ собственных поступков и действий; оценивать эстетические объекты в искусстве и действительности;</w:t>
      </w: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проявлены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конкретные поступки, предполагающие нравственный выбор согласно голосу совести, моральным законам, этикетным нормам собственная инициатива и активное участие в различных формах социально-культурной деятельности; достаточно устойчивая ориентация на здоровый образ жизни, безопасную жизнедеятельность, социальную самоидентификацию и контроль над собственными действиями.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Группы критериев</w:t>
      </w:r>
      <w:bookmarkStart w:id="5" w:name="ftnt_ref2"/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fldChar w:fldCharType="begin"/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instrText xml:space="preserve"> HYPERLINK "https://nsportal.ru/shkola/klassnoe-rukovodstvo/library/2015/10/12/monitoring-effektivnosti-realizatsii-programmy" \l "ftnt2" </w:instrTex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fldChar w:fldCharType="separate"/>
      </w:r>
      <w:r w:rsidRPr="00920CB9">
        <w:rPr>
          <w:rFonts w:ascii="Times New Roman" w:eastAsia="Times New Roman" w:hAnsi="Times New Roman" w:cs="Times New Roman"/>
          <w:b/>
          <w:bCs/>
          <w:color w:val="27638C"/>
          <w:sz w:val="24"/>
          <w:szCs w:val="24"/>
          <w:vertAlign w:val="superscript"/>
          <w:lang w:eastAsia="ru-RU"/>
        </w:rPr>
        <w:t>[2]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fldChar w:fldCharType="end"/>
      </w:r>
      <w:bookmarkEnd w:id="5"/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определяющих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уровни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воспитанности и социализации:</w:t>
      </w:r>
    </w:p>
    <w:p w:rsidR="00920CB9" w:rsidRPr="00920CB9" w:rsidRDefault="00920CB9" w:rsidP="009F46E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к Родине, своему народу. Самоидентификация.</w:t>
      </w:r>
    </w:p>
    <w:p w:rsidR="00920CB9" w:rsidRPr="00920CB9" w:rsidRDefault="00920CB9" w:rsidP="009F46E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ценности толерантности и уникальности каждого человека. Социальные и межличностные отношения.</w:t>
      </w:r>
    </w:p>
    <w:p w:rsidR="00920CB9" w:rsidRPr="00920CB9" w:rsidRDefault="00920CB9" w:rsidP="009F46E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</w:t>
      </w: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общественной жизни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образовательного учреждения и ближайшего социального окружения, </w:t>
      </w:r>
      <w:proofErr w:type="spellStart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</w:t>
      </w:r>
    </w:p>
    <w:p w:rsidR="00920CB9" w:rsidRPr="00920CB9" w:rsidRDefault="00920CB9" w:rsidP="009F46E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</w:t>
      </w: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норм и правил поведения,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принятых в образовательном учреждении.</w:t>
      </w:r>
    </w:p>
    <w:p w:rsidR="00920CB9" w:rsidRPr="00920CB9" w:rsidRDefault="00920CB9" w:rsidP="009F46E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Самопознание,  самоконтроль,  самосовершенствование. Активность и скромность.</w:t>
      </w:r>
    </w:p>
    <w:p w:rsidR="00920CB9" w:rsidRPr="00920CB9" w:rsidRDefault="00920CB9" w:rsidP="009F46E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делать</w:t>
      </w: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осознанный выбор 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образовательной траектории, в том числе выбор направления профильного образования, проектирование индивидуального учебного плана на старшей ступени общего образования;</w:t>
      </w:r>
    </w:p>
    <w:p w:rsidR="00920CB9" w:rsidRPr="00920CB9" w:rsidRDefault="00920CB9" w:rsidP="009F46E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и безопасный образ жизни и спорт.</w:t>
      </w:r>
    </w:p>
    <w:p w:rsidR="00920CB9" w:rsidRPr="00920CB9" w:rsidRDefault="00920CB9" w:rsidP="009F46E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Эстетическая культура.</w:t>
      </w:r>
    </w:p>
    <w:p w:rsidR="00920CB9" w:rsidRPr="00920CB9" w:rsidRDefault="00920CB9" w:rsidP="009F46E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ценности.</w:t>
      </w:r>
    </w:p>
    <w:p w:rsidR="00920CB9" w:rsidRPr="00920CB9" w:rsidRDefault="00920CB9" w:rsidP="009F46E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культура и безопасность.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Группа критериев, указывающих на динамику   (характер изменения) социальной, психолого-педагогической и нравственной атмосферы в образовательном учреждении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110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7315"/>
        <w:gridCol w:w="1701"/>
        <w:gridCol w:w="1382"/>
      </w:tblGrid>
      <w:tr w:rsidR="00920CB9" w:rsidRPr="00920CB9" w:rsidTr="00AB6005">
        <w:trPr>
          <w:trHeight w:val="240"/>
        </w:trPr>
        <w:tc>
          <w:tcPr>
            <w:tcW w:w="6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0b6bff2c7dfc3be358f0a3ed67419f68c0933232"/>
            <w:bookmarkStart w:id="7" w:name="1"/>
            <w:bookmarkEnd w:id="6"/>
            <w:bookmarkEnd w:id="7"/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3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AB60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              </w:t>
            </w:r>
          </w:p>
        </w:tc>
        <w:tc>
          <w:tcPr>
            <w:tcW w:w="3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  </w:t>
            </w:r>
          </w:p>
        </w:tc>
      </w:tr>
      <w:tr w:rsidR="00920CB9" w:rsidRPr="00920CB9" w:rsidTr="00AB6005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3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0CB9" w:rsidRPr="00920CB9" w:rsidRDefault="00920CB9" w:rsidP="00AB60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Целевой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ориентир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7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уровень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AB6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</w:t>
            </w:r>
          </w:p>
        </w:tc>
      </w:tr>
      <w:tr w:rsidR="00920CB9" w:rsidRPr="00920CB9" w:rsidTr="00AB6005">
        <w:trPr>
          <w:trHeight w:val="240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AB60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3   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4  </w:t>
            </w:r>
          </w:p>
        </w:tc>
      </w:tr>
      <w:tr w:rsidR="00920CB9" w:rsidRPr="00920CB9" w:rsidTr="00AB6005">
        <w:trPr>
          <w:trHeight w:val="360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791DDC" w:rsidP="00AB60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Укомплектованность СОШ</w:t>
            </w:r>
            <w:r w:rsidR="00920CB9"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педагогическими  кадрами  по</w:t>
            </w:r>
            <w:r w:rsidR="00920CB9"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 работе      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20CB9" w:rsidRPr="00920CB9" w:rsidTr="00AB6005">
        <w:trPr>
          <w:trHeight w:val="360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AB60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 педагогов, 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внедряющих  инновационные  разработки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 проблемам воспитания школьников, к общему  количеству педагогических работников                       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</w:tr>
      <w:tr w:rsidR="00920CB9" w:rsidRPr="00920CB9" w:rsidTr="00AB6005">
        <w:trPr>
          <w:trHeight w:val="360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AB60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педагогов,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разработавших  и  реализующих   программу развития     исследовательской,     творческой      и конструктивной самореализации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школьников,  к  общему количеству      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920CB9" w:rsidRPr="00920CB9" w:rsidTr="00AB6005">
        <w:trPr>
          <w:trHeight w:val="360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AB60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педагогов, вовлеченных в реализацию 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комплексной программы развития  культуры  чтения   школьников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 к   общему количеству             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</w:tr>
      <w:tr w:rsidR="00920CB9" w:rsidRPr="00920CB9" w:rsidTr="00AB6005">
        <w:trPr>
          <w:trHeight w:val="360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AB60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 педагогических   работников,   повысивших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квалификацию по направлению "Воспитание  школьников",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общему количеству педагогических работников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20CB9" w:rsidRPr="00920CB9" w:rsidTr="00AB6005">
        <w:trPr>
          <w:trHeight w:val="360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AB60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 педагогических   работников,   эффективно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использующих современные воспитательные технологии (в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том числе информационно-коммуникационные технологии),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общему количест</w:t>
            </w:r>
            <w:r w:rsidR="00AB6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 педагогических работников СОШ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</w:tr>
      <w:tr w:rsidR="00920CB9" w:rsidRPr="00920CB9" w:rsidTr="00AB6005">
        <w:trPr>
          <w:trHeight w:val="360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AB60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 педагогических  работников, принимающих участие в организации и проведении научных конференций по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вопросам   воспитания   гражданственности   и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патриотизма 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общему количеству педагогических работников                                            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</w:tr>
      <w:tr w:rsidR="00920CB9" w:rsidRPr="00920CB9" w:rsidTr="00AB6005">
        <w:trPr>
          <w:trHeight w:val="360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AB60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   педагогических</w:t>
            </w:r>
            <w:r w:rsidR="00AB6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работников   СОШ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качеством     научно-методического      сопровождения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воспитательного процесса                      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Группа критериев, указывающих на динамику   детско-родительских отношений и степени </w:t>
      </w:r>
      <w:proofErr w:type="spellStart"/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включённости</w:t>
      </w:r>
      <w:proofErr w:type="spellEnd"/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родителей (законных представителей) в образовательный и воспитательный процесс.</w:t>
      </w:r>
    </w:p>
    <w:p w:rsidR="00920CB9" w:rsidRPr="00920CB9" w:rsidRDefault="00920CB9" w:rsidP="0092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90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5220"/>
        <w:gridCol w:w="3402"/>
        <w:gridCol w:w="1701"/>
      </w:tblGrid>
      <w:tr w:rsidR="00920CB9" w:rsidRPr="00920CB9" w:rsidTr="00AB6005">
        <w:trPr>
          <w:gridAfter w:val="1"/>
          <w:wAfter w:w="1701" w:type="dxa"/>
          <w:trHeight w:val="240"/>
        </w:trPr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8" w:name="a310e0ecb10f9b42763e2c7a7d3c436ee902fd6e"/>
            <w:bookmarkStart w:id="9" w:name="2"/>
            <w:bookmarkEnd w:id="8"/>
            <w:bookmarkEnd w:id="9"/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             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  </w:t>
            </w:r>
          </w:p>
        </w:tc>
      </w:tr>
      <w:tr w:rsidR="00920CB9" w:rsidRPr="00920CB9" w:rsidTr="00AB6005">
        <w:trPr>
          <w:trHeight w:val="480"/>
        </w:trPr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Целевой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ориентир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7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уровень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AB6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</w:t>
            </w:r>
          </w:p>
        </w:tc>
      </w:tr>
      <w:tr w:rsidR="00920CB9" w:rsidRPr="00920CB9" w:rsidTr="00AB6005">
        <w:trPr>
          <w:trHeight w:val="24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2                         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4  </w:t>
            </w:r>
          </w:p>
        </w:tc>
      </w:tr>
      <w:tr w:rsidR="00920CB9" w:rsidRPr="00920CB9" w:rsidTr="00AB6005">
        <w:trPr>
          <w:trHeight w:val="36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семей, актив</w:t>
            </w:r>
            <w:r w:rsidR="007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 участвующих в работе школы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общей численности семей                         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B600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B600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920CB9" w:rsidRPr="00920CB9" w:rsidTr="00AB6005">
        <w:trPr>
          <w:trHeight w:val="36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Удовлетворенность родителей (семей) качеством  работы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классных руководителей, 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общему числу семей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</w:tr>
      <w:tr w:rsidR="00920CB9" w:rsidRPr="00920CB9" w:rsidTr="00AB6005">
        <w:trPr>
          <w:trHeight w:val="36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родителей (семей) качеством  работы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системы    психолого-педагогического    сопровождения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школьников,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общему числу семей                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</w:tr>
      <w:tr w:rsidR="00920CB9" w:rsidRPr="00920CB9" w:rsidTr="00AB6005">
        <w:trPr>
          <w:trHeight w:val="36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семей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участвующих в реализации 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Подпрограммы здорового образа жизни</w:t>
            </w:r>
            <w:r w:rsidR="007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 общей численности семей СОШ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</w:tr>
      <w:tr w:rsidR="00920CB9" w:rsidRPr="00920CB9" w:rsidTr="00AB6005">
        <w:trPr>
          <w:trHeight w:val="36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семей, принимающих участие в организации и проведении мероприятий (конференций, семинаров,  круглых  столов и пр.)  по  формированию э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кологической культуры школьников, 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общему количеству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920CB9" w:rsidRPr="00920CB9" w:rsidTr="00AB6005">
        <w:trPr>
          <w:trHeight w:val="36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семей, принимающих участие в организации и проведении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Спартакиады  семейных команд "Семейные игры"     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920CB9" w:rsidRPr="00920CB9" w:rsidTr="00AB6005">
        <w:trPr>
          <w:trHeight w:val="36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F46EA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920CB9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семей, принимающих участие в организации и проведении</w:t>
            </w:r>
            <w:r w:rsidRPr="0092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2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фестивалей и конкурсов семейного   творчества,   культурно-досуговых акциях,   посвященных   пропаганде  семейных  ценностей                                  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20CB9" w:rsidRPr="00920CB9" w:rsidRDefault="00AC0665" w:rsidP="0092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</w:tr>
    </w:tbl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динамики процесса воспитания и социализации 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1. Положительная динамика (тенденция повышения уровня нравственного развития обучающихся)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2. Инертность положительной динамики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3. Устойчивость (стабильность) исследуемых показателей духовно-нравственного развития, воспитания и социализации обучающихся</w:t>
      </w: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интерпретационном и контрольном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920CB9" w:rsidRPr="00920CB9" w:rsidRDefault="00920CB9" w:rsidP="00920CB9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инертности положительной динамики и появления тенденций отрицательной динамики процесса воспитания и социализации обучающихся:</w:t>
      </w:r>
    </w:p>
    <w:p w:rsidR="00920CB9" w:rsidRPr="00920CB9" w:rsidRDefault="00920CB9" w:rsidP="009F46E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117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несоответствие содержания, методов воспитания и социализации обучающихся возрастным особенностям развития личности,</w:t>
      </w:r>
    </w:p>
    <w:p w:rsidR="00920CB9" w:rsidRPr="00920CB9" w:rsidRDefault="00920CB9" w:rsidP="009F46E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117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формальное отношение со стороны преподавателей;</w:t>
      </w:r>
    </w:p>
    <w:p w:rsidR="00920CB9" w:rsidRPr="00920CB9" w:rsidRDefault="00920CB9" w:rsidP="009F46E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117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неблагоприятный психологический климат в учебном учреждении. </w:t>
      </w:r>
    </w:p>
    <w:p w:rsidR="005225E8" w:rsidRDefault="005225E8">
      <w:pPr>
        <w:rPr>
          <w:rFonts w:ascii="Times New Roman" w:hAnsi="Times New Roman" w:cs="Times New Roman"/>
          <w:sz w:val="24"/>
          <w:szCs w:val="24"/>
        </w:rPr>
      </w:pPr>
    </w:p>
    <w:p w:rsidR="00AB6005" w:rsidRDefault="00AB6005">
      <w:pPr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AC06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C0665">
        <w:rPr>
          <w:rFonts w:ascii="Times New Roman" w:hAnsi="Times New Roman" w:cs="Times New Roman"/>
          <w:sz w:val="24"/>
          <w:szCs w:val="24"/>
        </w:rPr>
        <w:t>Сакаева</w:t>
      </w:r>
      <w:proofErr w:type="spellEnd"/>
      <w:r w:rsidR="00AC0665">
        <w:rPr>
          <w:rFonts w:ascii="Times New Roman" w:hAnsi="Times New Roman" w:cs="Times New Roman"/>
          <w:sz w:val="24"/>
          <w:szCs w:val="24"/>
        </w:rPr>
        <w:t xml:space="preserve"> Е.П.</w:t>
      </w:r>
    </w:p>
    <w:sectPr w:rsidR="00AB6005" w:rsidSect="00C2509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754F"/>
    <w:multiLevelType w:val="multilevel"/>
    <w:tmpl w:val="3F5074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D7C42"/>
    <w:multiLevelType w:val="multilevel"/>
    <w:tmpl w:val="A582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27BDA"/>
    <w:multiLevelType w:val="multilevel"/>
    <w:tmpl w:val="684E07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7F2652"/>
    <w:multiLevelType w:val="multilevel"/>
    <w:tmpl w:val="C2F4B5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DB262B"/>
    <w:multiLevelType w:val="multilevel"/>
    <w:tmpl w:val="D8B06C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634B21"/>
    <w:multiLevelType w:val="multilevel"/>
    <w:tmpl w:val="EB6C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C33D07"/>
    <w:multiLevelType w:val="multilevel"/>
    <w:tmpl w:val="D9B6C06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6B65FA"/>
    <w:multiLevelType w:val="multilevel"/>
    <w:tmpl w:val="DC52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E627D8"/>
    <w:multiLevelType w:val="multilevel"/>
    <w:tmpl w:val="99DC0E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F7775B"/>
    <w:multiLevelType w:val="multilevel"/>
    <w:tmpl w:val="3A22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D649A6"/>
    <w:multiLevelType w:val="multilevel"/>
    <w:tmpl w:val="656EC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D649DB"/>
    <w:multiLevelType w:val="multilevel"/>
    <w:tmpl w:val="43965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152655"/>
    <w:multiLevelType w:val="multilevel"/>
    <w:tmpl w:val="837C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8B0E8B"/>
    <w:multiLevelType w:val="multilevel"/>
    <w:tmpl w:val="5CBC34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F531FA"/>
    <w:multiLevelType w:val="multilevel"/>
    <w:tmpl w:val="F7D2B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5073EB"/>
    <w:multiLevelType w:val="multilevel"/>
    <w:tmpl w:val="8F5E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F171EC"/>
    <w:multiLevelType w:val="multilevel"/>
    <w:tmpl w:val="9B26A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312E4E"/>
    <w:multiLevelType w:val="multilevel"/>
    <w:tmpl w:val="430EF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14324F"/>
    <w:multiLevelType w:val="multilevel"/>
    <w:tmpl w:val="7BC013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DC7DB5"/>
    <w:multiLevelType w:val="multilevel"/>
    <w:tmpl w:val="A44EDB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A11BFC"/>
    <w:multiLevelType w:val="multilevel"/>
    <w:tmpl w:val="9D042D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EA58BA"/>
    <w:multiLevelType w:val="multilevel"/>
    <w:tmpl w:val="5204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2F0811"/>
    <w:multiLevelType w:val="multilevel"/>
    <w:tmpl w:val="2828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6A576F"/>
    <w:multiLevelType w:val="multilevel"/>
    <w:tmpl w:val="F74A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713474"/>
    <w:multiLevelType w:val="multilevel"/>
    <w:tmpl w:val="EB468DE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B9704A"/>
    <w:multiLevelType w:val="multilevel"/>
    <w:tmpl w:val="33C096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F81D8A"/>
    <w:multiLevelType w:val="multilevel"/>
    <w:tmpl w:val="F43675E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1153D4"/>
    <w:multiLevelType w:val="multilevel"/>
    <w:tmpl w:val="8BF0F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422DE7"/>
    <w:multiLevelType w:val="multilevel"/>
    <w:tmpl w:val="7CCAED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071F09"/>
    <w:multiLevelType w:val="multilevel"/>
    <w:tmpl w:val="961EA5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E5406C"/>
    <w:multiLevelType w:val="multilevel"/>
    <w:tmpl w:val="45C87C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F87DDF"/>
    <w:multiLevelType w:val="multilevel"/>
    <w:tmpl w:val="3FC834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6B2E26"/>
    <w:multiLevelType w:val="multilevel"/>
    <w:tmpl w:val="69928E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C55DBC"/>
    <w:multiLevelType w:val="multilevel"/>
    <w:tmpl w:val="69F6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026A86"/>
    <w:multiLevelType w:val="multilevel"/>
    <w:tmpl w:val="ECB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FD6B6C"/>
    <w:multiLevelType w:val="multilevel"/>
    <w:tmpl w:val="AF9C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1E4EDF"/>
    <w:multiLevelType w:val="multilevel"/>
    <w:tmpl w:val="292001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163690"/>
    <w:multiLevelType w:val="multilevel"/>
    <w:tmpl w:val="C6C299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3F38AE"/>
    <w:multiLevelType w:val="multilevel"/>
    <w:tmpl w:val="4A4252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A628A1"/>
    <w:multiLevelType w:val="multilevel"/>
    <w:tmpl w:val="DFA2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667FE1"/>
    <w:multiLevelType w:val="multilevel"/>
    <w:tmpl w:val="4AC4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0B449C"/>
    <w:multiLevelType w:val="multilevel"/>
    <w:tmpl w:val="CF047A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C56F39"/>
    <w:multiLevelType w:val="multilevel"/>
    <w:tmpl w:val="67C0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300C7B"/>
    <w:multiLevelType w:val="multilevel"/>
    <w:tmpl w:val="F09AEF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9"/>
  </w:num>
  <w:num w:numId="3">
    <w:abstractNumId w:val="12"/>
  </w:num>
  <w:num w:numId="4">
    <w:abstractNumId w:val="23"/>
  </w:num>
  <w:num w:numId="5">
    <w:abstractNumId w:val="35"/>
  </w:num>
  <w:num w:numId="6">
    <w:abstractNumId w:val="40"/>
  </w:num>
  <w:num w:numId="7">
    <w:abstractNumId w:val="33"/>
  </w:num>
  <w:num w:numId="8">
    <w:abstractNumId w:val="15"/>
  </w:num>
  <w:num w:numId="9">
    <w:abstractNumId w:val="34"/>
  </w:num>
  <w:num w:numId="10">
    <w:abstractNumId w:val="39"/>
  </w:num>
  <w:num w:numId="11">
    <w:abstractNumId w:val="1"/>
  </w:num>
  <w:num w:numId="12">
    <w:abstractNumId w:val="7"/>
  </w:num>
  <w:num w:numId="13">
    <w:abstractNumId w:val="5"/>
  </w:num>
  <w:num w:numId="14">
    <w:abstractNumId w:val="17"/>
  </w:num>
  <w:num w:numId="15">
    <w:abstractNumId w:val="27"/>
  </w:num>
  <w:num w:numId="16">
    <w:abstractNumId w:val="38"/>
  </w:num>
  <w:num w:numId="17">
    <w:abstractNumId w:val="37"/>
  </w:num>
  <w:num w:numId="18">
    <w:abstractNumId w:val="0"/>
  </w:num>
  <w:num w:numId="19">
    <w:abstractNumId w:val="30"/>
  </w:num>
  <w:num w:numId="20">
    <w:abstractNumId w:val="8"/>
  </w:num>
  <w:num w:numId="21">
    <w:abstractNumId w:val="20"/>
  </w:num>
  <w:num w:numId="22">
    <w:abstractNumId w:val="2"/>
  </w:num>
  <w:num w:numId="23">
    <w:abstractNumId w:val="36"/>
  </w:num>
  <w:num w:numId="24">
    <w:abstractNumId w:val="25"/>
  </w:num>
  <w:num w:numId="25">
    <w:abstractNumId w:val="6"/>
  </w:num>
  <w:num w:numId="26">
    <w:abstractNumId w:val="29"/>
  </w:num>
  <w:num w:numId="27">
    <w:abstractNumId w:val="26"/>
  </w:num>
  <w:num w:numId="28">
    <w:abstractNumId w:val="42"/>
  </w:num>
  <w:num w:numId="29">
    <w:abstractNumId w:val="11"/>
  </w:num>
  <w:num w:numId="30">
    <w:abstractNumId w:val="4"/>
  </w:num>
  <w:num w:numId="31">
    <w:abstractNumId w:val="3"/>
  </w:num>
  <w:num w:numId="32">
    <w:abstractNumId w:val="41"/>
  </w:num>
  <w:num w:numId="33">
    <w:abstractNumId w:val="19"/>
  </w:num>
  <w:num w:numId="34">
    <w:abstractNumId w:val="13"/>
  </w:num>
  <w:num w:numId="35">
    <w:abstractNumId w:val="24"/>
  </w:num>
  <w:num w:numId="36">
    <w:abstractNumId w:val="31"/>
  </w:num>
  <w:num w:numId="37">
    <w:abstractNumId w:val="10"/>
  </w:num>
  <w:num w:numId="38">
    <w:abstractNumId w:val="14"/>
  </w:num>
  <w:num w:numId="39">
    <w:abstractNumId w:val="32"/>
  </w:num>
  <w:num w:numId="40">
    <w:abstractNumId w:val="18"/>
  </w:num>
  <w:num w:numId="41">
    <w:abstractNumId w:val="16"/>
  </w:num>
  <w:num w:numId="42">
    <w:abstractNumId w:val="43"/>
  </w:num>
  <w:num w:numId="43">
    <w:abstractNumId w:val="28"/>
  </w:num>
  <w:num w:numId="44">
    <w:abstractNumId w:val="2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328"/>
    <w:rsid w:val="000015A4"/>
    <w:rsid w:val="00084F93"/>
    <w:rsid w:val="000E078B"/>
    <w:rsid w:val="001A4993"/>
    <w:rsid w:val="00410BCE"/>
    <w:rsid w:val="00417DA5"/>
    <w:rsid w:val="004E3A55"/>
    <w:rsid w:val="005225E8"/>
    <w:rsid w:val="005A3FAD"/>
    <w:rsid w:val="0060528C"/>
    <w:rsid w:val="00761E6A"/>
    <w:rsid w:val="00791DDC"/>
    <w:rsid w:val="007C213D"/>
    <w:rsid w:val="00920CB9"/>
    <w:rsid w:val="00966641"/>
    <w:rsid w:val="009F46EA"/>
    <w:rsid w:val="00A3092C"/>
    <w:rsid w:val="00A90D3D"/>
    <w:rsid w:val="00AB035C"/>
    <w:rsid w:val="00AB6005"/>
    <w:rsid w:val="00AC0665"/>
    <w:rsid w:val="00C10C9E"/>
    <w:rsid w:val="00C25098"/>
    <w:rsid w:val="00CD0328"/>
    <w:rsid w:val="00DE1D13"/>
    <w:rsid w:val="00EA2E53"/>
    <w:rsid w:val="00F7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22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2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0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22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2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0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530005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04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704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87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84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9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044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612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08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35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041297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7023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371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836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232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9966936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0553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56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452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0158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11673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0731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8657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9315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035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2297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0471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42538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0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717014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8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3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4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18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81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04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298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334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504302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33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29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0289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2893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1990435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6678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9580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6385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8124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7112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9987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1365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5135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8447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44937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5711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08882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5F18B-6A32-4F74-9F64-D238B19AA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19</Pages>
  <Words>7276</Words>
  <Characters>41475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1086</dc:creator>
  <cp:keywords/>
  <dc:description/>
  <cp:lastModifiedBy>Елена Викторовна</cp:lastModifiedBy>
  <cp:revision>13</cp:revision>
  <dcterms:created xsi:type="dcterms:W3CDTF">2023-05-25T08:02:00Z</dcterms:created>
  <dcterms:modified xsi:type="dcterms:W3CDTF">2023-05-25T17:15:00Z</dcterms:modified>
</cp:coreProperties>
</file>