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Продолжительность занятия</w:t>
      </w:r>
      <w:r>
        <w:rPr>
          <w:rFonts w:ascii="Trebuchet MS" w:hAnsi="Trebuchet MS"/>
          <w:color w:val="676A6C"/>
          <w:sz w:val="28"/>
          <w:szCs w:val="28"/>
        </w:rPr>
        <w:t>: 1 час.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Материал</w:t>
      </w:r>
      <w:r>
        <w:rPr>
          <w:rFonts w:ascii="Trebuchet MS" w:hAnsi="Trebuchet MS"/>
          <w:color w:val="676A6C"/>
          <w:sz w:val="28"/>
          <w:szCs w:val="28"/>
        </w:rPr>
        <w:t>: ручки на каждого участника, листы бумаги по числу участников, магнитная доска, карточки с фразами для игр </w:t>
      </w:r>
      <w:r>
        <w:rPr>
          <w:rStyle w:val="a4"/>
          <w:rFonts w:ascii="Trebuchet MS" w:hAnsi="Trebuchet MS"/>
          <w:color w:val="676A6C"/>
          <w:sz w:val="28"/>
          <w:szCs w:val="28"/>
        </w:rPr>
        <w:t>«</w:t>
      </w:r>
      <w:r>
        <w:rPr>
          <w:rStyle w:val="a5"/>
          <w:rFonts w:ascii="Trebuchet MS" w:hAnsi="Trebuchet MS"/>
          <w:i/>
          <w:iCs/>
          <w:color w:val="676A6C"/>
          <w:sz w:val="28"/>
          <w:szCs w:val="28"/>
        </w:rPr>
        <w:t>Тренировка интонации</w:t>
      </w:r>
      <w:r>
        <w:rPr>
          <w:rStyle w:val="a4"/>
          <w:rFonts w:ascii="Trebuchet MS" w:hAnsi="Trebuchet MS"/>
          <w:color w:val="676A6C"/>
          <w:sz w:val="28"/>
          <w:szCs w:val="28"/>
        </w:rPr>
        <w:t>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«Поймите меня правильно»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«Достойный ответ»</w:t>
      </w:r>
      <w:r>
        <w:rPr>
          <w:rFonts w:ascii="Trebuchet MS" w:hAnsi="Trebuchet MS"/>
          <w:color w:val="676A6C"/>
          <w:sz w:val="28"/>
          <w:szCs w:val="28"/>
        </w:rPr>
        <w:t>, шляпа, магнитофон, запись танцевальной музыки для игры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«Волшебная шляпа»</w:t>
      </w:r>
      <w:r>
        <w:rPr>
          <w:rFonts w:ascii="Trebuchet MS" w:hAnsi="Trebuchet MS"/>
          <w:color w:val="676A6C"/>
          <w:sz w:val="28"/>
          <w:szCs w:val="28"/>
        </w:rPr>
        <w:t>, запись спокойной музыки для релаксации.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Цель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Повышение коммуникативной компетентности </w:t>
      </w:r>
      <w:r>
        <w:rPr>
          <w:rStyle w:val="a5"/>
          <w:rFonts w:ascii="Trebuchet MS" w:hAnsi="Trebuchet MS"/>
          <w:color w:val="676A6C"/>
          <w:sz w:val="28"/>
          <w:szCs w:val="28"/>
        </w:rPr>
        <w:t>педагогов</w:t>
      </w:r>
      <w:r>
        <w:rPr>
          <w:rFonts w:ascii="Trebuchet MS" w:hAnsi="Trebuchet MS"/>
          <w:color w:val="676A6C"/>
          <w:sz w:val="28"/>
          <w:szCs w:val="28"/>
        </w:rPr>
        <w:t>, преодоление трудностей </w:t>
      </w:r>
      <w:r>
        <w:rPr>
          <w:rStyle w:val="a5"/>
          <w:rFonts w:ascii="Trebuchet MS" w:hAnsi="Trebuchet MS"/>
          <w:color w:val="676A6C"/>
          <w:sz w:val="28"/>
          <w:szCs w:val="28"/>
        </w:rPr>
        <w:t>педагогов</w:t>
      </w:r>
      <w:r>
        <w:rPr>
          <w:rFonts w:ascii="Trebuchet MS" w:hAnsi="Trebuchet MS"/>
          <w:color w:val="676A6C"/>
          <w:sz w:val="28"/>
          <w:szCs w:val="28"/>
        </w:rPr>
        <w:t> в общении и взаимодействии с родителями, выделение причин коммуникативных проблем; организация построения взаимоотношений с родителями на основе сотрудничества, и осмысление своей индивидуальности в процессе </w:t>
      </w:r>
      <w:r>
        <w:rPr>
          <w:rStyle w:val="a5"/>
          <w:rFonts w:ascii="Trebuchet MS" w:hAnsi="Trebuchet MS"/>
          <w:color w:val="676A6C"/>
          <w:sz w:val="28"/>
          <w:szCs w:val="28"/>
        </w:rPr>
        <w:t>педагогической деятельности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Задачи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1. осознание </w:t>
      </w:r>
      <w:r>
        <w:rPr>
          <w:rStyle w:val="a5"/>
          <w:rFonts w:ascii="Trebuchet MS" w:hAnsi="Trebuchet MS"/>
          <w:color w:val="676A6C"/>
          <w:sz w:val="28"/>
          <w:szCs w:val="28"/>
        </w:rPr>
        <w:t>педагогами</w:t>
      </w:r>
      <w:r>
        <w:rPr>
          <w:rFonts w:ascii="Trebuchet MS" w:hAnsi="Trebuchet MS"/>
          <w:color w:val="676A6C"/>
          <w:sz w:val="28"/>
          <w:szCs w:val="28"/>
        </w:rPr>
        <w:t> личных достижений и проблем в общении с родителями;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2. развитие способности </w:t>
      </w:r>
      <w:r>
        <w:rPr>
          <w:rStyle w:val="a5"/>
          <w:rFonts w:ascii="Trebuchet MS" w:hAnsi="Trebuchet MS"/>
          <w:color w:val="676A6C"/>
          <w:sz w:val="28"/>
          <w:szCs w:val="28"/>
        </w:rPr>
        <w:t>педагога адекватно</w:t>
      </w:r>
      <w:r>
        <w:rPr>
          <w:rFonts w:ascii="Trebuchet MS" w:hAnsi="Trebuchet MS"/>
          <w:color w:val="676A6C"/>
          <w:sz w:val="28"/>
          <w:szCs w:val="28"/>
        </w:rPr>
        <w:t>, с позиции партнера воспринимать родителей воспитанников;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3. формирование умений планировать общение с родителями.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4. помощь в повышении уверенности в себе, преодоление психологических препятствий общения с родителями, реализация субъективного подхода к родителям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План проведения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I. Вступление.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Профессия </w:t>
      </w:r>
      <w:r>
        <w:rPr>
          <w:rStyle w:val="a5"/>
          <w:rFonts w:ascii="Trebuchet MS" w:hAnsi="Trebuchet MS"/>
          <w:color w:val="676A6C"/>
          <w:sz w:val="28"/>
          <w:szCs w:val="28"/>
        </w:rPr>
        <w:t>педагога</w:t>
      </w:r>
      <w:r>
        <w:rPr>
          <w:rFonts w:ascii="Trebuchet MS" w:hAnsi="Trebuchet MS"/>
          <w:color w:val="676A6C"/>
          <w:sz w:val="28"/>
          <w:szCs w:val="28"/>
        </w:rPr>
        <w:t>, работника дошкольного учреждения, требует постоянного потребления душевных сил и энергии. Воспитатель в детском саду находится в постоянном контакте с администрацией, коллегами, детьми и их родителями.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Проблема взаимодействия воспитателя и родителей существует всегда. Все родители разные, и к каждому нужно найти определенный подход. Есть множество причин порождающих сложные отношения. При этом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,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к счастью, большинство родителей и воспитателей понимают, что единственно правильный и лучший выход состоит сотрудничестве.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II. Практическая часть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lastRenderedPageBreak/>
        <w:t>Ведущий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-Уважаемые коллеги! Наше занятие-</w:t>
      </w:r>
      <w:r>
        <w:rPr>
          <w:rStyle w:val="a5"/>
          <w:rFonts w:ascii="Trebuchet MS" w:hAnsi="Trebuchet MS"/>
          <w:color w:val="676A6C"/>
          <w:sz w:val="28"/>
          <w:szCs w:val="28"/>
        </w:rPr>
        <w:t>тренинг</w:t>
      </w:r>
      <w:r>
        <w:rPr>
          <w:rFonts w:ascii="Trebuchet MS" w:hAnsi="Trebuchet MS"/>
          <w:color w:val="676A6C"/>
          <w:sz w:val="28"/>
          <w:szCs w:val="28"/>
        </w:rPr>
        <w:t> я предлагаю начать с игры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«Капля, река, море»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Игра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«Капля, река, море»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Цель</w:t>
      </w:r>
      <w:r>
        <w:rPr>
          <w:rFonts w:ascii="Trebuchet MS" w:hAnsi="Trebuchet MS"/>
          <w:color w:val="676A6C"/>
          <w:sz w:val="28"/>
          <w:szCs w:val="28"/>
        </w:rPr>
        <w:t>: эмоциональная разрядка, разделение на пары, тройки, пятерки. Объединение трех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«пятерок»</w:t>
      </w:r>
      <w:r>
        <w:rPr>
          <w:rFonts w:ascii="Trebuchet MS" w:hAnsi="Trebuchet MS"/>
          <w:color w:val="676A6C"/>
          <w:sz w:val="28"/>
          <w:szCs w:val="28"/>
        </w:rPr>
        <w:t> в два круга. </w:t>
      </w:r>
      <w:r>
        <w:rPr>
          <w:rStyle w:val="a4"/>
          <w:rFonts w:ascii="Trebuchet MS" w:hAnsi="Trebuchet MS"/>
          <w:color w:val="676A6C"/>
          <w:sz w:val="28"/>
          <w:szCs w:val="28"/>
        </w:rPr>
        <w:t>(2-3 мин)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Инструкция</w:t>
      </w:r>
      <w:r>
        <w:rPr>
          <w:rFonts w:ascii="Trebuchet MS" w:hAnsi="Trebuchet MS"/>
          <w:color w:val="676A6C"/>
          <w:sz w:val="28"/>
          <w:szCs w:val="28"/>
        </w:rPr>
        <w:t>: «Представьте, что мы капли. Хаотично движемся по залу в любом направлении. По сигналу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«Река!»</w:t>
      </w:r>
      <w:r>
        <w:rPr>
          <w:rFonts w:ascii="Trebuchet MS" w:hAnsi="Trebuchet MS"/>
          <w:color w:val="676A6C"/>
          <w:sz w:val="28"/>
          <w:szCs w:val="28"/>
        </w:rPr>
        <w:t> берем за руку рядом стоящего товарища,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«Море»</w:t>
      </w:r>
      <w:r>
        <w:rPr>
          <w:rFonts w:ascii="Trebuchet MS" w:hAnsi="Trebuchet MS"/>
          <w:color w:val="676A6C"/>
          <w:sz w:val="28"/>
          <w:szCs w:val="28"/>
        </w:rPr>
        <w:t> все беремся за руки».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Психотехническое упражнение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«Давление»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Цель</w:t>
      </w:r>
      <w:r>
        <w:rPr>
          <w:rFonts w:ascii="Trebuchet MS" w:hAnsi="Trebuchet MS"/>
          <w:color w:val="676A6C"/>
          <w:sz w:val="28"/>
          <w:szCs w:val="28"/>
        </w:rPr>
        <w:t>: осознание разных моделей в общении и взаимодействии с партнером, установка на равноправное общение. </w:t>
      </w:r>
      <w:r>
        <w:rPr>
          <w:rStyle w:val="a4"/>
          <w:rFonts w:ascii="Trebuchet MS" w:hAnsi="Trebuchet MS"/>
          <w:color w:val="676A6C"/>
          <w:sz w:val="28"/>
          <w:szCs w:val="28"/>
        </w:rPr>
        <w:t>(10 мин)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Инструкция</w:t>
      </w:r>
      <w:r>
        <w:rPr>
          <w:rFonts w:ascii="Trebuchet MS" w:hAnsi="Trebuchet MS"/>
          <w:color w:val="676A6C"/>
          <w:sz w:val="28"/>
          <w:szCs w:val="28"/>
        </w:rPr>
        <w:t>: встаньте друг против друга, поднимите руки на уровне груди и слегка прикоснитесь друг к другу ладонями. Договоритесь, кто будет ведущим. Задача ведущего – слегка надавить на ладони своего партнера. Затем, поменяйтесь ролями и повторите движение давления на ладони партнера по игре.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Обменяемся впечатлениям. В какой ситуации Вам было эмоционально </w:t>
      </w:r>
      <w:r>
        <w:rPr>
          <w:rFonts w:ascii="Trebuchet MS" w:hAnsi="Trebuchet MS"/>
          <w:color w:val="676A6C"/>
          <w:sz w:val="28"/>
          <w:szCs w:val="28"/>
          <w:u w:val="single"/>
        </w:rPr>
        <w:t>комфортнее</w:t>
      </w:r>
      <w:r>
        <w:rPr>
          <w:rFonts w:ascii="Trebuchet MS" w:hAnsi="Trebuchet MS"/>
          <w:color w:val="676A6C"/>
          <w:sz w:val="28"/>
          <w:szCs w:val="28"/>
        </w:rPr>
        <w:t>: когда Вы давили или когда Ваш партнёр давил на Ваши ладони?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Попытайтесь не давить друг на друга, выполняйте совместные движения так, чтобы между вами возникло взаимное ощущение тепла.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Насколько приятнее сотрудничать на равных, а не добиваться превосходства?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Не забывайте, что стремясь к психологическому давлению на партнера по общению (будет родитель, коллега, ребенок, мы рискуем вызвать у него реакцию не подчинения, а возмущения.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 вместо помощи, он просто откажется от контакта с нами.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Ведущий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Присаживайтесь на свои места.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Теоретическое вступление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«Правила построения эффективного общения»</w:t>
      </w:r>
      <w:r>
        <w:rPr>
          <w:rFonts w:ascii="Trebuchet MS" w:hAnsi="Trebuchet MS"/>
          <w:color w:val="676A6C"/>
          <w:sz w:val="28"/>
          <w:szCs w:val="28"/>
        </w:rPr>
        <w:t>. </w:t>
      </w:r>
      <w:r>
        <w:rPr>
          <w:rStyle w:val="a4"/>
          <w:rFonts w:ascii="Trebuchet MS" w:hAnsi="Trebuchet MS"/>
          <w:color w:val="676A6C"/>
          <w:sz w:val="28"/>
          <w:szCs w:val="28"/>
        </w:rPr>
        <w:t>(7 мин)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Ведущий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Предлагаю Вам познакомиться с правилами эффективного общения. В общении с родителями существуют свои закономерности. Основа </w:t>
      </w: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отношения к нам человека закладывается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 первые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15 секунд! Для того, чтобы благополучно войти в доверие с первых секунд, необходимо применить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«Правило трех плюсов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»</w:t>
      </w:r>
      <w:r>
        <w:rPr>
          <w:rFonts w:ascii="Trebuchet MS" w:hAnsi="Trebuchet MS"/>
          <w:color w:val="676A6C"/>
          <w:sz w:val="28"/>
          <w:szCs w:val="28"/>
        </w:rPr>
        <w:t>(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чтобы расположить к себе собеседника нужно дать ему как минимум три психологических плюса.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Самые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универсальные – </w:t>
      </w:r>
      <w:r>
        <w:rPr>
          <w:rFonts w:ascii="Trebuchet MS" w:hAnsi="Trebuchet MS"/>
          <w:color w:val="676A6C"/>
          <w:sz w:val="28"/>
          <w:szCs w:val="28"/>
          <w:u w:val="single"/>
        </w:rPr>
        <w:t>это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• Улыбка,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• Имя собеседника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• Комплимент.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Для того чтобы люди хотели с нами общаться, мы сами должны демонстрировать свою готовность общаться с ними. И собеседник должен это видеть. Необходима искренняя, доброжелательная улыбка!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Имя человека – это самый сладостный и самый важный для него звук на любом языке. Важно использовать имя-отчество при приветствии. Не просто кивнуть или </w:t>
      </w:r>
      <w:r>
        <w:rPr>
          <w:rFonts w:ascii="Trebuchet MS" w:hAnsi="Trebuchet MS"/>
          <w:color w:val="676A6C"/>
          <w:sz w:val="28"/>
          <w:szCs w:val="28"/>
          <w:u w:val="single"/>
        </w:rPr>
        <w:t>сказать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4"/>
          <w:rFonts w:ascii="Trebuchet MS" w:hAnsi="Trebuchet MS"/>
          <w:color w:val="676A6C"/>
          <w:sz w:val="28"/>
          <w:szCs w:val="28"/>
        </w:rPr>
        <w:t>«</w:t>
      </w:r>
      <w:proofErr w:type="spellStart"/>
      <w:r>
        <w:rPr>
          <w:rStyle w:val="a4"/>
          <w:rFonts w:ascii="Trebuchet MS" w:hAnsi="Trebuchet MS"/>
          <w:color w:val="676A6C"/>
          <w:sz w:val="28"/>
          <w:szCs w:val="28"/>
        </w:rPr>
        <w:t>Здрась-те</w:t>
      </w:r>
      <w:proofErr w:type="spellEnd"/>
      <w:r>
        <w:rPr>
          <w:rStyle w:val="a4"/>
          <w:rFonts w:ascii="Trebuchet MS" w:hAnsi="Trebuchet MS"/>
          <w:color w:val="676A6C"/>
          <w:sz w:val="28"/>
          <w:szCs w:val="28"/>
        </w:rPr>
        <w:t>!»</w:t>
      </w:r>
      <w:r>
        <w:rPr>
          <w:rFonts w:ascii="Trebuchet MS" w:hAnsi="Trebuchet MS"/>
          <w:color w:val="676A6C"/>
          <w:sz w:val="28"/>
          <w:szCs w:val="28"/>
        </w:rPr>
        <w:t>, а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«Здравствуйте, Анна Ивановна!»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конфликтной ситуации, желая снять остроту, люди подсознательно начинают чаще использовать имя своего собеседника </w:t>
      </w:r>
      <w:r>
        <w:rPr>
          <w:rStyle w:val="a4"/>
          <w:rFonts w:ascii="Trebuchet MS" w:hAnsi="Trebuchet MS"/>
          <w:color w:val="676A6C"/>
          <w:sz w:val="28"/>
          <w:szCs w:val="28"/>
        </w:rPr>
        <w:t>(прийти к согласию можно значительно быстрее)</w:t>
      </w:r>
      <w:r>
        <w:rPr>
          <w:rFonts w:ascii="Trebuchet MS" w:hAnsi="Trebuchet MS"/>
          <w:color w:val="676A6C"/>
          <w:sz w:val="28"/>
          <w:szCs w:val="28"/>
        </w:rPr>
        <w:t>. Потому что часто нам нужно не столько настоять на своем, сколько увидеть, что люди к нам прислушиваются, услышать при этом свое имя. Зачастую имя бывает решающей каплей, чтобы дело обернулось в нашу пользу.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 общении наиболее применим косвенный </w:t>
      </w:r>
      <w:r>
        <w:rPr>
          <w:rFonts w:ascii="Trebuchet MS" w:hAnsi="Trebuchet MS"/>
          <w:color w:val="676A6C"/>
          <w:sz w:val="28"/>
          <w:szCs w:val="28"/>
          <w:u w:val="single"/>
        </w:rPr>
        <w:t>комплимент</w:t>
      </w:r>
      <w:r>
        <w:rPr>
          <w:rFonts w:ascii="Trebuchet MS" w:hAnsi="Trebuchet MS"/>
          <w:color w:val="676A6C"/>
          <w:sz w:val="28"/>
          <w:szCs w:val="28"/>
        </w:rPr>
        <w:t>: мы хвалим то, что ему </w:t>
      </w:r>
      <w:r>
        <w:rPr>
          <w:rFonts w:ascii="Trebuchet MS" w:hAnsi="Trebuchet MS"/>
          <w:color w:val="676A6C"/>
          <w:sz w:val="28"/>
          <w:szCs w:val="28"/>
          <w:u w:val="single"/>
        </w:rPr>
        <w:t>дорого</w:t>
      </w:r>
      <w:r>
        <w:rPr>
          <w:rFonts w:ascii="Trebuchet MS" w:hAnsi="Trebuchet MS"/>
          <w:color w:val="676A6C"/>
          <w:sz w:val="28"/>
          <w:szCs w:val="28"/>
        </w:rPr>
        <w:t>: охотнику – ружье, родителю его ребенка.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Усталые после работы родители особенно уязвимы в отношении хорошего и плохого поведения ребенка. Поэтому сначала нужно рассказать об успехах и только в конце тактично можно поведать о проблемных сторонах ребенка.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Кроме этих приемов существуют и другие приемы установления хорошего контакта с </w:t>
      </w:r>
      <w:r>
        <w:rPr>
          <w:rFonts w:ascii="Trebuchet MS" w:hAnsi="Trebuchet MS"/>
          <w:color w:val="676A6C"/>
          <w:sz w:val="28"/>
          <w:szCs w:val="28"/>
          <w:u w:val="single"/>
        </w:rPr>
        <w:t>собеседником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Одновременно с улыбкой необходим доброжелательный, внимательный взгляд </w:t>
      </w:r>
      <w:r>
        <w:rPr>
          <w:rStyle w:val="a4"/>
          <w:rFonts w:ascii="Trebuchet MS" w:hAnsi="Trebuchet MS"/>
          <w:color w:val="676A6C"/>
          <w:sz w:val="28"/>
          <w:szCs w:val="28"/>
        </w:rPr>
        <w:t>(контакт глаз)</w:t>
      </w:r>
      <w:r>
        <w:rPr>
          <w:rFonts w:ascii="Trebuchet MS" w:hAnsi="Trebuchet MS"/>
          <w:color w:val="676A6C"/>
          <w:sz w:val="28"/>
          <w:szCs w:val="28"/>
        </w:rPr>
        <w:t>. Но не следует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«сверлить»</w:t>
      </w:r>
      <w:r>
        <w:rPr>
          <w:rFonts w:ascii="Trebuchet MS" w:hAnsi="Trebuchet MS"/>
          <w:color w:val="676A6C"/>
          <w:sz w:val="28"/>
          <w:szCs w:val="28"/>
        </w:rPr>
        <w:t> собеседника взглядом.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• Короткая дистанция и удобное расположение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(от 50 см до 1,5 м)</w:t>
      </w:r>
      <w:r>
        <w:rPr>
          <w:rFonts w:ascii="Trebuchet MS" w:hAnsi="Trebuchet MS"/>
          <w:color w:val="676A6C"/>
          <w:sz w:val="28"/>
          <w:szCs w:val="28"/>
        </w:rPr>
        <w:t xml:space="preserve">. Такая дистанция характерна для беседы близких знакомых, друзей, поэтому собеседник подсознательно настраивается нас выслушать и </w:t>
      </w:r>
      <w:r>
        <w:rPr>
          <w:rFonts w:ascii="Trebuchet MS" w:hAnsi="Trebuchet MS"/>
          <w:color w:val="676A6C"/>
          <w:sz w:val="28"/>
          <w:szCs w:val="28"/>
        </w:rPr>
        <w:lastRenderedPageBreak/>
        <w:t>помочь – благодаря этой дистанции мы воспринимаемся им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«ближе»</w:t>
      </w:r>
      <w:r>
        <w:rPr>
          <w:rFonts w:ascii="Trebuchet MS" w:hAnsi="Trebuchet MS"/>
          <w:color w:val="676A6C"/>
          <w:sz w:val="28"/>
          <w:szCs w:val="28"/>
        </w:rPr>
        <w:t>. Но не переступать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«границы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»</w:t>
      </w:r>
      <w:r>
        <w:rPr>
          <w:rFonts w:ascii="Trebuchet MS" w:hAnsi="Trebuchet MS"/>
          <w:color w:val="676A6C"/>
          <w:sz w:val="28"/>
          <w:szCs w:val="28"/>
        </w:rPr>
        <w:t>л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ичного пространства собеседника!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• Необходимо убрать барьеры,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«увеличивающие»</w:t>
      </w:r>
      <w:r>
        <w:rPr>
          <w:rFonts w:ascii="Trebuchet MS" w:hAnsi="Trebuchet MS"/>
          <w:color w:val="676A6C"/>
          <w:sz w:val="28"/>
          <w:szCs w:val="28"/>
        </w:rPr>
        <w:t> расстояние в нашем восприятии в общении </w:t>
      </w:r>
      <w:r>
        <w:rPr>
          <w:rStyle w:val="a4"/>
          <w:rFonts w:ascii="Trebuchet MS" w:hAnsi="Trebuchet MS"/>
          <w:color w:val="676A6C"/>
          <w:sz w:val="28"/>
          <w:szCs w:val="28"/>
        </w:rPr>
        <w:t>(стол, книга, лист бумаги в руках)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• Использовать по ходу разговора открытые жесты, не скрещивать перед собой руки, ноги.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• 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• Использовать прием присоединения, т. е. найти общее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«Я»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4"/>
          <w:rFonts w:ascii="Trebuchet MS" w:hAnsi="Trebuchet MS"/>
          <w:color w:val="676A6C"/>
          <w:sz w:val="28"/>
          <w:szCs w:val="28"/>
        </w:rPr>
        <w:t xml:space="preserve">«Я сам такой же, у 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меня то</w:t>
      </w:r>
      <w:proofErr w:type="gramEnd"/>
      <w:r>
        <w:rPr>
          <w:rStyle w:val="a4"/>
          <w:rFonts w:ascii="Trebuchet MS" w:hAnsi="Trebuchet MS"/>
          <w:color w:val="676A6C"/>
          <w:sz w:val="28"/>
          <w:szCs w:val="28"/>
        </w:rPr>
        <w:t xml:space="preserve"> же самое!»</w:t>
      </w:r>
      <w:r>
        <w:rPr>
          <w:rFonts w:ascii="Trebuchet MS" w:hAnsi="Trebuchet MS"/>
          <w:color w:val="676A6C"/>
          <w:sz w:val="28"/>
          <w:szCs w:val="28"/>
        </w:rPr>
        <w:t>. Как можно реже употреблять местоимение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«Вы…»</w:t>
      </w:r>
      <w:r>
        <w:rPr>
          <w:rFonts w:ascii="Trebuchet MS" w:hAnsi="Trebuchet MS"/>
          <w:color w:val="676A6C"/>
          <w:sz w:val="28"/>
          <w:szCs w:val="28"/>
        </w:rPr>
        <w:t> (Вы сделайте то-то!»,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«Вы должны это!»</w:t>
      </w:r>
      <w:r>
        <w:rPr>
          <w:rFonts w:ascii="Trebuchet MS" w:hAnsi="Trebuchet MS"/>
          <w:color w:val="676A6C"/>
          <w:sz w:val="28"/>
          <w:szCs w:val="28"/>
        </w:rPr>
        <w:t>) Чаще говорить;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«Мы»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«Мы все заинтересованы, чтобы наши дети были здоровы, умели, знали!»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«Нас всех беспокоит, что дети…»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«Наши дети…»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«Нас объединяет общее дело – это воспитание наших с вами детей!»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Вот самые основные правила установления хорошего личностного контакта и построения эффективного общения и взаимодействия с родителями.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Упражнение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</w:t>
      </w:r>
      <w:r>
        <w:rPr>
          <w:rStyle w:val="a5"/>
          <w:rFonts w:ascii="Trebuchet MS" w:hAnsi="Trebuchet MS"/>
          <w:i/>
          <w:iCs/>
          <w:color w:val="676A6C"/>
          <w:sz w:val="28"/>
          <w:szCs w:val="28"/>
        </w:rPr>
        <w:t>Тренировка интонации</w:t>
      </w:r>
      <w:r>
        <w:rPr>
          <w:rStyle w:val="a4"/>
          <w:rFonts w:ascii="Trebuchet MS" w:hAnsi="Trebuchet MS"/>
          <w:color w:val="676A6C"/>
          <w:sz w:val="28"/>
          <w:szCs w:val="28"/>
        </w:rPr>
        <w:t>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Цель</w:t>
      </w:r>
      <w:r>
        <w:rPr>
          <w:rFonts w:ascii="Trebuchet MS" w:hAnsi="Trebuchet MS"/>
          <w:color w:val="676A6C"/>
          <w:sz w:val="28"/>
          <w:szCs w:val="28"/>
        </w:rPr>
        <w:t>: осознание значения интонации для достижения цели воздействия воспитателя в общении с родителями. </w:t>
      </w:r>
      <w:r>
        <w:rPr>
          <w:rStyle w:val="a4"/>
          <w:rFonts w:ascii="Trebuchet MS" w:hAnsi="Trebuchet MS"/>
          <w:color w:val="676A6C"/>
          <w:sz w:val="28"/>
          <w:szCs w:val="28"/>
        </w:rPr>
        <w:t>(5 мин)</w:t>
      </w:r>
      <w:r>
        <w:rPr>
          <w:rFonts w:ascii="Trebuchet MS" w:hAnsi="Trebuchet MS"/>
          <w:color w:val="676A6C"/>
          <w:sz w:val="28"/>
          <w:szCs w:val="28"/>
        </w:rPr>
        <w:t> </w:t>
      </w:r>
      <w:r>
        <w:rPr>
          <w:rStyle w:val="a4"/>
          <w:rFonts w:ascii="Trebuchet MS" w:hAnsi="Trebuchet MS"/>
          <w:color w:val="676A6C"/>
          <w:sz w:val="28"/>
          <w:szCs w:val="28"/>
        </w:rPr>
        <w:t>(Участники разделены на два круга)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Произнести фразы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• Мне не безразличны успехи Вашего ребенка.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• Я благодарна Вам за оказанную помощь.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Произнести эти фразы с оттенками иронии, упрёка, безразличия, требовательности, доброжелательности </w:t>
      </w:r>
      <w:r>
        <w:rPr>
          <w:rStyle w:val="a4"/>
          <w:rFonts w:ascii="Trebuchet MS" w:hAnsi="Trebuchet MS"/>
          <w:color w:val="676A6C"/>
          <w:sz w:val="28"/>
          <w:szCs w:val="28"/>
        </w:rPr>
        <w:t>(интонации обозначены на карточках)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А мы с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коллегами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попробуем догадаться с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какой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интонацией Вы произнесли фразу.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Какая интонация наиболее приемлема в общении с родителями.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Упражнение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«Волшебная шляпа»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lastRenderedPageBreak/>
        <w:t>Цель</w:t>
      </w:r>
      <w:r>
        <w:rPr>
          <w:rFonts w:ascii="Trebuchet MS" w:hAnsi="Trebuchet MS"/>
          <w:color w:val="676A6C"/>
          <w:sz w:val="28"/>
          <w:szCs w:val="28"/>
        </w:rPr>
        <w:t>: развитие умения доброжелательного общения с родителями. </w:t>
      </w:r>
      <w:r>
        <w:rPr>
          <w:rStyle w:val="a4"/>
          <w:rFonts w:ascii="Trebuchet MS" w:hAnsi="Trebuchet MS"/>
          <w:color w:val="676A6C"/>
          <w:sz w:val="28"/>
          <w:szCs w:val="28"/>
        </w:rPr>
        <w:t>(5 мин)</w:t>
      </w:r>
      <w:r>
        <w:rPr>
          <w:rFonts w:ascii="Trebuchet MS" w:hAnsi="Trebuchet MS"/>
          <w:color w:val="676A6C"/>
          <w:sz w:val="28"/>
          <w:szCs w:val="28"/>
        </w:rPr>
        <w:t> </w:t>
      </w:r>
      <w:r>
        <w:rPr>
          <w:rStyle w:val="a4"/>
          <w:rFonts w:ascii="Trebuchet MS" w:hAnsi="Trebuchet MS"/>
          <w:color w:val="676A6C"/>
          <w:sz w:val="28"/>
          <w:szCs w:val="28"/>
        </w:rPr>
        <w:t>(Участники остаются в кругу)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Инструкция</w:t>
      </w:r>
      <w:r>
        <w:rPr>
          <w:rFonts w:ascii="Trebuchet MS" w:hAnsi="Trebuchet MS"/>
          <w:color w:val="676A6C"/>
          <w:sz w:val="28"/>
          <w:szCs w:val="28"/>
        </w:rPr>
        <w:t>: – Пока звучит музыка, передаём шляпу по кругу, когда музыка останавливается, тот, у кого она осталась, одевает её на себя и говорит комплимент рядом стоящему, как одному из родителей своей группы. Это может быть и поверхностный комплимент, касающийся одежды, украшений, внешности, а так же можно сказать что-либо положительное о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«ребёнке»</w:t>
      </w:r>
      <w:r>
        <w:rPr>
          <w:rFonts w:ascii="Trebuchet MS" w:hAnsi="Trebuchet MS"/>
          <w:color w:val="676A6C"/>
          <w:sz w:val="28"/>
          <w:szCs w:val="28"/>
        </w:rPr>
        <w:t>. Тот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«родитель»</w:t>
      </w:r>
      <w:r>
        <w:rPr>
          <w:rFonts w:ascii="Trebuchet MS" w:hAnsi="Trebuchet MS"/>
          <w:color w:val="676A6C"/>
          <w:sz w:val="28"/>
          <w:szCs w:val="28"/>
        </w:rPr>
        <w:t>, которому адресован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«комплимент»</w:t>
      </w:r>
      <w:r>
        <w:rPr>
          <w:rFonts w:ascii="Trebuchet MS" w:hAnsi="Trebuchet MS"/>
          <w:color w:val="676A6C"/>
          <w:sz w:val="28"/>
          <w:szCs w:val="28"/>
        </w:rPr>
        <w:t>, должен принять его </w:t>
      </w:r>
      <w:r>
        <w:rPr>
          <w:rFonts w:ascii="Trebuchet MS" w:hAnsi="Trebuchet MS"/>
          <w:color w:val="676A6C"/>
          <w:sz w:val="28"/>
          <w:szCs w:val="28"/>
          <w:u w:val="single"/>
        </w:rPr>
        <w:t>сказав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«Спасибо, мне очень приятно!»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Анализ упражнения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1. Какие трудности возникли у Вас при выполнении задания?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2. Удалось ли Вам высказать комплимент, обращаясь именно к родителю, а не к коллеге по работе?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Подведя итог можно сказать, что самым лучшим комплиментом для родителей служат добрые слова об их ребенке. Кроме того, умение </w:t>
      </w:r>
      <w:r>
        <w:rPr>
          <w:rStyle w:val="a5"/>
          <w:rFonts w:ascii="Trebuchet MS" w:hAnsi="Trebuchet MS"/>
          <w:color w:val="676A6C"/>
          <w:sz w:val="28"/>
          <w:szCs w:val="28"/>
        </w:rPr>
        <w:t>педагога</w:t>
      </w:r>
      <w:r>
        <w:rPr>
          <w:rFonts w:ascii="Trebuchet MS" w:hAnsi="Trebuchet MS"/>
          <w:color w:val="676A6C"/>
          <w:sz w:val="28"/>
          <w:szCs w:val="28"/>
        </w:rPr>
        <w:t> выделить хорошее качество в каждом ребенке свидетельствует о его компетентности в глазах родителей.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Ведущий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У каждого из нас в группе есть родители, встреча с которыми всегда приятны, но есть и такие, с которыми не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хотелось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бы встречаться и общаться. Предлагаю Вам в группах создать обобщенный портрет родителя, общение с которым вызывает у Вас негативные чувства.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Упражнение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«Самый трудный родитель»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Цель упражнения</w:t>
      </w:r>
      <w:r>
        <w:rPr>
          <w:rFonts w:ascii="Trebuchet MS" w:hAnsi="Trebuchet MS"/>
          <w:color w:val="676A6C"/>
          <w:sz w:val="28"/>
          <w:szCs w:val="28"/>
        </w:rPr>
        <w:t>: осознание эмоционального восприятия родителей воспитанников.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Процедура выполнения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Воспитателям предлагается в группах человека создать обобщенный портрет родителя, общение с которым вызывает у Вас отрицательные чувства.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Анализ упражнения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Каких родителей можно назвать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«трудными»</w:t>
      </w:r>
      <w:r>
        <w:rPr>
          <w:rFonts w:ascii="Trebuchet MS" w:hAnsi="Trebuchet MS"/>
          <w:color w:val="676A6C"/>
          <w:sz w:val="28"/>
          <w:szCs w:val="28"/>
        </w:rPr>
        <w:t>? </w:t>
      </w:r>
      <w:r>
        <w:rPr>
          <w:rStyle w:val="a4"/>
          <w:rFonts w:ascii="Trebuchet MS" w:hAnsi="Trebuchet MS"/>
          <w:color w:val="676A6C"/>
          <w:sz w:val="28"/>
          <w:szCs w:val="28"/>
        </w:rPr>
        <w:t>(Участники высказываются)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«Трудные»</w:t>
      </w:r>
      <w:r>
        <w:rPr>
          <w:rFonts w:ascii="Trebuchet MS" w:hAnsi="Trebuchet MS"/>
          <w:color w:val="676A6C"/>
          <w:sz w:val="28"/>
          <w:szCs w:val="28"/>
          <w:u w:val="single"/>
        </w:rPr>
        <w:t> родители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• Агрессивные, конфликтные, демонстрирующие наступающую позицию, они стремятся оправдать собственное невмешательство, родительское бессилие в воспитании своего </w:t>
      </w:r>
      <w:r>
        <w:rPr>
          <w:rFonts w:ascii="Trebuchet MS" w:hAnsi="Trebuchet MS"/>
          <w:color w:val="676A6C"/>
          <w:sz w:val="28"/>
          <w:szCs w:val="28"/>
          <w:u w:val="single"/>
        </w:rPr>
        <w:t>ребенка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«Мы заняты на работе, у нас нет времени, чтобы заниматься ребенком!»</w:t>
      </w:r>
      <w:r>
        <w:rPr>
          <w:rFonts w:ascii="Trebuchet MS" w:hAnsi="Trebuchet MS"/>
          <w:color w:val="676A6C"/>
          <w:sz w:val="28"/>
          <w:szCs w:val="28"/>
        </w:rPr>
        <w:t>; «Вы же воспитатели, </w:t>
      </w:r>
      <w:r>
        <w:rPr>
          <w:rStyle w:val="a5"/>
          <w:rFonts w:ascii="Trebuchet MS" w:hAnsi="Trebuchet MS"/>
          <w:color w:val="676A6C"/>
          <w:sz w:val="28"/>
          <w:szCs w:val="28"/>
        </w:rPr>
        <w:t>педагоги</w:t>
      </w:r>
      <w:r>
        <w:rPr>
          <w:rFonts w:ascii="Trebuchet MS" w:hAnsi="Trebuchet MS"/>
          <w:color w:val="676A6C"/>
          <w:sz w:val="28"/>
          <w:szCs w:val="28"/>
        </w:rPr>
        <w:t>, это Ваша обязанность учить и воспитывать детей!».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• Родители в позиции растерянности и беспомощности, которые постоянно жалуются </w:t>
      </w:r>
      <w:r>
        <w:rPr>
          <w:rStyle w:val="a5"/>
          <w:rFonts w:ascii="Trebuchet MS" w:hAnsi="Trebuchet MS"/>
          <w:color w:val="676A6C"/>
          <w:sz w:val="28"/>
          <w:szCs w:val="28"/>
        </w:rPr>
        <w:t>педагогу</w:t>
      </w:r>
      <w:r>
        <w:rPr>
          <w:rFonts w:ascii="Trebuchet MS" w:hAnsi="Trebuchet MS"/>
          <w:color w:val="676A6C"/>
          <w:sz w:val="28"/>
          <w:szCs w:val="28"/>
        </w:rPr>
        <w:t>, просят о </w:t>
      </w:r>
      <w:r>
        <w:rPr>
          <w:rFonts w:ascii="Trebuchet MS" w:hAnsi="Trebuchet MS"/>
          <w:color w:val="676A6C"/>
          <w:sz w:val="28"/>
          <w:szCs w:val="28"/>
          <w:u w:val="single"/>
        </w:rPr>
        <w:t>помощи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4"/>
          <w:rFonts w:ascii="Trebuchet MS" w:hAnsi="Trebuchet MS"/>
          <w:color w:val="676A6C"/>
          <w:sz w:val="28"/>
          <w:szCs w:val="28"/>
        </w:rPr>
        <w:t xml:space="preserve">«Ребенок нас не слушает, мы не знаем что 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делать</w:t>
      </w:r>
      <w:proofErr w:type="gramEnd"/>
      <w:r>
        <w:rPr>
          <w:rStyle w:val="a4"/>
          <w:rFonts w:ascii="Trebuchet MS" w:hAnsi="Trebuchet MS"/>
          <w:color w:val="676A6C"/>
          <w:sz w:val="28"/>
          <w:szCs w:val="28"/>
        </w:rPr>
        <w:t>, помогите нам!»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Часто бывает, что </w:t>
      </w:r>
      <w:r>
        <w:rPr>
          <w:rStyle w:val="a5"/>
          <w:rFonts w:ascii="Trebuchet MS" w:hAnsi="Trebuchet MS"/>
          <w:color w:val="676A6C"/>
          <w:sz w:val="28"/>
          <w:szCs w:val="28"/>
        </w:rPr>
        <w:t>педагогу</w:t>
      </w:r>
      <w:r>
        <w:rPr>
          <w:rFonts w:ascii="Trebuchet MS" w:hAnsi="Trebuchet MS"/>
          <w:color w:val="676A6C"/>
          <w:sz w:val="28"/>
          <w:szCs w:val="28"/>
        </w:rPr>
        <w:t> трудно сохранить свою самостоятельность и избежать </w:t>
      </w:r>
      <w:r>
        <w:rPr>
          <w:rStyle w:val="a4"/>
          <w:rFonts w:ascii="Trebuchet MS" w:hAnsi="Trebuchet MS"/>
          <w:color w:val="676A6C"/>
          <w:sz w:val="28"/>
          <w:szCs w:val="28"/>
        </w:rPr>
        <w:t>«</w:t>
      </w:r>
      <w:proofErr w:type="spellStart"/>
      <w:r>
        <w:rPr>
          <w:rStyle w:val="a4"/>
          <w:rFonts w:ascii="Trebuchet MS" w:hAnsi="Trebuchet MS"/>
          <w:color w:val="676A6C"/>
          <w:sz w:val="28"/>
          <w:szCs w:val="28"/>
        </w:rPr>
        <w:t>подыгрывания</w:t>
      </w:r>
      <w:proofErr w:type="spellEnd"/>
      <w:r>
        <w:rPr>
          <w:rStyle w:val="a4"/>
          <w:rFonts w:ascii="Trebuchet MS" w:hAnsi="Trebuchet MS"/>
          <w:color w:val="676A6C"/>
          <w:sz w:val="28"/>
          <w:szCs w:val="28"/>
        </w:rPr>
        <w:t>»</w:t>
      </w:r>
      <w:r>
        <w:rPr>
          <w:rFonts w:ascii="Trebuchet MS" w:hAnsi="Trebuchet MS"/>
          <w:color w:val="676A6C"/>
          <w:sz w:val="28"/>
          <w:szCs w:val="28"/>
        </w:rPr>
        <w:t> такому родителю, который подавляет и манипулирует, играя на сочувствии и неуверенности, и конструктивный разговор становится невозможным.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После выполнения упражнения в группах ведущий выписывает качества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«трудного родителя»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1. Какие эмоции Вы испытывали, создавая портрет родителя, с которым Вам неприятно вступать в контакт? Какие качества Вы отразили в этом портрете? Были ли у Вас в практике такие родители?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2. Что Вы чувствовали при создании этого портрета? Есть ли в Вашей группе такие родители?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3. Как Вы считаете, нужно ли искать пути контактов с теми родителями, которые Вам неприятны?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Теоретическое вступление «Основы построения беседы с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«трудным»</w:t>
      </w:r>
      <w:r>
        <w:rPr>
          <w:rFonts w:ascii="Trebuchet MS" w:hAnsi="Trebuchet MS"/>
          <w:color w:val="676A6C"/>
          <w:sz w:val="28"/>
          <w:szCs w:val="28"/>
        </w:rPr>
        <w:t> родителем». </w:t>
      </w:r>
      <w:r>
        <w:rPr>
          <w:rStyle w:val="a4"/>
          <w:rFonts w:ascii="Trebuchet MS" w:hAnsi="Trebuchet MS"/>
          <w:color w:val="676A6C"/>
          <w:sz w:val="28"/>
          <w:szCs w:val="28"/>
        </w:rPr>
        <w:t>(5 мин)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Основная цель общения </w:t>
      </w:r>
      <w:r>
        <w:rPr>
          <w:rStyle w:val="a5"/>
          <w:rFonts w:ascii="Trebuchet MS" w:hAnsi="Trebuchet MS"/>
          <w:color w:val="676A6C"/>
          <w:sz w:val="28"/>
          <w:szCs w:val="28"/>
        </w:rPr>
        <w:t>педагога</w:t>
      </w:r>
      <w:r>
        <w:rPr>
          <w:rFonts w:ascii="Trebuchet MS" w:hAnsi="Trebuchet MS"/>
          <w:color w:val="676A6C"/>
          <w:sz w:val="28"/>
          <w:szCs w:val="28"/>
        </w:rPr>
        <w:t> с родителями – объединение совместных усилий для решения конкретной проблемы ребенка </w:t>
      </w:r>
      <w:r>
        <w:rPr>
          <w:rStyle w:val="a4"/>
          <w:rFonts w:ascii="Trebuchet MS" w:hAnsi="Trebuchet MS"/>
          <w:color w:val="676A6C"/>
          <w:sz w:val="28"/>
          <w:szCs w:val="28"/>
        </w:rPr>
        <w:t>(</w:t>
      </w:r>
      <w:proofErr w:type="spellStart"/>
      <w:r>
        <w:rPr>
          <w:rStyle w:val="a4"/>
          <w:rFonts w:ascii="Trebuchet MS" w:hAnsi="Trebuchet MS"/>
          <w:color w:val="676A6C"/>
          <w:sz w:val="28"/>
          <w:szCs w:val="28"/>
        </w:rPr>
        <w:t>н</w:t>
      </w:r>
      <w:proofErr w:type="spellEnd"/>
      <w:r>
        <w:rPr>
          <w:rStyle w:val="a4"/>
          <w:rFonts w:ascii="Trebuchet MS" w:hAnsi="Trebuchet MS"/>
          <w:color w:val="676A6C"/>
          <w:sz w:val="28"/>
          <w:szCs w:val="28"/>
        </w:rPr>
        <w:t>/</w:t>
      </w:r>
      <w:proofErr w:type="spellStart"/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р</w:t>
      </w:r>
      <w:proofErr w:type="spellEnd"/>
      <w:proofErr w:type="gramEnd"/>
      <w:r>
        <w:rPr>
          <w:rStyle w:val="a4"/>
          <w:rFonts w:ascii="Trebuchet MS" w:hAnsi="Trebuchet MS"/>
          <w:color w:val="676A6C"/>
          <w:sz w:val="28"/>
          <w:szCs w:val="28"/>
        </w:rPr>
        <w:t>, отставание по программе, плохое поведение)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каждый </w:t>
      </w:r>
      <w:r>
        <w:rPr>
          <w:rStyle w:val="a5"/>
          <w:rFonts w:ascii="Trebuchet MS" w:hAnsi="Trebuchet MS"/>
          <w:color w:val="676A6C"/>
          <w:sz w:val="28"/>
          <w:szCs w:val="28"/>
        </w:rPr>
        <w:t>педагог знает</w:t>
      </w:r>
      <w:r>
        <w:rPr>
          <w:rFonts w:ascii="Trebuchet MS" w:hAnsi="Trebuchet MS"/>
          <w:color w:val="676A6C"/>
          <w:sz w:val="28"/>
          <w:szCs w:val="28"/>
        </w:rPr>
        <w:t>, как нелегко беседовать с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«трудными»</w:t>
      </w:r>
      <w:r>
        <w:rPr>
          <w:rFonts w:ascii="Trebuchet MS" w:hAnsi="Trebuchet MS"/>
          <w:color w:val="676A6C"/>
          <w:sz w:val="28"/>
          <w:szCs w:val="28"/>
        </w:rPr>
        <w:t> родителями. Чтобы оставаться в состоянии спокойствия в напряженной ситуации, мы с Вами проделаем упражнение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«Резервуар»</w:t>
      </w:r>
      <w:r>
        <w:rPr>
          <w:rFonts w:ascii="Trebuchet MS" w:hAnsi="Trebuchet MS"/>
          <w:color w:val="676A6C"/>
          <w:sz w:val="28"/>
          <w:szCs w:val="28"/>
        </w:rPr>
        <w:t>, которое помогает настроиться на неприятную беседу и продержаться первые 10 минут.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Упражнение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«Резервуар»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Цель</w:t>
      </w:r>
      <w:r>
        <w:rPr>
          <w:rFonts w:ascii="Trebuchet MS" w:hAnsi="Trebuchet MS"/>
          <w:color w:val="676A6C"/>
          <w:sz w:val="28"/>
          <w:szCs w:val="28"/>
        </w:rPr>
        <w:t>: приобретение навыка сохранения спокойствия в напряженной ситуации. </w:t>
      </w:r>
      <w:r>
        <w:rPr>
          <w:rStyle w:val="a4"/>
          <w:rFonts w:ascii="Trebuchet MS" w:hAnsi="Trebuchet MS"/>
          <w:color w:val="676A6C"/>
          <w:sz w:val="28"/>
          <w:szCs w:val="28"/>
        </w:rPr>
        <w:t>(5 мин)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Данное упражнение помогает настроиться на неприятную беседу и продержаться первые 10 минут.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lastRenderedPageBreak/>
        <w:t>Инструкция</w:t>
      </w:r>
      <w:r>
        <w:rPr>
          <w:rFonts w:ascii="Trebuchet MS" w:hAnsi="Trebuchet MS"/>
          <w:color w:val="676A6C"/>
          <w:sz w:val="28"/>
          <w:szCs w:val="28"/>
        </w:rPr>
        <w:t>: Закройте глаза. Представьте или вспомните ситуацию неприятной беседы с конфликтным,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«эмоционально заряженным»</w:t>
      </w:r>
      <w:r>
        <w:rPr>
          <w:rFonts w:ascii="Trebuchet MS" w:hAnsi="Trebuchet MS"/>
          <w:color w:val="676A6C"/>
          <w:sz w:val="28"/>
          <w:szCs w:val="28"/>
        </w:rPr>
        <w:t> родителем. Примите на себя роль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«пустой формы»</w:t>
      </w:r>
      <w:r>
        <w:rPr>
          <w:rFonts w:ascii="Trebuchet MS" w:hAnsi="Trebuchet MS"/>
          <w:color w:val="676A6C"/>
          <w:sz w:val="28"/>
          <w:szCs w:val="28"/>
        </w:rPr>
        <w:t>, резервуара или кувшина, в который Ваш собеседник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«вливает»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«закладывает»</w:t>
      </w:r>
      <w:r>
        <w:rPr>
          <w:rFonts w:ascii="Trebuchet MS" w:hAnsi="Trebuchet MS"/>
          <w:color w:val="676A6C"/>
          <w:sz w:val="28"/>
          <w:szCs w:val="28"/>
        </w:rPr>
        <w:t> свои обвинительные слова, мысли, чувства. Постарайтесь ощутить </w:t>
      </w:r>
      <w:r>
        <w:rPr>
          <w:rStyle w:val="a5"/>
          <w:rFonts w:ascii="Trebuchet MS" w:hAnsi="Trebuchet MS"/>
          <w:color w:val="676A6C"/>
          <w:sz w:val="28"/>
          <w:szCs w:val="28"/>
        </w:rPr>
        <w:t>внутреннее состояние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«резервуара»</w:t>
      </w:r>
      <w:r>
        <w:rPr>
          <w:rFonts w:ascii="Trebuchet MS" w:hAnsi="Trebuchet MS"/>
          <w:color w:val="676A6C"/>
          <w:sz w:val="28"/>
          <w:szCs w:val="28"/>
        </w:rPr>
        <w:t>. Вы – просто форма, Вы не реагируете на внешние воздействия, а только принимаете их в своё </w:t>
      </w:r>
      <w:r>
        <w:rPr>
          <w:rStyle w:val="a5"/>
          <w:rFonts w:ascii="Trebuchet MS" w:hAnsi="Trebuchet MS"/>
          <w:color w:val="676A6C"/>
          <w:sz w:val="28"/>
          <w:szCs w:val="28"/>
        </w:rPr>
        <w:t>внутреннее пространство</w:t>
      </w:r>
      <w:r>
        <w:rPr>
          <w:rFonts w:ascii="Trebuchet MS" w:hAnsi="Trebuchet MS"/>
          <w:color w:val="676A6C"/>
          <w:sz w:val="28"/>
          <w:szCs w:val="28"/>
        </w:rPr>
        <w:t>, оставаясь холодным и нейтральным. Вас как бы нет в реальности, есть только пустая форма.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Потренируйтесь</w:t>
      </w:r>
      <w:r>
        <w:rPr>
          <w:rFonts w:ascii="Trebuchet MS" w:hAnsi="Trebuchet MS"/>
          <w:color w:val="676A6C"/>
          <w:sz w:val="28"/>
          <w:szCs w:val="28"/>
        </w:rPr>
        <w:t> 2-3 раза перед началом беседы, и все будет легко получаться. Когда Вы будете уверены, что сформировали </w:t>
      </w:r>
      <w:r>
        <w:rPr>
          <w:rStyle w:val="a5"/>
          <w:rFonts w:ascii="Trebuchet MS" w:hAnsi="Trebuchet MS"/>
          <w:color w:val="676A6C"/>
          <w:sz w:val="28"/>
          <w:szCs w:val="28"/>
        </w:rPr>
        <w:t>внутреннее состояние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«резервуара»</w:t>
      </w:r>
      <w:r>
        <w:rPr>
          <w:rFonts w:ascii="Trebuchet MS" w:hAnsi="Trebuchet MS"/>
          <w:color w:val="676A6C"/>
          <w:sz w:val="28"/>
          <w:szCs w:val="28"/>
        </w:rPr>
        <w:t>, вступайте в диалог с собеседником.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первой фазе общения с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«трудными»</w:t>
      </w:r>
      <w:r>
        <w:rPr>
          <w:rFonts w:ascii="Trebuchet MS" w:hAnsi="Trebuchet MS"/>
          <w:color w:val="676A6C"/>
          <w:sz w:val="28"/>
          <w:szCs w:val="28"/>
        </w:rPr>
        <w:t> родителями, необходимо сохранить эмоциональную отстраненность и поддерживать в себе спокойный и охлажденный нейтралитет, т. е. не позволить себе зарядится отрицательными эмоциями этого родителя. Как показывает опыт, необходимо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«продержаться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»</w:t>
      </w:r>
      <w:r>
        <w:rPr>
          <w:rFonts w:ascii="Trebuchet MS" w:hAnsi="Trebuchet MS"/>
          <w:color w:val="676A6C"/>
          <w:sz w:val="28"/>
          <w:szCs w:val="28"/>
        </w:rPr>
        <w:t>п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римерно 10-15 минут, пока родитель в форме монолога будет высказывать свои претензии или жаловаться на свою беспомощность. В случае с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«агрессивным»</w:t>
      </w:r>
      <w:r>
        <w:rPr>
          <w:rFonts w:ascii="Trebuchet MS" w:hAnsi="Trebuchet MS"/>
          <w:color w:val="676A6C"/>
          <w:sz w:val="28"/>
          <w:szCs w:val="28"/>
        </w:rPr>
        <w:t xml:space="preserve"> родителем, нужно стараться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выслушивать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молча, оставаться спокойной, уверенной в себе, не теряя вежливой доброжелательности. А в случае с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«жалующимся»</w:t>
      </w:r>
      <w:r>
        <w:rPr>
          <w:rFonts w:ascii="Trebuchet MS" w:hAnsi="Trebuchet MS"/>
          <w:color w:val="676A6C"/>
          <w:sz w:val="28"/>
          <w:szCs w:val="28"/>
        </w:rPr>
        <w:t> родителем, спокойно киваем собеседнику головой, вставляем нейтральные </w:t>
      </w:r>
      <w:r>
        <w:rPr>
          <w:rFonts w:ascii="Trebuchet MS" w:hAnsi="Trebuchet MS"/>
          <w:color w:val="676A6C"/>
          <w:sz w:val="28"/>
          <w:szCs w:val="28"/>
          <w:u w:val="single"/>
        </w:rPr>
        <w:t>фразы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«Я Вас слушаю»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«Я Вас понимаю…»</w:t>
      </w:r>
      <w:r>
        <w:rPr>
          <w:rFonts w:ascii="Trebuchet MS" w:hAnsi="Trebuchet MS"/>
          <w:color w:val="676A6C"/>
          <w:sz w:val="28"/>
          <w:szCs w:val="28"/>
        </w:rPr>
        <w:t>,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«Успокойтесь»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Почувствовав нашу нейтральную позицию и эмоциональную отстраненность, родитель начнёт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«остывать»</w:t>
      </w:r>
      <w:r>
        <w:rPr>
          <w:rFonts w:ascii="Trebuchet MS" w:hAnsi="Trebuchet MS"/>
          <w:color w:val="676A6C"/>
          <w:sz w:val="28"/>
          <w:szCs w:val="28"/>
        </w:rPr>
        <w:t>, его эмоции начнут иссекать и гаснуть. В конце концов, он успокоится, в нем будет формироваться психологическая готовность к конструктивному разговору с нами.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Вторая фаза беседы с родителем – конструктивный диалог, обсуждение вариантов решения проблем.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Чтобы избежать противостояния с </w:t>
      </w:r>
      <w:r>
        <w:rPr>
          <w:rFonts w:ascii="Trebuchet MS" w:hAnsi="Trebuchet MS"/>
          <w:color w:val="676A6C"/>
          <w:sz w:val="28"/>
          <w:szCs w:val="28"/>
          <w:u w:val="single"/>
        </w:rPr>
        <w:t>родителями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необходимо проявлять сдержанную доброжелательность и открытость;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подчеркнуть значимость родителей в воспитании собственного ребенка;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показать родителю свою положительную настроенность по отношению к его ребенку. Когда родитель увидит и почувствует, что </w:t>
      </w:r>
      <w:r>
        <w:rPr>
          <w:rStyle w:val="a5"/>
          <w:rFonts w:ascii="Trebuchet MS" w:hAnsi="Trebuchet MS"/>
          <w:color w:val="676A6C"/>
          <w:sz w:val="28"/>
          <w:szCs w:val="28"/>
        </w:rPr>
        <w:t>педагог</w:t>
      </w:r>
      <w:r>
        <w:rPr>
          <w:rFonts w:ascii="Trebuchet MS" w:hAnsi="Trebuchet MS"/>
          <w:color w:val="676A6C"/>
          <w:sz w:val="28"/>
          <w:szCs w:val="28"/>
        </w:rPr>
        <w:t> заботится о благополучии его ребенка, он перестанет прибегать к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«психологической»</w:t>
      </w:r>
      <w:r>
        <w:rPr>
          <w:rFonts w:ascii="Trebuchet MS" w:hAnsi="Trebuchet MS"/>
          <w:color w:val="676A6C"/>
          <w:sz w:val="28"/>
          <w:szCs w:val="28"/>
        </w:rPr>
        <w:t> защите и проявит готовность к сотрудничеству.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надо стремиться, во что бы то ни стало отстаивать свою позицию, навязывать своё мнение родителям </w:t>
      </w:r>
      <w:r>
        <w:rPr>
          <w:rStyle w:val="a4"/>
          <w:rFonts w:ascii="Trebuchet MS" w:hAnsi="Trebuchet MS"/>
          <w:color w:val="676A6C"/>
          <w:sz w:val="28"/>
          <w:szCs w:val="28"/>
        </w:rPr>
        <w:t>(давление приводит к протесту)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Обсуждайте проблему, а не личные качества ребенка и его родителей.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Нужно выразить уверенность в том, что если будут организованы совместные усилия семьи и </w:t>
      </w:r>
      <w:r>
        <w:rPr>
          <w:rStyle w:val="a5"/>
          <w:rFonts w:ascii="Trebuchet MS" w:hAnsi="Trebuchet MS"/>
          <w:color w:val="676A6C"/>
          <w:sz w:val="28"/>
          <w:szCs w:val="28"/>
        </w:rPr>
        <w:t>педагогов детского сада</w:t>
      </w:r>
      <w:r>
        <w:rPr>
          <w:rFonts w:ascii="Trebuchet MS" w:hAnsi="Trebuchet MS"/>
          <w:color w:val="676A6C"/>
          <w:sz w:val="28"/>
          <w:szCs w:val="28"/>
        </w:rPr>
        <w:t>, то существующая воспитательная проблема будет успешно решена. </w:t>
      </w:r>
      <w:r>
        <w:rPr>
          <w:rStyle w:val="a4"/>
          <w:rFonts w:ascii="Trebuchet MS" w:hAnsi="Trebuchet MS"/>
          <w:color w:val="676A6C"/>
          <w:sz w:val="28"/>
          <w:szCs w:val="28"/>
        </w:rPr>
        <w:t xml:space="preserve">«Мы вместе против проблемы, а не 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против</w:t>
      </w:r>
      <w:proofErr w:type="gramEnd"/>
      <w:r>
        <w:rPr>
          <w:rStyle w:val="a4"/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друг</w:t>
      </w:r>
      <w:proofErr w:type="gramEnd"/>
      <w:r>
        <w:rPr>
          <w:rStyle w:val="a4"/>
          <w:rFonts w:ascii="Trebuchet MS" w:hAnsi="Trebuchet MS"/>
          <w:color w:val="676A6C"/>
          <w:sz w:val="28"/>
          <w:szCs w:val="28"/>
        </w:rPr>
        <w:t xml:space="preserve"> друга»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Ведущий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следующей игре я предлагаю отработать технику постановки вопросов в стиле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«адвокат»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Упражнение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«Поймите меня правильно»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Цель</w:t>
      </w:r>
      <w:r>
        <w:rPr>
          <w:rFonts w:ascii="Trebuchet MS" w:hAnsi="Trebuchet MS"/>
          <w:color w:val="676A6C"/>
          <w:sz w:val="28"/>
          <w:szCs w:val="28"/>
        </w:rPr>
        <w:t>: отработать технику постановки вопросов в стиле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«адвокат»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Для этого одна половина группы будет играть роль родителей, а другая половина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—в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оспитателей детских садов. Группа станет разыгрывать различные ситуации. Родитель придет к воспитателю со своей проблемой, а воспитатель попытается выяснить, что же происходит.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Для начала разберем одну-две ситуации вместе. Например, родитель приходит к воспитателю и </w:t>
      </w:r>
      <w:r>
        <w:rPr>
          <w:rFonts w:ascii="Trebuchet MS" w:hAnsi="Trebuchet MS"/>
          <w:color w:val="676A6C"/>
          <w:sz w:val="28"/>
          <w:szCs w:val="28"/>
          <w:u w:val="single"/>
        </w:rPr>
        <w:t>жалуется</w:t>
      </w:r>
      <w:r>
        <w:rPr>
          <w:rFonts w:ascii="Trebuchet MS" w:hAnsi="Trebuchet MS"/>
          <w:color w:val="676A6C"/>
          <w:sz w:val="28"/>
          <w:szCs w:val="28"/>
        </w:rPr>
        <w:t xml:space="preserve">: «Мой ребенок не имеет в группе друзей, поэтому него плохое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поведение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 он не хочет ходить в садик». В ответ на это воспитатель может </w:t>
      </w:r>
      <w:r>
        <w:rPr>
          <w:rFonts w:ascii="Trebuchet MS" w:hAnsi="Trebuchet MS"/>
          <w:color w:val="676A6C"/>
          <w:sz w:val="28"/>
          <w:szCs w:val="28"/>
          <w:u w:val="single"/>
        </w:rPr>
        <w:t>сказать</w:t>
      </w:r>
      <w:r>
        <w:rPr>
          <w:rFonts w:ascii="Trebuchet MS" w:hAnsi="Trebuchet MS"/>
          <w:color w:val="676A6C"/>
          <w:sz w:val="28"/>
          <w:szCs w:val="28"/>
        </w:rPr>
        <w:t>: «Я считаю, что он плохо себя ведет по другой причине. Вы спрашивали его, как он ведет себя на занятиях?» — это будет стиль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«прокурор»</w:t>
      </w:r>
      <w:r>
        <w:rPr>
          <w:rFonts w:ascii="Trebuchet MS" w:hAnsi="Trebuchet MS"/>
          <w:color w:val="676A6C"/>
          <w:sz w:val="28"/>
          <w:szCs w:val="28"/>
        </w:rPr>
        <w:t>, который не способствует дальнейшему взаимопониманию между воспитателем и родителем. Придерживаясь стиля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«адвокат»</w:t>
      </w:r>
      <w:r>
        <w:rPr>
          <w:rFonts w:ascii="Trebuchet MS" w:hAnsi="Trebuchet MS"/>
          <w:color w:val="676A6C"/>
          <w:sz w:val="28"/>
          <w:szCs w:val="28"/>
        </w:rPr>
        <w:t>, можно </w:t>
      </w:r>
      <w:r>
        <w:rPr>
          <w:rFonts w:ascii="Trebuchet MS" w:hAnsi="Trebuchet MS"/>
          <w:color w:val="676A6C"/>
          <w:sz w:val="28"/>
          <w:szCs w:val="28"/>
          <w:u w:val="single"/>
        </w:rPr>
        <w:t>ответить</w:t>
      </w:r>
      <w:r>
        <w:rPr>
          <w:rFonts w:ascii="Trebuchet MS" w:hAnsi="Trebuchet MS"/>
          <w:color w:val="676A6C"/>
          <w:sz w:val="28"/>
          <w:szCs w:val="28"/>
        </w:rPr>
        <w:t>: «Я тоже считаю, что ваш ребенок может вести себя лучше. Спасибо, что вы пришли с этой проблемой. Как вы думаете, это единственная причина, по которой он не хочет ходить в садик? С кем бы из ребят он бы хотел дружить? и т. д.».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После этого участники делятся на две равные подгруппы. Каждый участник первой подгруппы </w:t>
      </w:r>
      <w:r>
        <w:rPr>
          <w:rStyle w:val="a4"/>
          <w:rFonts w:ascii="Trebuchet MS" w:hAnsi="Trebuchet MS"/>
          <w:color w:val="676A6C"/>
          <w:sz w:val="28"/>
          <w:szCs w:val="28"/>
        </w:rPr>
        <w:t>(родитель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)</w:t>
      </w:r>
      <w:r>
        <w:rPr>
          <w:rFonts w:ascii="Trebuchet MS" w:hAnsi="Trebuchet MS"/>
          <w:color w:val="676A6C"/>
          <w:sz w:val="28"/>
          <w:szCs w:val="28"/>
        </w:rPr>
        <w:t>п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олучает карточку с кратким </w:t>
      </w:r>
      <w:r>
        <w:rPr>
          <w:rFonts w:ascii="Trebuchet MS" w:hAnsi="Trebuchet MS"/>
          <w:color w:val="676A6C"/>
          <w:sz w:val="28"/>
          <w:szCs w:val="28"/>
        </w:rPr>
        <w:lastRenderedPageBreak/>
        <w:t>описанием какой-либо ситуации, после ознакомления, с которой все участники начинают свободно перемещаться по аудитории. Время от времени участник первой подгруппы останавливается перед любым участником второй подгруппы </w:t>
      </w:r>
      <w:r>
        <w:rPr>
          <w:rStyle w:val="a4"/>
          <w:rFonts w:ascii="Trebuchet MS" w:hAnsi="Trebuchet MS"/>
          <w:color w:val="676A6C"/>
          <w:sz w:val="28"/>
          <w:szCs w:val="28"/>
        </w:rPr>
        <w:t>(учителем или воспитателем)</w:t>
      </w:r>
      <w:r>
        <w:rPr>
          <w:rFonts w:ascii="Trebuchet MS" w:hAnsi="Trebuchet MS"/>
          <w:color w:val="676A6C"/>
          <w:sz w:val="28"/>
          <w:szCs w:val="28"/>
        </w:rPr>
        <w:t> и рассказывает ему свою ситуацию, в ответ участник второй подгруппы задает ему вопрос, стараясь использовать стиль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«адвокат»</w:t>
      </w:r>
      <w:r>
        <w:rPr>
          <w:rFonts w:ascii="Trebuchet MS" w:hAnsi="Trebuchet MS"/>
          <w:color w:val="676A6C"/>
          <w:sz w:val="28"/>
          <w:szCs w:val="28"/>
        </w:rPr>
        <w:t>. После этого происходит смена партнеров в паре. На поставленный вопрос можно не отвечать. Затем игра приостанавливается для того, чтобы </w:t>
      </w:r>
      <w:r>
        <w:rPr>
          <w:rStyle w:val="a5"/>
          <w:rFonts w:ascii="Trebuchet MS" w:hAnsi="Trebuchet MS"/>
          <w:color w:val="676A6C"/>
          <w:sz w:val="28"/>
          <w:szCs w:val="28"/>
        </w:rPr>
        <w:t>тренер</w:t>
      </w:r>
      <w:r>
        <w:rPr>
          <w:rFonts w:ascii="Trebuchet MS" w:hAnsi="Trebuchet MS"/>
          <w:color w:val="676A6C"/>
          <w:sz w:val="28"/>
          <w:szCs w:val="28"/>
        </w:rPr>
        <w:t> раздал карточки с ситуациями участникам второй подгруппы, и все начинается сначала. Перечень различных ситуаций представлен в приложении 3.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Анализ упражнения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1. удалось ли использовать стиль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«адвокат»</w:t>
      </w:r>
      <w:r>
        <w:rPr>
          <w:rFonts w:ascii="Trebuchet MS" w:hAnsi="Trebuchet MS"/>
          <w:color w:val="676A6C"/>
          <w:sz w:val="28"/>
          <w:szCs w:val="28"/>
        </w:rPr>
        <w:t>?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2. какие трудности возникли при выполнении данного упражнения?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3. сколько времени уходило на то, чтобы сформулировать вопрос?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 </w:t>
      </w:r>
      <w:r>
        <w:rPr>
          <w:rStyle w:val="a5"/>
          <w:rFonts w:ascii="Trebuchet MS" w:hAnsi="Trebuchet MS"/>
          <w:color w:val="676A6C"/>
          <w:sz w:val="28"/>
          <w:szCs w:val="28"/>
        </w:rPr>
        <w:t>тренинге</w:t>
      </w:r>
      <w:r>
        <w:rPr>
          <w:rFonts w:ascii="Trebuchet MS" w:hAnsi="Trebuchet MS"/>
          <w:color w:val="676A6C"/>
          <w:sz w:val="28"/>
          <w:szCs w:val="28"/>
        </w:rPr>
        <w:t> мы предлагаем отработать технику постановки вопросов, так как обычно это вызывает больше затруднений.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Ведущий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Ну вот, сейчас мы с вами наглядно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убедились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как сложно бывает общаться с нашими родителями.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Упражнение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«Достойный ответ»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Цель</w:t>
      </w:r>
      <w:r>
        <w:rPr>
          <w:rFonts w:ascii="Trebuchet MS" w:hAnsi="Trebuchet MS"/>
          <w:color w:val="676A6C"/>
          <w:sz w:val="28"/>
          <w:szCs w:val="28"/>
        </w:rPr>
        <w:t>: отработка навыка конструктивного выхода из конфликтных ситуаций.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Содержание</w:t>
      </w:r>
      <w:r>
        <w:rPr>
          <w:rFonts w:ascii="Trebuchet MS" w:hAnsi="Trebuchet MS"/>
          <w:color w:val="676A6C"/>
          <w:sz w:val="28"/>
          <w:szCs w:val="28"/>
        </w:rPr>
        <w:t>: все участники сидят в кругу. Каждый получает от ведущего карточку, на которой содержится какое-либо замечание по поводу внешности или поведения одного из участников </w:t>
      </w:r>
      <w:r>
        <w:rPr>
          <w:rStyle w:val="a4"/>
          <w:rFonts w:ascii="Trebuchet MS" w:hAnsi="Trebuchet MS"/>
          <w:color w:val="676A6C"/>
          <w:sz w:val="28"/>
          <w:szCs w:val="28"/>
        </w:rPr>
        <w:t>(варианты высказываний приведены в приложении 6)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Все слушатели по кругу </w:t>
      </w:r>
      <w:r>
        <w:rPr>
          <w:rStyle w:val="a4"/>
          <w:rFonts w:ascii="Trebuchet MS" w:hAnsi="Trebuchet MS"/>
          <w:color w:val="676A6C"/>
          <w:sz w:val="28"/>
          <w:szCs w:val="28"/>
        </w:rPr>
        <w:t>(по очереди)</w:t>
      </w:r>
      <w:r>
        <w:rPr>
          <w:rFonts w:ascii="Trebuchet MS" w:hAnsi="Trebuchet MS"/>
          <w:color w:val="676A6C"/>
          <w:sz w:val="28"/>
          <w:szCs w:val="28"/>
        </w:rPr>
        <w:t> произносят записанную на карточку фразу, глядя в глаза соседу справа, задача которого — достойно ответить на этот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«выпад»</w:t>
      </w:r>
      <w:r>
        <w:rPr>
          <w:rFonts w:ascii="Trebuchet MS" w:hAnsi="Trebuchet MS"/>
          <w:color w:val="676A6C"/>
          <w:sz w:val="28"/>
          <w:szCs w:val="28"/>
        </w:rPr>
        <w:t>. Затем ответивший участник поворачивается к своему соседу справа и зачитывает фразу со своей карточки. Когда каждый выполнит задание, то есть побывает и в качестве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«нападающего»</w:t>
      </w:r>
      <w:r>
        <w:rPr>
          <w:rFonts w:ascii="Trebuchet MS" w:hAnsi="Trebuchet MS"/>
          <w:color w:val="676A6C"/>
          <w:sz w:val="28"/>
          <w:szCs w:val="28"/>
        </w:rPr>
        <w:t>, и в качестве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«жертвы»</w:t>
      </w:r>
      <w:r>
        <w:rPr>
          <w:rFonts w:ascii="Trebuchet MS" w:hAnsi="Trebuchet MS"/>
          <w:color w:val="676A6C"/>
          <w:sz w:val="28"/>
          <w:szCs w:val="28"/>
        </w:rPr>
        <w:t>, упражнение заканчивается и группа переходит к обсуждению.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Анализ упражнения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5"/>
          <w:rFonts w:ascii="Trebuchet MS" w:hAnsi="Trebuchet MS"/>
          <w:color w:val="676A6C"/>
          <w:sz w:val="28"/>
          <w:szCs w:val="28"/>
        </w:rPr>
        <w:t>тренер</w:t>
      </w:r>
      <w:r>
        <w:rPr>
          <w:rFonts w:ascii="Trebuchet MS" w:hAnsi="Trebuchet MS"/>
          <w:color w:val="676A6C"/>
          <w:sz w:val="28"/>
          <w:szCs w:val="28"/>
        </w:rPr>
        <w:t xml:space="preserve"> спрашивает участников, легко ли им было выполнять задание, принимали ли они близко к сердцу нелестное замечание о себе. Как правило, слушатели говорят, что грубые </w:t>
      </w: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высказывания их не взволновали,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потому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что они не воспринимали их как направленные конкретно против себя. Затем все предлагают различные варианты конструктивного поиска, который поможет и в реальных жизненных условиях так же воспринимать негативную информацию от партнеров по общению.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Игра-фантазия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«Посылай и воспринимай уверенность»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Цель</w:t>
      </w:r>
      <w:r>
        <w:rPr>
          <w:rFonts w:ascii="Trebuchet MS" w:hAnsi="Trebuchet MS"/>
          <w:color w:val="676A6C"/>
          <w:sz w:val="28"/>
          <w:szCs w:val="28"/>
        </w:rPr>
        <w:t>: релаксация, закрепление положительных эмоций. </w:t>
      </w:r>
      <w:r>
        <w:rPr>
          <w:rStyle w:val="a4"/>
          <w:rFonts w:ascii="Trebuchet MS" w:hAnsi="Trebuchet MS"/>
          <w:color w:val="676A6C"/>
          <w:sz w:val="28"/>
          <w:szCs w:val="28"/>
        </w:rPr>
        <w:t>(5 мин)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Игра проводится под релаксационную музыку.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– Сядьте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поудобнее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 закройте глаза. Сделайте три глубоких вдоха и выдоха… теперь представьте себе, что над Вашей головой висит чудесная золотая звезда. Это – Ваша звезда, она принадлежит Вам и заботится о том, чтобы Вы были счастливы.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Представьте, что Вы с ног до головы озарены светом этой звезды, светом любви и радости. Теперь последовательно приложите свою руку сначала к сердцу, потом – к горлу и ко лбу.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Почувствуйте, как золотой свет особенно ясно сияет в этих местах. Представьте себе, что Вы, как и Ваша звезда,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испускаете во все стороны лучи ясного теплого света и что этот свет идет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ко всем Вашим коллегам, находящимся в этом зале…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Подумайте обо всех, кто находится в этом зале, и пошлите всем немного своего света.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Теперь пошлите немного света людям, которых нет в этой </w:t>
      </w:r>
      <w:r>
        <w:rPr>
          <w:rFonts w:ascii="Trebuchet MS" w:hAnsi="Trebuchet MS"/>
          <w:color w:val="676A6C"/>
          <w:sz w:val="28"/>
          <w:szCs w:val="28"/>
          <w:u w:val="single"/>
        </w:rPr>
        <w:t>комнате</w:t>
      </w:r>
      <w:r>
        <w:rPr>
          <w:rFonts w:ascii="Trebuchet MS" w:hAnsi="Trebuchet MS"/>
          <w:color w:val="676A6C"/>
          <w:sz w:val="28"/>
          <w:szCs w:val="28"/>
        </w:rPr>
        <w:t>: своим домашним, друзьям, Вашим воспитанникам, их родителям.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Теперь прислушайтесь к самим себе. Ощущаете ли Вы какие-нибудь сильные чувства, которые мы все сейчас посылаем друг другу? </w:t>
      </w:r>
      <w:r>
        <w:rPr>
          <w:rStyle w:val="a4"/>
          <w:rFonts w:ascii="Trebuchet MS" w:hAnsi="Trebuchet MS"/>
          <w:color w:val="676A6C"/>
          <w:sz w:val="28"/>
          <w:szCs w:val="28"/>
        </w:rPr>
        <w:t>(10 секунд)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Сохраните в памяти эти чувства и обращайтесь к ним в тех случаях, когда Вы устали и Вам нужны свежие силы и уверенность в себе…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сейчас попрощайтесь со звездой и мысленно возвращайтесь назад. Когда я досчитаю до трех, Вы можете открыть глаза и снова оказаться в этом зале. Раз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… Д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ва… Три…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Ведущий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-Я надеюсь, что сегодня в этом зале Вы почерпнули что-то интересное для себя, и это что-то поможет Вам достичь взаимопонимания с родителями, детьми и коллегами. Успехов Вам, удач и профессионального роста.</w:t>
      </w:r>
    </w:p>
    <w:p w:rsidR="00296E9D" w:rsidRDefault="00296E9D" w:rsidP="00296E9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Подведение итогов. Рефлексия впечатлений участников.</w:t>
      </w:r>
    </w:p>
    <w:p w:rsidR="005F72F1" w:rsidRPr="00644312" w:rsidRDefault="005F72F1" w:rsidP="00644312">
      <w:pPr>
        <w:rPr>
          <w:szCs w:val="28"/>
        </w:rPr>
      </w:pPr>
    </w:p>
    <w:sectPr w:rsidR="005F72F1" w:rsidRPr="00644312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40296"/>
    <w:rsid w:val="00084099"/>
    <w:rsid w:val="00094CC8"/>
    <w:rsid w:val="000A71BF"/>
    <w:rsid w:val="001452D7"/>
    <w:rsid w:val="00187213"/>
    <w:rsid w:val="00196FDE"/>
    <w:rsid w:val="001B0BAA"/>
    <w:rsid w:val="002209CA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F5F47"/>
    <w:rsid w:val="00301791"/>
    <w:rsid w:val="0037588C"/>
    <w:rsid w:val="00443332"/>
    <w:rsid w:val="00444EC4"/>
    <w:rsid w:val="00452692"/>
    <w:rsid w:val="00564EE8"/>
    <w:rsid w:val="005A2EFE"/>
    <w:rsid w:val="005C243F"/>
    <w:rsid w:val="005F72F1"/>
    <w:rsid w:val="00601B50"/>
    <w:rsid w:val="00644312"/>
    <w:rsid w:val="00663F7E"/>
    <w:rsid w:val="00667001"/>
    <w:rsid w:val="006731FC"/>
    <w:rsid w:val="00696EC0"/>
    <w:rsid w:val="006A6620"/>
    <w:rsid w:val="006E22CF"/>
    <w:rsid w:val="006E755D"/>
    <w:rsid w:val="00724E4E"/>
    <w:rsid w:val="007A1F9B"/>
    <w:rsid w:val="007C0582"/>
    <w:rsid w:val="007D23DA"/>
    <w:rsid w:val="007E0AA3"/>
    <w:rsid w:val="007E1E48"/>
    <w:rsid w:val="00801A6B"/>
    <w:rsid w:val="00813903"/>
    <w:rsid w:val="00813919"/>
    <w:rsid w:val="0081500A"/>
    <w:rsid w:val="00816B18"/>
    <w:rsid w:val="00823AAC"/>
    <w:rsid w:val="008241D8"/>
    <w:rsid w:val="008308DE"/>
    <w:rsid w:val="008A3F44"/>
    <w:rsid w:val="008B58FA"/>
    <w:rsid w:val="008D2BE2"/>
    <w:rsid w:val="00947D6F"/>
    <w:rsid w:val="00952A48"/>
    <w:rsid w:val="0095306A"/>
    <w:rsid w:val="0096527F"/>
    <w:rsid w:val="009C3C1A"/>
    <w:rsid w:val="009C4B98"/>
    <w:rsid w:val="009E2250"/>
    <w:rsid w:val="00A16B8B"/>
    <w:rsid w:val="00A213A3"/>
    <w:rsid w:val="00A34755"/>
    <w:rsid w:val="00A3687B"/>
    <w:rsid w:val="00A53B8A"/>
    <w:rsid w:val="00A773F1"/>
    <w:rsid w:val="00AA125A"/>
    <w:rsid w:val="00AA17F9"/>
    <w:rsid w:val="00AB603A"/>
    <w:rsid w:val="00AC5C10"/>
    <w:rsid w:val="00AD78ED"/>
    <w:rsid w:val="00B01429"/>
    <w:rsid w:val="00B040C4"/>
    <w:rsid w:val="00B04CAD"/>
    <w:rsid w:val="00B0567C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E0D33"/>
    <w:rsid w:val="00CF1F85"/>
    <w:rsid w:val="00CF39F0"/>
    <w:rsid w:val="00D02A2E"/>
    <w:rsid w:val="00D806C7"/>
    <w:rsid w:val="00D8789F"/>
    <w:rsid w:val="00DA7898"/>
    <w:rsid w:val="00DB77D3"/>
    <w:rsid w:val="00DE02FC"/>
    <w:rsid w:val="00DE6099"/>
    <w:rsid w:val="00DF0BDB"/>
    <w:rsid w:val="00DF54D6"/>
    <w:rsid w:val="00E5206D"/>
    <w:rsid w:val="00E55E88"/>
    <w:rsid w:val="00E570A0"/>
    <w:rsid w:val="00EA746C"/>
    <w:rsid w:val="00ED764A"/>
    <w:rsid w:val="00EE478F"/>
    <w:rsid w:val="00F3258E"/>
    <w:rsid w:val="00F3530B"/>
    <w:rsid w:val="00F430F8"/>
    <w:rsid w:val="00F46A25"/>
    <w:rsid w:val="00F84F63"/>
    <w:rsid w:val="00F8641A"/>
    <w:rsid w:val="00F924D1"/>
    <w:rsid w:val="00FA1379"/>
    <w:rsid w:val="00FE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2019-01-30T10:55:00Z</dcterms:created>
  <dcterms:modified xsi:type="dcterms:W3CDTF">2019-01-30T10:55:00Z</dcterms:modified>
</cp:coreProperties>
</file>