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shd w:val="clear" w:color="ffffff" w:fill="ffffff"/>
        <w:spacing w:before="0" w:after="0"/>
        <w:jc w:val="center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>
      <w:pPr>
        <w:pBdr>
          <w:bottom w:val="single" w:sz="12" w:space="1" w:color="00000a"/>
        </w:pBdr>
        <w:shd w:val="clear" w:color="ffffff" w:fill="ffffff"/>
        <w:spacing w:before="0" w:after="0"/>
        <w:jc w:val="center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</w:rPr>
        <w:t>Центр развития ребенка – детский сад № 14 «Веселые звоночки»</w:t>
      </w:r>
    </w:p>
    <w:p>
      <w:pPr>
        <w:shd w:val="clear" w:color="ffffff" w:fill="ffffff"/>
        <w:spacing w:before="0" w:after="0"/>
        <w:jc w:val="center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</w:rPr>
        <w:t>адрес: РФ, 140563, Московская область, г. Озёры,</w:t>
      </w:r>
    </w:p>
    <w:p>
      <w:pPr>
        <w:shd w:val="clear" w:color="ffffff" w:fill="ffffff"/>
        <w:spacing w:before="0" w:after="0"/>
        <w:jc w:val="center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</w:rPr>
        <w:t>микрорайон имени маршала Катукова, дом 20</w:t>
      </w:r>
    </w:p>
    <w:p>
      <w:pPr>
        <w:shd w:val="clear" w:color="ffffff" w:fill="ffffff"/>
        <w:spacing w:before="0" w:after="0"/>
        <w:ind w:left="360"/>
        <w:jc w:val="center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</w:rPr>
        <w:t>8 496 70 4 – 41 - 39,</w:t>
      </w:r>
      <w:r>
        <w:rPr>
          <w:rFonts w:hint="default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pict>
          <v:shape id="1026" coordsize="175260,121920" path="m0,0l175260,0l175260,121920l0,121920xm15240,15240l15240,106680l160020,106680l160020,15240xe" adj="2700," filled="f" stroked="f" style="margin-left:0.0pt;margin-top:0.0pt;width:13.8pt;height:9.6pt;mso-wrap-distance-left:0.0pt;mso-wrap-distance-right:0.0pt;visibility:visible;">
            <v:stroke on="f" joinstyle="miter"/>
            <v:fill/>
            <v:path textboxrect="15240,15240,160020,106680" o:connecttype="custom"/>
          </v:shape>
        </w:pict>
      </w:r>
      <w:r>
        <w:rPr>
          <w:rFonts w:hint="default"/>
          <w:color w:val="0000ff"/>
          <w:sz w:val="24"/>
          <w:szCs w:val="24"/>
          <w:u w:val="single"/>
          <w:lang w:val="en-US"/>
        </w:rPr>
        <w:t>Olga</w:t>
      </w:r>
      <w:r>
        <w:rPr>
          <w:rFonts w:hint="default"/>
          <w:color w:val="0000ff"/>
          <w:sz w:val="24"/>
          <w:szCs w:val="24"/>
          <w:u w:val="single"/>
        </w:rPr>
        <w:t>-7528@</w:t>
      </w:r>
      <w:r>
        <w:rPr>
          <w:rFonts w:hint="default"/>
          <w:color w:val="0000ff"/>
          <w:sz w:val="24"/>
          <w:szCs w:val="24"/>
          <w:u w:val="single"/>
          <w:lang w:val="en-US"/>
        </w:rPr>
        <w:t>yandex</w:t>
      </w:r>
      <w:r>
        <w:rPr>
          <w:rFonts w:hint="default"/>
          <w:color w:val="0000ff"/>
          <w:sz w:val="24"/>
          <w:szCs w:val="24"/>
          <w:u w:val="single"/>
        </w:rPr>
        <w:t>.</w:t>
      </w:r>
      <w:r>
        <w:rPr>
          <w:rFonts w:hint="default"/>
          <w:color w:val="0000ff"/>
          <w:sz w:val="24"/>
          <w:szCs w:val="24"/>
          <w:u w:val="single"/>
          <w:lang w:val="en-US"/>
        </w:rPr>
        <w:t>ru</w:t>
      </w:r>
      <w:r>
        <w:rPr>
          <w:rFonts w:ascii="Calibri" w:hAnsi="Calibri" w:hint="default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pict>
          <v:shape id="1027" coordsize="137160,137160" path="m0,0l137160,0l137160,137160l0,137160xm17145,17145l17145,120015l120015,120015l120015,17145xe" adj="2700," filled="f" stroked="f" style="margin-left:0.0pt;margin-top:0.0pt;width:10.8pt;height:10.8pt;mso-wrap-distance-left:0.0pt;mso-wrap-distance-right:0.0pt;visibility:visible;">
            <v:stroke on="f" joinstyle="miter"/>
            <v:fill/>
            <v:path textboxrect="17145,17145,120015,120015" o:connecttype="custom"/>
          </v:shape>
        </w:pict>
      </w:r>
      <w:r>
        <w:rPr>
          <w:rStyle w:val="style85"/>
          <w:rFonts w:hint="default"/>
          <w:sz w:val="24"/>
          <w:szCs w:val="24"/>
        </w:rPr>
        <w:t>http://ozds14.edumsko.ru/</w:t>
      </w:r>
    </w:p>
    <w:p>
      <w:pPr>
        <w:shd w:val="clear" w:color="ffffff" w:fill="ffffff"/>
        <w:spacing w:before="0" w:after="0"/>
        <w:ind w:left="360"/>
        <w:jc w:val="center"/>
        <w:rPr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both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Консультация для родителей</w:t>
      </w:r>
    </w:p>
    <w:p>
      <w:pPr>
        <w:pStyle w:val="style0"/>
        <w:jc w:val="both"/>
        <w:rPr>
          <w:rFonts w:ascii="Times New Roman" w:cs="Times New Roman" w:hAnsi="Times New Roman"/>
          <w:b/>
          <w:sz w:val="36"/>
          <w:szCs w:val="36"/>
        </w:rPr>
      </w:pPr>
    </w:p>
    <w:p>
      <w:pPr>
        <w:pStyle w:val="style0"/>
        <w:jc w:val="both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«Подготовка ребенка к школе»</w:t>
      </w:r>
    </w:p>
    <w:p>
      <w:pPr>
        <w:pStyle w:val="style0"/>
        <w:jc w:val="both"/>
        <w:rPr>
          <w:rFonts w:ascii="Times New Roman" w:cs="Times New Roman" w:hAnsi="Times New Roman"/>
          <w:b/>
          <w:sz w:val="36"/>
          <w:szCs w:val="36"/>
        </w:rPr>
      </w:pPr>
    </w:p>
    <w:p>
      <w:pPr>
        <w:pStyle w:val="style0"/>
        <w:jc w:val="right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>Разработала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п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едаго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г-психолог </w:t>
      </w:r>
    </w:p>
    <w:p>
      <w:pPr>
        <w:pStyle w:val="style0"/>
        <w:jc w:val="right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высшей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квалификационной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категории</w:t>
      </w:r>
    </w:p>
    <w:p>
      <w:pPr>
        <w:pStyle w:val="style0"/>
        <w:jc w:val="right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>Афанасьева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Наталья Михайловна</w:t>
      </w:r>
    </w:p>
    <w:p>
      <w:pPr>
        <w:pStyle w:val="style0"/>
        <w:jc w:val="right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jc w:val="left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jc w:val="left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jc w:val="left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jc w:val="left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г. о.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Озеры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>2019г</w:t>
      </w:r>
    </w:p>
    <w:p>
      <w:pPr>
        <w:pStyle w:val="style0"/>
        <w:jc w:val="left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jc w:val="left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Что включает в себя подготовка к школе?   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на: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физиологический,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психологический,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познавательный аспект.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Каждый из них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  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Физиологическая готовность ребенка к школе 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Психологическая готовность ребенка к школе </w:t>
      </w:r>
      <w:r>
        <w:rPr>
          <w:rFonts w:ascii="Times New Roman" w:cs="Times New Roman" w:hAnsi="Times New Roman"/>
          <w:sz w:val="24"/>
          <w:szCs w:val="24"/>
        </w:rPr>
        <w:t>включает в себя три компонента: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интеллектуальная готовность,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личностная и социальная, </w:t>
      </w:r>
    </w:p>
    <w:p>
      <w:pPr>
        <w:pStyle w:val="style179"/>
        <w:numPr>
          <w:ilvl w:val="0"/>
          <w:numId w:val="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эмоционально-волевая.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i/>
          <w:sz w:val="24"/>
          <w:szCs w:val="24"/>
        </w:rPr>
        <w:t>Интеллектуальная готовность</w:t>
      </w:r>
      <w:r>
        <w:rPr>
          <w:rFonts w:ascii="Times New Roman" w:cs="Times New Roman" w:hAnsi="Times New Roman"/>
          <w:sz w:val="24"/>
          <w:szCs w:val="24"/>
        </w:rPr>
        <w:t xml:space="preserve"> к школе означает: к первому классу у ребенка должен быть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запас определенных знаний;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он доложен ориентироваться в пространстве, то есть знать, как пройти в школу и обратно, до магазина и так далее;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ребенок должен стремиться к получению новых знаний, то есть он должен быть любознателен;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должны соответствовать возрасту развитие памяти, речи, мышления. 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i/>
          <w:sz w:val="24"/>
          <w:szCs w:val="24"/>
        </w:rPr>
        <w:t>Личностная и социальная готовность</w:t>
      </w:r>
      <w:r>
        <w:rPr>
          <w:rFonts w:ascii="Times New Roman" w:cs="Times New Roman" w:hAnsi="Times New Roman"/>
          <w:sz w:val="24"/>
          <w:szCs w:val="24"/>
        </w:rPr>
        <w:t xml:space="preserve"> подразумевает следующее: 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ребенок должен быть коммуникабельным, то есть уметь общаться со сверстниками и взрослыми; 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 общении не должно проявляться агрессии, а при ссоре с другим ребенком должен уметь оценивать и искать выход из проблемной ситуации;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ребенок должен понимать и признавать авторитет взрослых; 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ребенок должен адекватно реагировать на конструктивные замечания взрослых и сверстников;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нравственное развитие, ребенок должен понимать, что хорошо, а что – плохо; 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i/>
          <w:sz w:val="24"/>
          <w:szCs w:val="24"/>
        </w:rPr>
        <w:t>Эмоционально-волевая готовность</w:t>
      </w:r>
      <w:r>
        <w:rPr>
          <w:rFonts w:ascii="Times New Roman" w:cs="Times New Roman" w:hAnsi="Times New Roman"/>
          <w:sz w:val="24"/>
          <w:szCs w:val="24"/>
        </w:rPr>
        <w:t xml:space="preserve"> ребенка к школе предполагает: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понимание ребенком, почему он идет в школу, важность обучения;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наличие интереса к учению и получению новых знаний;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способность ребенка выполнять задание, которое ему не совсем по душе, но этого требует учебная программа;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  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Познавательная готовность ребенка к школе</w:t>
      </w:r>
    </w:p>
    <w:p>
      <w:pPr>
        <w:pStyle w:val="style0"/>
        <w:ind w:left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   </w:t>
      </w:r>
    </w:p>
    <w:p>
      <w:pPr>
        <w:pStyle w:val="style0"/>
        <w:ind w:left="60"/>
        <w:rPr>
          <w:rFonts w:ascii="Times New Roman" w:cs="Times New Roman" w:hAnsi="Times New Roman"/>
          <w:b/>
          <w:i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Внимание 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Заниматься каким-либо делом, не отвлекаясь, в течение двадцати-тридцати минут. 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Находить сходства и отличия между предметами, картинками. 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Уметь выполнять работу по образцу, например, с точностью воспроизводить на своем листе бумаги узор, копировать движения человека и так далее. </w:t>
      </w:r>
    </w:p>
    <w:p>
      <w:pPr>
        <w:pStyle w:val="style179"/>
        <w:numPr>
          <w:ilvl w:val="0"/>
          <w:numId w:val="8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Легко играть в игры на внимательность, где требуется быстрота реакции. </w:t>
      </w:r>
    </w:p>
    <w:p>
      <w:pPr>
        <w:pStyle w:val="style0"/>
        <w:ind w:left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Очень важно, чтобы у ребенка было сформировано внимание, конечно, в пределах возрастных возможностей. Довольно часто малышам не хватает именно умения сконцентрироваться на задании хотя бы на 3 - 5 минут.</w:t>
      </w:r>
    </w:p>
    <w:p>
      <w:pPr>
        <w:pStyle w:val="style0"/>
        <w:ind w:left="60"/>
        <w:rPr>
          <w:rFonts w:ascii="Times New Roman" w:cs="Times New Roman" w:hAnsi="Times New Roman"/>
          <w:b/>
          <w:i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i/>
          <w:sz w:val="24"/>
          <w:szCs w:val="24"/>
        </w:rPr>
        <w:t xml:space="preserve">Математика </w:t>
      </w: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Цифры от 0 до 10. </w:t>
      </w: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Прямой счет от 1 до 10 и обратный счет от 10 до 1. </w:t>
      </w: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Арифметические знаки: «+», «-», «=». </w:t>
      </w: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Деление круга, квадрата напополам, четыре части. </w:t>
      </w:r>
    </w:p>
    <w:p>
      <w:pPr>
        <w:pStyle w:val="style179"/>
        <w:numPr>
          <w:ilvl w:val="0"/>
          <w:numId w:val="9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Ориентирование в пространстве и листе бумаги (справа, слева, вверху, внизу, над, под, за и т. п.)  </w:t>
      </w:r>
    </w:p>
    <w:p>
      <w:pPr>
        <w:pStyle w:val="style0"/>
        <w:ind w:left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Первоклассник должен уметь хорошо ориентироваться в пространстве. Ведь если у него не сформированы такие понятия как «вверх», «вниз», «вправо», «влево», могут возникнуть проблемы при работе с тетрадью. Ребенок не сможет правильно выполнять задания, быстро реагировать на команды учителя, такие как: «Три клеточки вправо, две - вверх» и другие.</w:t>
      </w:r>
    </w:p>
    <w:p>
      <w:pPr>
        <w:pStyle w:val="style0"/>
        <w:ind w:left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i/>
          <w:sz w:val="24"/>
          <w:szCs w:val="24"/>
        </w:rPr>
        <w:t>Память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Запоминание 10-12 картинок. </w:t>
      </w: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Рассказывание по памяти стишков, скороговорок, пословиц, сказок и т.п.</w:t>
      </w:r>
    </w:p>
    <w:p>
      <w:pPr>
        <w:pStyle w:val="style179"/>
        <w:numPr>
          <w:ilvl w:val="0"/>
          <w:numId w:val="10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Пересказывание текста из 4-5 предложений.   </w:t>
      </w:r>
    </w:p>
    <w:p>
      <w:pPr>
        <w:pStyle w:val="style0"/>
        <w:ind w:left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Память можно и нужно тренировать, разучивая стихи, предлагая ребенку запоминать в каком порядке размещены предметы или рисунки и т.д.</w:t>
      </w:r>
    </w:p>
    <w:p>
      <w:pPr>
        <w:pStyle w:val="style0"/>
        <w:ind w:left="60"/>
        <w:rPr>
          <w:rFonts w:ascii="Times New Roman" w:cs="Times New Roman" w:hAnsi="Times New Roman"/>
          <w:b/>
          <w:i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Мышление </w:t>
      </w: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Заканчивать предложение, например, «Река широкая, а ручей…», «Суп горячий, а компот…» и т. п. </w:t>
      </w: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Находить лишнее слово из группы слов, например, «стол, стул, кровать, сапоги, кресло», «лиса, медведь, волк, собака, заяц» и т. д.</w:t>
      </w: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Определять последовательность событий, чтобы сначала, а что – потом.</w:t>
      </w: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Находить несоответствия в рисунках, стихах-небылицах.</w:t>
      </w: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Складывать пазлы без помощи взрослого.</w:t>
      </w:r>
    </w:p>
    <w:p>
      <w:pPr>
        <w:pStyle w:val="style179"/>
        <w:numPr>
          <w:ilvl w:val="0"/>
          <w:numId w:val="1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Сложить из бумаги вместе со взрослым простой предмет: лодочку, кораблик. </w:t>
      </w:r>
    </w:p>
    <w:p>
      <w:pPr>
        <w:pStyle w:val="style0"/>
        <w:ind w:left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i/>
          <w:sz w:val="24"/>
          <w:szCs w:val="24"/>
        </w:rPr>
        <w:t>Мелкая моторика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Правильно держать в руке ручку, карандаш, кисть и регулировать силу их нажима при письме и рисовании. </w:t>
      </w:r>
    </w:p>
    <w:p>
      <w:pPr>
        <w:pStyle w:val="style179"/>
        <w:numPr>
          <w:ilvl w:val="0"/>
          <w:numId w:val="1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Раскрашивать предметы и штриховать их, не выходя за контур.</w:t>
      </w:r>
    </w:p>
    <w:p>
      <w:pPr>
        <w:pStyle w:val="style179"/>
        <w:numPr>
          <w:ilvl w:val="0"/>
          <w:numId w:val="1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Вырезать ножницами по линии, нарисованной на бумаге.</w:t>
      </w:r>
    </w:p>
    <w:p>
      <w:pPr>
        <w:pStyle w:val="style179"/>
        <w:numPr>
          <w:ilvl w:val="0"/>
          <w:numId w:val="12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Выполнять аппликации.  </w:t>
      </w:r>
    </w:p>
    <w:p>
      <w:pPr>
        <w:pStyle w:val="style0"/>
        <w:ind w:left="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>Речь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Составлять предложения из нескольких слов, например, кошка, двор, идти, солнечный зайчик, играть. </w:t>
      </w:r>
    </w:p>
    <w:p>
      <w:pPr>
        <w:pStyle w:val="style179"/>
        <w:numPr>
          <w:ilvl w:val="0"/>
          <w:numId w:val="1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Понимать и объяснять смысл пословиц. </w:t>
      </w:r>
    </w:p>
    <w:p>
      <w:pPr>
        <w:pStyle w:val="style179"/>
        <w:numPr>
          <w:ilvl w:val="0"/>
          <w:numId w:val="1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Составлять связный рассказ по картинке и серии картинок.</w:t>
      </w:r>
    </w:p>
    <w:p>
      <w:pPr>
        <w:pStyle w:val="style179"/>
        <w:numPr>
          <w:ilvl w:val="0"/>
          <w:numId w:val="1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Выразительно рассказывать стихи с правильной интонацией.</w:t>
      </w:r>
    </w:p>
    <w:p>
      <w:pPr>
        <w:pStyle w:val="style179"/>
        <w:numPr>
          <w:ilvl w:val="0"/>
          <w:numId w:val="1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Различать в словах буквы и звуки.   </w:t>
      </w:r>
    </w:p>
    <w:p>
      <w:pPr>
        <w:pStyle w:val="style0"/>
        <w:rPr>
          <w:rFonts w:ascii="Times New Roman" w:cs="Times New Roman" w:hAnsi="Times New Roman"/>
          <w:b/>
          <w:i/>
          <w:sz w:val="24"/>
          <w:szCs w:val="24"/>
        </w:rPr>
      </w:pPr>
      <w:r>
        <w:rPr>
          <w:rFonts w:ascii="Times New Roman" w:cs="Times New Roman" w:hAnsi="Times New Roman"/>
          <w:b/>
          <w:i/>
          <w:sz w:val="24"/>
          <w:szCs w:val="24"/>
        </w:rPr>
        <w:t xml:space="preserve"> Окружающий мир </w:t>
      </w:r>
    </w:p>
    <w:p>
      <w:pPr>
        <w:pStyle w:val="style179"/>
        <w:numPr>
          <w:ilvl w:val="0"/>
          <w:numId w:val="1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Знать основные цвета, домашних и диких животных, птиц, деревья, грибы, цветы, овощи, фрукты и так далее. </w:t>
      </w:r>
    </w:p>
    <w:p>
      <w:pPr>
        <w:pStyle w:val="style179"/>
        <w:numPr>
          <w:ilvl w:val="0"/>
          <w:numId w:val="1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 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Еще один важный момент: приучаете ли Вы, уважаемые родители, своих детей выполнять ваши просьбы или указания с первого раза?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Неумение или скорее нежелание, выполнять просьбы-требования взрослых в семье переходит в садик, а оттуда - в школу. Дети не могут правильно одеться, вовремя поесть, ничего не успевают, потому что все время отвлекаются. Позже, опаздывают на уроки, не умеют переключаться на выполнение задач учителя. А потому часто становятся предметом насмешек со стороны одноклассников.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Родителям таких детей, и воспитателям в саду, приходится терять много нервов и времени. Попутно хочется посоветовать организовать жизнь в семье, группе, в классе по правилу «один, два, три». Если сообщить, что за непослушание или еще какую-либо провинность (объяснить, что считается проступком) ребенок должен будет выйти из комнаты на столько минут, сколько ему лет. Например, Саша дергает кота за хвост. Вы говорите: «Один», «Два». Он не реагирует. Вы говорите: «Три», берете мальчика за руку и выводите из комнаты, если надо, то и силой. Саше 6 лет. Через 6 минут Вы возвращаете его в комнату, ни словом не упоминая о том, что было. Это очень действенный способ воспитания послушания.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Еще один очень важный фактор - культура поведения. Ребенок, у которого она сформирована, умеет вести себя в коллективе, общаться как со взрослыми, так и со сверстниками. Это очень важно, не стоит считать, что ребенок, мол, пока еще мал, и все придет само собой, когда он подрастет.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Некоторые родители окружают своих детей гиперопекой, стараются все делать за них и этого же ждут от воспитателей, а затем - от учителя. Нам следует помнить слова из притчи о том, что на всю жизнь рыбой не обеспечишь, нужно научить ребенка самостоятельно ловить рыбу.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Что нужно знать родителям, занимаясь с ребенком дома?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Планируйте занятия таким образом, чтобы дети достигали успеха в своей деятельности.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Хвалите ребенка за достижения и успехи.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Старайтесь положительно относиться к неудачам ребенка.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Будьте терпеливы, когда приходится показывать одно и то же много раз.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Концентрируйте внимание на сильных чертах ребенка, а не на его слабостях. Планируйте дальнейшую работу, опираясь на эти сильные стороны.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Задачи должны быть достаточно сложными, чтобы быть интересными, однако не слишком, чтобы не вызвать у ребенка растерянности и отторжения.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Будьте постоянными в своих требованиях к ребенку.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Доверяйте ребенку отвечать за любые виды деятельности.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Предоставляйте ребенку возможность продемонстрировать свои достижения.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Используйте все возможности материала для того, чтобы заинтересовать ребенка, ставя проблему, активизируя самостоятельное мышление;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Организуйте сотрудничество с ребенком, осуществляя взаимопомощь;</w:t>
      </w:r>
    </w:p>
    <w:p>
      <w:pPr>
        <w:pStyle w:val="style179"/>
        <w:numPr>
          <w:ilvl w:val="0"/>
          <w:numId w:val="15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Делайте все возможное, чтобы ваш ребенок был счастлив.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Родители должны знать и еще одну очень важную психологическую особенность детей дошкольного возраста: их основным видом деятельности является </w:t>
      </w:r>
      <w:r>
        <w:rPr>
          <w:rFonts w:ascii="Times New Roman" w:cs="Times New Roman" w:hAnsi="Times New Roman"/>
          <w:b/>
          <w:sz w:val="24"/>
          <w:szCs w:val="24"/>
        </w:rPr>
        <w:t>игра</w:t>
      </w:r>
      <w:r>
        <w:rPr>
          <w:rFonts w:ascii="Times New Roman" w:cs="Times New Roman" w:hAnsi="Times New Roman"/>
          <w:sz w:val="24"/>
          <w:szCs w:val="24"/>
        </w:rPr>
        <w:t xml:space="preserve">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 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Итак, для ребенка, который идет в школу, важно не столько иметь какие-то определенные знания, сколько сформированную готовность и умение учиться, воспринимать новое. Понаблюдайте, активно ли ваши сын или дочь интересуются окружающим, умеют ли сосредотачиваться, быстро ли и прочно запоминают материал, хорошо ли развита у них речь, разнообразные ли интересы и насколько настойчиво они их реализуют, склонны ли они к творческому труду. Стимулируйте эти проявления и помогайте им развиваться.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Желаем успехов в нашем общем, таком нелегком, но одновременно радостном труде. Ведь Мы причастны к воспитанию ЧЕЛОВЕКА, к становлению ЛИЧНОСТИ.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Подготовку надо начинать задолго до рождения ребенка, стараясь, чтобы беременность протекала без осложнений.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Вы должны знать возрастные нормы и особенности вашего ребенка, и ставьте требования и задачи соответственно возрасту.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Ни в коем случае не критикуйте ребенка, не занижайте его самооценку.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Создайте благоприятный климат в семье. Дайте ребенку возможность почувствовать, что вы любите его более чем обычно.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Заранее поинтересуйтесь о компонентах школьной зрелости ребенка и своевременно их развивайте.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Следите за умственным развитием ребенка. Создайте условия, чтобы интеллект развивался без задержки.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Читайте ребенку сказки и стихи. Учите песни, слушайте вместе музыку. - Смотрите мультфильмы, детские фильмы.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Хвалите за первые рисунки, водите в музеи, театры, цирк, зоопарк.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Приобретайте игрушки, необходимые для возраста ребенка.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Любыми способами поощряйте к общению со сверстниками. Воспитывайте мир чувств, учите управлять эмоциями. Старайтесь уменьшить тревожность.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Следите за состоянием здоровья и занимайтесь реабилитацией всех выявленных отклонений.</w:t>
      </w:r>
    </w:p>
    <w:p>
      <w:pPr>
        <w:pStyle w:val="style179"/>
        <w:numPr>
          <w:ilvl w:val="0"/>
          <w:numId w:val="16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Интересуйтесь насколько ребенок готов к школьному обучению. Используйте советы педагогов, психологов, врачей для ликвидации незрелых критериев.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Как не надо вести себя родителям, когда ребенок готовится к школе:</w:t>
      </w:r>
    </w:p>
    <w:p>
      <w:pPr>
        <w:pStyle w:val="style179"/>
        <w:numPr>
          <w:ilvl w:val="0"/>
          <w:numId w:val="17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Не пускать на самотек подготовку ребенка к обучению в школе.</w:t>
      </w:r>
    </w:p>
    <w:p>
      <w:pPr>
        <w:pStyle w:val="style179"/>
        <w:numPr>
          <w:ilvl w:val="0"/>
          <w:numId w:val="17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Не принимать меры в отношении выявленной заранее незрелости, несформированности каких-либо способностей.</w:t>
      </w:r>
    </w:p>
    <w:p>
      <w:pPr>
        <w:pStyle w:val="style179"/>
        <w:numPr>
          <w:ilvl w:val="0"/>
          <w:numId w:val="17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Пытаться записать его в класс с углубленным изучением математики или английского языка, прекрасно понимая, что он в нем не справится с нагрузкой.</w:t>
      </w:r>
    </w:p>
    <w:p>
      <w:pPr>
        <w:pStyle w:val="style179"/>
        <w:numPr>
          <w:ilvl w:val="0"/>
          <w:numId w:val="17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Поддерживать в нем низкую самооценку и комплексы неполноценности.</w:t>
      </w:r>
    </w:p>
    <w:p>
      <w:pPr>
        <w:pStyle w:val="style179"/>
        <w:numPr>
          <w:ilvl w:val="0"/>
          <w:numId w:val="17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Показывать, что он неспособный как в семье, так и в школе. </w:t>
      </w:r>
    </w:p>
    <w:p>
      <w:pPr>
        <w:pStyle w:val="style179"/>
        <w:numPr>
          <w:ilvl w:val="0"/>
          <w:numId w:val="17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Не интересоваться развитием, способностями своего  ребенка, и быть равнодушными к его будущему.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sz w:val="24"/>
          <w:szCs w:val="24"/>
          <w:lang w:val="en-US"/>
        </w:rPr>
      </w:pPr>
      <w:r>
        <w:rPr>
          <w:rFonts w:ascii="Times New Roman" w:cs="Times New Roman" w:hAnsi="Times New Roman"/>
          <w:b/>
          <w:sz w:val="24"/>
          <w:szCs w:val="24"/>
        </w:rPr>
        <w:t>Рекомендации родителям дошкольника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педагогов: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Не будьте слишком требовательны к ребенку.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Ребенок имеет право на ошибку, ведь ошибаться свойственно всем людям, в том числе и взрослым.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Следите, чтобы нагрузка не была для ребенка чрезмерной.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Если вы видите, что у ребенка есть проблемы, то не бойтесь обращаться за помощью к специалистам: логопеду, психологу и т. д.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>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Питание должно быть сбалансированным, не рекомендуются перекусы.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предшкольном возрасте может прилюдно устроить скандал в магазине, если вы ему что-то не покупаете, если он агрессивно реагирует на свой проигрыш в игре и т. п.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>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 Будьте терпеливы к капризам вашего нехочухи.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Обеспечьте ребенку развивающее пространство, то есть стремитесь, чтобы вашего малыша окружало как можно меньше бесполезных вещей, игр, предметов.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Рассказывайте ребенку, как вы учились в школе, как вы пошли в первый класс, просматривайте вместе свои школьные фотографии.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 </w:t>
      </w:r>
    </w:p>
    <w:p>
      <w:pPr>
        <w:pStyle w:val="style179"/>
        <w:numPr>
          <w:ilvl w:val="0"/>
          <w:numId w:val="18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>Обратите внимание, знает и использует ли ваш ребенок «волшебные» слова: здравствуйте, до свидания, извините, спасибо и т. п.. Если нет, то, возможно, этих слов нет в вашем лексиконе.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материться, дерется, задирается на других детей.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sz w:val="24"/>
          <w:szCs w:val="24"/>
          <w:lang w:val="en-US"/>
        </w:rPr>
      </w:pPr>
      <w:r>
        <w:rPr>
          <w:rFonts w:ascii="Times New Roman" w:cs="Times New Roman" w:hAnsi="Times New Roman"/>
          <w:b/>
          <w:sz w:val="24"/>
          <w:szCs w:val="24"/>
        </w:rPr>
        <w:t>Рекомендации родителям первоклассника</w:t>
      </w:r>
    </w:p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 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  </w:t>
      </w:r>
    </w:p>
    <w:p>
      <w:pPr>
        <w:pStyle w:val="style179"/>
        <w:numPr>
          <w:ilvl w:val="0"/>
          <w:numId w:val="19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Помните, что ваш ребенок первоклассник, а не десятиклассник, поэтому не требуйте от него больше, чем надо. </w:t>
      </w:r>
    </w:p>
    <w:p>
      <w:pPr>
        <w:pStyle w:val="style179"/>
        <w:numPr>
          <w:ilvl w:val="0"/>
          <w:numId w:val="19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Уважительно относитесь к самостоятельности ребенка, его новой школьной жизни, теперь у него появились личные дела – отношения с одноклассниками, учителем, школьное расписание, уроки. </w:t>
      </w:r>
    </w:p>
    <w:p>
      <w:pPr>
        <w:pStyle w:val="style179"/>
        <w:numPr>
          <w:ilvl w:val="0"/>
          <w:numId w:val="19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 xml:space="preserve">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чем он занимается, как и сколько, но опять же ненавязчиво и незаметно для ребенка, чтобы он не подумал, что вы им командуете. </w:t>
      </w:r>
    </w:p>
    <w:p>
      <w:pPr>
        <w:pStyle w:val="style179"/>
        <w:numPr>
          <w:ilvl w:val="0"/>
          <w:numId w:val="19"/>
        </w:numPr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>Не принижайте, не стыдите ребенка перед его сверстниками. Старайтесь сформировать адекватную самооценку.</w:t>
      </w:r>
    </w:p>
    <w:p>
      <w:pPr>
        <w:pStyle w:val="style179"/>
        <w:numPr>
          <w:ilvl w:val="0"/>
          <w:numId w:val="19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Спрашивайте, что он нового узнал в школе, чем занимались на уроках, какое было домашнее задание и т. д. </w:t>
      </w:r>
    </w:p>
    <w:p>
      <w:pPr>
        <w:pStyle w:val="style179"/>
        <w:numPr>
          <w:ilvl w:val="0"/>
          <w:numId w:val="19"/>
        </w:numPr>
        <w:spacing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Уважайте его самостоятельность и личные вещи. Не копайтесь без его ведома в портфеле, не перекладывайте его вещи в шкафу и т. д. </w:t>
      </w:r>
    </w:p>
    <w:bookmarkStart w:id="0" w:name="_GoBack"/>
    <w:bookmarkEnd w:id="0"/>
    <w:p>
      <w:pPr>
        <w:pStyle w:val="style0"/>
        <w:spacing w:lineRule="auto" w:line="240"/>
        <w:rPr>
          <w:rFonts w:ascii="Times New Roman" w:cs="Times New Roman" w:hAnsi="Times New Roman"/>
          <w:sz w:val="24"/>
          <w:szCs w:val="24"/>
          <w:lang w:val="en-US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A549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D748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F720B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BEEC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B1A54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EFCA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EFFC32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F8462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D48E5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3943628"/>
    <w:lvl w:ilvl="0" w:tplc="7E6EC1E6">
      <w:start w:val="1"/>
      <w:numFmt w:val="decimal"/>
      <w:lvlText w:val="%1."/>
      <w:lvlJc w:val="left"/>
      <w:pPr>
        <w:ind w:left="420" w:hanging="360"/>
      </w:pPr>
      <w:rPr>
        <w:rFonts w:hint="default"/>
        <w:b w:val="fals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0000000A"/>
    <w:multiLevelType w:val="hybridMultilevel"/>
    <w:tmpl w:val="6860A3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CD4EA4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C58E5F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E050D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A8F68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4EA6C8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5E6A8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875AF9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F4760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"/>
  </w:num>
  <w:num w:numId="4">
    <w:abstractNumId w:val="18"/>
  </w:num>
  <w:num w:numId="5">
    <w:abstractNumId w:val="13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6"/>
  </w:num>
  <w:num w:numId="14">
    <w:abstractNumId w:val="7"/>
  </w:num>
  <w:num w:numId="15">
    <w:abstractNumId w:val="5"/>
  </w:num>
  <w:num w:numId="16">
    <w:abstractNumId w:val="11"/>
  </w:num>
  <w:num w:numId="17">
    <w:abstractNumId w:val="14"/>
  </w:num>
  <w:num w:numId="18">
    <w:abstractNumId w:val="0"/>
  </w:num>
  <w:num w:numId="19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next w:val="style4094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2602</Words>
  <Pages>8</Pages>
  <Characters>15874</Characters>
  <Application>WPS Office</Application>
  <DocSecurity>0</DocSecurity>
  <Paragraphs>189</Paragraphs>
  <ScaleCrop>false</ScaleCrop>
  <LinksUpToDate>false</LinksUpToDate>
  <CharactersWithSpaces>18433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2019-11-27T08:34:27Z</dcterms:created>
  <dc:creator>User</dc:creator>
  <lastModifiedBy>Redmi Note 7</lastModifiedBy>
  <dcterms:modified xsi:type="dcterms:W3CDTF">2019-11-27T08:34:28Z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