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«Грамотный пешеход»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1. Как вы со своим ребёнком обходите транспорт, на остановке: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- сзади;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спереди;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не помню;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дожидаюсь, когда отойдёт.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2. Сокращаете ли Вы дорогу, если спешите с ребёнком в </w:t>
      </w:r>
      <w:proofErr w:type="spellStart"/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д</w:t>
      </w:r>
      <w:proofErr w:type="spellEnd"/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/сад: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- перехожу где положено;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иду прямо;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перехожу, где хочу;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не помню.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3. Разрешаете ли Вы своему ребёнку играть рядом с проезжей частью дороги: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- разрешаю;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не разрешаю;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не слежу.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4.Какие ситуации считаете опасными: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- высовывается ребёнок из окна в транспорте; (да, нет, не знаю)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идем через дорогу с собакой; (да, нет, не знаю)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идём через дорогу, разговариваем</w:t>
      </w:r>
      <w:proofErr w:type="gramStart"/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.</w:t>
      </w:r>
      <w:proofErr w:type="gramEnd"/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(</w:t>
      </w:r>
      <w:proofErr w:type="gramStart"/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д</w:t>
      </w:r>
      <w:proofErr w:type="gramEnd"/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а, нет, не знаю)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5. Как поступаете, если на красный свет едет машина: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- иду дальше;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звоню в ГИБДД;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остановлюсь;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не знаю;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прочее.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6. Обсуждаете ли Вы нарушения ПДД: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- дома с детьми; (да, нет)</w:t>
      </w:r>
    </w:p>
    <w:p w:rsidR="00BA29EF" w:rsidRPr="00BA29EF" w:rsidRDefault="00BA29EF" w:rsidP="00BA29E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A29EF">
        <w:rPr>
          <w:rFonts w:ascii="Trebuchet MS" w:eastAsia="Times New Roman" w:hAnsi="Trebuchet MS" w:cs="Times New Roman"/>
          <w:color w:val="676A6C"/>
          <w:sz w:val="28"/>
          <w:lang w:eastAsia="ru-RU"/>
        </w:rPr>
        <w:t> - с воспитателем (да, нет)</w:t>
      </w:r>
    </w:p>
    <w:p w:rsidR="00B36431" w:rsidRPr="001D7FF4" w:rsidRDefault="00B36431" w:rsidP="001D7FF4">
      <w:pPr>
        <w:rPr>
          <w:szCs w:val="28"/>
        </w:rPr>
      </w:pPr>
    </w:p>
    <w:sectPr w:rsidR="00B36431" w:rsidRPr="001D7FF4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A155B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2019-01-30T12:33:00Z</dcterms:created>
  <dcterms:modified xsi:type="dcterms:W3CDTF">2019-01-30T12:33:00Z</dcterms:modified>
</cp:coreProperties>
</file>