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u w:val="single"/>
          <w:lang w:eastAsia="ru-RU"/>
        </w:rPr>
        <w:t>Неделя «Здравствуй, лето красное»</w:t>
      </w:r>
    </w:p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" w:eastAsia="Times New Roman" w:hAnsi="Arial" w:cs="Arial"/>
          <w:b/>
          <w:bCs/>
          <w:color w:val="676A6C"/>
          <w:sz w:val="28"/>
          <w:lang w:eastAsia="ru-RU"/>
        </w:rPr>
        <w:t>(05.06.2017-09.06.2017)</w:t>
      </w:r>
    </w:p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" w:eastAsia="Times New Roman" w:hAnsi="Arial" w:cs="Arial"/>
          <w:b/>
          <w:bCs/>
          <w:color w:val="676A6C"/>
          <w:sz w:val="28"/>
          <w:lang w:eastAsia="ru-RU"/>
        </w:rPr>
        <w:t> </w:t>
      </w:r>
    </w:p>
    <w:tbl>
      <w:tblPr>
        <w:tblW w:w="10206" w:type="dxa"/>
        <w:jc w:val="center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2976"/>
        <w:gridCol w:w="7230"/>
      </w:tblGrid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4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 Black" w:eastAsia="Times New Roman" w:hAnsi="Arial Black" w:cs="Times New Roman"/>
                <w:b/>
                <w:bCs/>
                <w:sz w:val="28"/>
                <w:lang w:eastAsia="ru-RU"/>
              </w:rPr>
              <w:t>Тематические дни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4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 Black" w:eastAsia="Times New Roman" w:hAnsi="Arial Black" w:cs="Times New Roman"/>
                <w:b/>
                <w:bCs/>
                <w:sz w:val="28"/>
                <w:lang w:eastAsia="ru-RU"/>
              </w:rPr>
              <w:t>Рекомендуемые мероприятия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Лето в гости к нам пришло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Беседы с детьми на тему: «Природа летом», «Животные и птицы летом» и т.д.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Художественно-творческая деятельность по темам «В гости к лету», «Летом в лесу», «Летом в деревне» и др.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Фестиваль «</w:t>
            </w:r>
            <w:proofErr w:type="spellStart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</w:t>
            </w:r>
            <w:proofErr w:type="spellEnd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УРА»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Чтение художественных произведений летней тематики: Берестов С. «Веселое лето»</w:t>
            </w:r>
            <w:proofErr w:type="gramStart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ришвин М. М. Календарь природы, Сладков Н. И. Лесные сказки, Берестов В. «Песочница», Бондарчук О. М. «Куда спряталось лето?»,Бианки В. В. «Лесная газета», </w:t>
            </w:r>
            <w:proofErr w:type="spellStart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Кацев</w:t>
            </w:r>
            <w:proofErr w:type="spellEnd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«Как хорошо, что есть река» и др.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Дидактические игры: «Когда это бывает?», «Времена года» и др.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Отгадывание загадок.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Наблюдения в природе. Игры-хороводы «Гори-гори ясно», «Солнечные ворота».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Летние забавы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Подвижные игры.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Закаливающие мероприятия.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Развлечение.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Театрализация.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Сюжетно-ролевые игры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Рисунки на асфальте. Игры, конкурсы, аттракционы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Осторожно: лето!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Беседы с детьми по темам: «Осторожно: ядовитые растения!», «Осторожно: грибы!», «Правила личной безопасности» и др.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и рассматривание картинок «В мире опасных предметов».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Конструирование, рисование на тему «Дорожные знаки»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Подвижные игры, игры-соревнования.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Решение проблемных ситуаций.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6.Литературная викторина «Что такое хорошо, что такое плохо?»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4.Солнце, воздух и </w:t>
            </w:r>
            <w:proofErr w:type="spellStart"/>
            <w:proofErr w:type="gramStart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вода-наши</w:t>
            </w:r>
            <w:proofErr w:type="spellEnd"/>
            <w:proofErr w:type="gramEnd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лучшие друзья!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Закаливание.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Оздоровительные мероприятия.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Поисково-исследовательская деятельность, экспериментирование.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Чтение художественной литературы.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Беседы с детьми на тему «Опасности на воде», «Солнечный удар: что сделать, чтобы его не было? и др.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Подвижные игры на свежем воздухе.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Игра: «Полезно – вредно».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Соревнования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5.День друзей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Конкурс «Лучшего поздравления другу»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Изготовление смайликов своим друзьям из бумаги, картона, бросового материала.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Чтение художественных произведений о дружбе и друзьях: Волков С. «В детском садике детишки»</w:t>
            </w:r>
            <w:proofErr w:type="gramStart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арто</w:t>
            </w:r>
            <w:proofErr w:type="spellEnd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«Двояшки», Михалков «Кто в дружбу верит горячо», Маршак С. «Друзья-</w:t>
            </w: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товарищи», Орлов В. «Но зато друзья кругом».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Колллективные</w:t>
            </w:r>
            <w:proofErr w:type="spellEnd"/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Хороводы</w:t>
            </w:r>
          </w:p>
          <w:p w:rsidR="001213FB" w:rsidRPr="001213FB" w:rsidRDefault="001213FB" w:rsidP="001213FB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Беседы на тему «Если друг оказался вдруг…», «Как помочь другу», «Как поблагодарить друга» и др.</w:t>
            </w:r>
          </w:p>
        </w:tc>
      </w:tr>
    </w:tbl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u w:val="single"/>
          <w:lang w:eastAsia="ru-RU"/>
        </w:rPr>
        <w:t>Неделя здоровья</w:t>
      </w:r>
    </w:p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lang w:eastAsia="ru-RU"/>
        </w:rPr>
        <w:t>(12.06.2017-16.06.2017)</w:t>
      </w:r>
    </w:p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lang w:eastAsia="ru-RU"/>
        </w:rPr>
        <w:t> </w:t>
      </w:r>
    </w:p>
    <w:tbl>
      <w:tblPr>
        <w:tblW w:w="10206" w:type="dxa"/>
        <w:jc w:val="center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7620"/>
      </w:tblGrid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дни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Рекомендуемые мероприятия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День воды и чистоты.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Беседа о соблюдении личной гигиены в детском саду и дома.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Рисование по произведению «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Мойдодыр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Чтение художественной литературы.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Уборка территории детского сада.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Мытье игрушек, мебели.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Подвижные игры.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Физкультурные развлечения.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Закаливание. 9. Оздоровительные мероприятия.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 Познавательные занятия.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Сюжетно – ролевые игры «Больница», «Доктор»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День лекарственных растений.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Беседы: «Что такое лекарственные растения», «Где и как используют лекарственные растения.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Просмотр книг, альбомов, энциклопедий о лекарственных растениях.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Сбор гербария лекарственных растений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Совместно с родителями изготовление мини – альбомов «Лекарство в нашем доме» - загадки, стихи, рассказы собственного сочинения.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Дидактические игры «Что было бы, если бы исчезли…», «Какого растения не стало?», «Слова», «Что лишнее»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Подвижные игры «1-2-3 к растению беги», «Найди пару»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Социально – ролевая игра «Аптека».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Забочусь о своем здоровье.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Цикл бесед «Как я устроен», «Есть ли у кожи враги», «Что полезно, а что вредно для организма».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Игра «Изучаем свой организм», «Чтобы зубы не болели»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Чтение художественной и научно – популярной литературы.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Заучивание стихов, поговорок.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Изготовление плаката «Вредные продукты», «Как я устроен» </w:t>
            </w: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 Рисование «Здоровые привычки», «Ладошки»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Игровая деятельность.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Развлечение «Солнце, воздух и вода – наши лучшие друзья» 9. Моделирование ситуаций.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10.Встречи с интересными людьми (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</w:t>
            </w:r>
            <w:proofErr w:type="gram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аботник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Закаливание, гигиенические процедуры.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 В гостях у Айболита.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Беседы о здоровье «Если у вас болит, вам поможет Айболит», «Живые витамины», «Вредная еда».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Чтение художественной литературы: «Воспаление хитрости»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А.Милн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«Прививка» С.Михалков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Рассматривание иллюстраций «Профессия – врач»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Встречи с доктором Айболитом.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Чтение и заучивание отрывков из произведений художественной литературы.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Раскрась (нарисуй) любимого героя их сказки «Айболит»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Игра – драматизация по сказке «Айболит»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Проведение закаливания.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Социально – ролевые игры «Больница», «Доктор»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Физкультурные развлечения.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Отгадывание загадок – обманок по сказке К.Чуковского «Айболит». Подвижные игры: «Помоги Айболиту собрать медицинский чемоданчик», «Позови на помощь», игры с водой.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5.В здоровом теле здоровый дух.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Беседа «Забочусь о своем здоровье», «Сам себе я помогу», «Мое здоровье» и др.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Рассматривание иллюстраций, тематических альбомов.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Игровая деятельность.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Проведение дня здоровья.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Подвижные игры, игры – соревнования.</w:t>
            </w:r>
          </w:p>
        </w:tc>
      </w:tr>
    </w:tbl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lang w:eastAsia="ru-RU"/>
        </w:rPr>
        <w:t> </w:t>
      </w:r>
    </w:p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u w:val="single"/>
          <w:lang w:eastAsia="ru-RU"/>
        </w:rPr>
        <w:t>Неделя добрых дел</w:t>
      </w:r>
    </w:p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lang w:eastAsia="ru-RU"/>
        </w:rPr>
        <w:t>(19.06.2017-23.06.2017)</w:t>
      </w:r>
    </w:p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lang w:eastAsia="ru-RU"/>
        </w:rPr>
        <w:t> </w:t>
      </w:r>
    </w:p>
    <w:tbl>
      <w:tblPr>
        <w:tblW w:w="10206" w:type="dxa"/>
        <w:jc w:val="center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2383"/>
        <w:gridCol w:w="7823"/>
      </w:tblGrid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дни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Рекомендуемые мероприятия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День вежливости.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Беседа на темы: «Зачем нужны вежливые слова?», «Что значит «Быть вежливым», «Что означают вежливые слова» и др.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Разучивание пословиц и поговорок о добре и вежливости.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Игры типа «Сундучок вежливых слов», «Кувшин».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Подвижная игра «Вежливый поезд».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Решение педагогических задач.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Социально-ролевые игры: «Магазин», «Почта», «Автобус», «Библиотека» и др.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Чтение художественных произведений В.Осеевой "Просто старушка", "Волшебное слово", Л.Н.Толстого "Косточка", </w:t>
            </w: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"Котенок", сказки «Вежливый кролик» и «Цветок» - А. Нееловой; рассказа: «</w:t>
            </w:r>
            <w:proofErr w:type="gram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Чего не знал воробушек» и «Цветок», В. Маяковский «Что такое хорошо и что такое плохо»,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О.Дриз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«Добрые слова».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Составление детьми рассказов из личного опыта.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Игра-соревнование «Кто назовет больше вежливых слов».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 День заботы о четвероногих друзьях.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Беседа на темы: «Как заботиться о животных», «Зачем нашим четвероногим друзьям нужна помощь» и др.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Рассматривание иллюстраций и репродукций картин.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Чтение произведений «Буренушка», Д. Хармса «Удивительная кошка», А. Шибаева «Кто кем становится», Е.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Чарушина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«Тюпа, Томка и сорока», О. Перовской «Ребята и зверята»</w:t>
            </w:r>
            <w:proofErr w:type="gram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,М</w:t>
            </w:r>
            <w:proofErr w:type="gram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Эме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«Сказки кота Мурлыки», А.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Седугин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«Как Артемка спас котенка», Л.Толстой «Котенок» и др.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Отгадывание загадок о животных.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Разучивание стихотворений.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Подвижные игры «Зайка серенький сидит», «Кот и мыши», «Наседка и цыплята», «Лохматый пес».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Пальчикая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гимнастика «Кошка и мышка».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Комплексы утренней гимнастики с сюжетом о животных.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Коллективная лепка «Наши четвероногие друзья».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Слушание детских песен.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Просмотр мультфильмов.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День трудолюбия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Чтение художественных произведений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Б.Заходер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«Переплетчица», «Портниха», В Зайцев «Я одеться сам могу», Ю. Гарей «Колыбельная», Я.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Тайц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«Кубик на кубик», Н. Калинина «Помощники», «Разве так играют», Б.Шергин «Длинная нитка – ленивая швея»,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О.Руцень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«Так или не так», В. Сухомлинский «Внучка старой вишни», «Блестящие ботинки» и др.</w:t>
            </w:r>
            <w:proofErr w:type="gramEnd"/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Совместная трудовая деятельность детей и педагога на участке детского сада, в группе.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Беседы на темы «Что значит быть трудолюбивым человеком», «Как ты помогаешь маме» и др.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Разучивание пословиц и поговорок о труде и трудолюбии.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Рисование по замыслу на тему «Как я помогаю маме».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Рассказы детей из личного опыта.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7.Выполнение поручений.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Разучивание упражнений «Стирка», «Мы капусту рубим, рубим…» и др.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4.День заботы о малышах.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Показ театрализации сказок детям младших групп детьми старших групп.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Чтение художественных произведений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Э.Шим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«Брат и маленькая сестра»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Рисование на тему «Моя семья».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Совместные подвижные игры детей младшего и старшего дошкольного возраста.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Беседы на тему «Надо ли помогать младшим детям?», «Как вы помогаете младшим братьям и сестрам?». 6.Пальчиковая </w:t>
            </w: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гимнастика «Моя семья».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 День родного края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Беседа «Мой край родной», «Природа родного края», «Знаменитые люди родного края», «Край, в котором мы живем», «О чем рассказывают памятники», «Люди, прославившие наш край», «Природные богатства нашего края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Рассматривание альбомов, открыток, иллюстраций 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 Рассматривание карты родного края.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Чтение художественной литературы, слушание музыкальных произведений.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Экскурсия в библиотеку «Хочу все знать»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Рисование «Природа родного края», «Животные родного края»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  <w:proofErr w:type="gram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зготовление</w:t>
            </w:r>
            <w:proofErr w:type="spellEnd"/>
            <w:proofErr w:type="gram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тематических альбомов.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8.Социально – ролевая игра «Путешествие по родному краю»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Организация чувашских народных игр «</w:t>
            </w:r>
            <w:proofErr w:type="spellStart"/>
            <w:proofErr w:type="gram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Тили-рам</w:t>
            </w:r>
            <w:proofErr w:type="spellEnd"/>
            <w:proofErr w:type="gram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«Воробьи и кошка», «Гуси-лебеди»</w:t>
            </w:r>
          </w:p>
        </w:tc>
      </w:tr>
    </w:tbl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lang w:eastAsia="ru-RU"/>
        </w:rPr>
        <w:t> </w:t>
      </w:r>
    </w:p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u w:val="single"/>
          <w:lang w:eastAsia="ru-RU"/>
        </w:rPr>
        <w:t>Экологическая неделя</w:t>
      </w:r>
    </w:p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lang w:eastAsia="ru-RU"/>
        </w:rPr>
        <w:t>(26.06.2017-30.06.2017)</w:t>
      </w:r>
    </w:p>
    <w:p w:rsidR="001213FB" w:rsidRPr="001213FB" w:rsidRDefault="001213FB" w:rsidP="001213FB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213FB">
        <w:rPr>
          <w:rFonts w:ascii="Arial Black" w:eastAsia="Times New Roman" w:hAnsi="Arial Black" w:cs="Times New Roman"/>
          <w:color w:val="676A6C"/>
          <w:sz w:val="28"/>
          <w:szCs w:val="28"/>
          <w:lang w:eastAsia="ru-RU"/>
        </w:rPr>
        <w:t> </w:t>
      </w:r>
    </w:p>
    <w:tbl>
      <w:tblPr>
        <w:tblW w:w="10206" w:type="dxa"/>
        <w:jc w:val="center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8"/>
        <w:gridCol w:w="7238"/>
      </w:tblGrid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 Black" w:eastAsia="Times New Roman" w:hAnsi="Arial Black" w:cs="Times New Roman"/>
                <w:sz w:val="28"/>
                <w:szCs w:val="28"/>
                <w:lang w:eastAsia="ru-RU"/>
              </w:rPr>
              <w:t>Тематические дни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 Black" w:eastAsia="Times New Roman" w:hAnsi="Arial Black" w:cs="Times New Roman"/>
                <w:sz w:val="28"/>
                <w:szCs w:val="28"/>
                <w:lang w:eastAsia="ru-RU"/>
              </w:rPr>
              <w:t>Рекомендуемые мероприятия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День птиц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Беседа на темы: «Птицы, кто они такие?», «Птицы и будущее», «Птицы родного края».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Отгадывание загадок о птицах.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Знакомство с пословицами и поговорками о птицах.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Сочинение детьми рассказов о птицах.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Наблюдение за птицами.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Дидактические игры: «Угадай, что за птица», «Четвертый лишний».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Чтение художественных произведений эскимосская сказка «Как ворон и сова друг друга покрасили», «Где обедал воробей», Маршак С. «Покормите птиц», Яшин А. «Синица», и др.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Подвижные игры «Птички в гнездышках», «Птички и птенчики» и др.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Социально – ролевая игра «Зоопарк»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Рисование птиц.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День цветов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Беседы о цветущих растениях, опасных и безопасных растениях.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Чтение художественной литературы о цветах.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Рассматривание иллюстраций.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Оформление альбома «Мой любимый цветок» (рисунки детей)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 Подвижные игры: «Садовник», «Найди свой цвет», «Такой цветок беги ко мне».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Дидактические игры «Собери букет», «цветочный магазин»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Изготовление цветов из бумаги (способом оригами).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Лепка цветов (барельеф).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Экскурсия на цветники, клумбы.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Наблюдения за цветами.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Уход за цветами на клумбе. Социально – ролевая игра «Цветочный магазин»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 День насекомых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Беседы о насекомых «Откуда мед пришел» и др.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Чтение художественной литературы В. Бианки «Как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муравьишка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домой спешил», К. Чуковский «Муха – цокотуха», А.Пушкин «Сказка о царе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Салтане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», М. 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Бородицкая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«Разговор с пчелкой».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Рисование насекомых «Бабочки на лугу», «Пчелка»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Дидактические игры «Собери цветок», «Найди ошибки художника», «Превращение гусеницы».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Игра – перевоплощение «Если бы ты был бабочкой».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Подвижные игры «Медведь и пчелы», «День и ночь», «Поймай комара», «Где ты живешь»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Наблюдение за насекомыми на прогулке.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Социально – ролевая игра «На даче»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Изготовление насекомых из природного материала.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Рассматривание иллюстраций.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Изготовление тематического альбома «Насекомые», «Такие разные бабочки», «О пчеле и меде».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День животных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Беседы «Дикие и домашние животные», «Почему появилась красная книга».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Рассматривание открыток, иллюстраций, альбомов.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Изготовление тематических альбомов.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Чтение и отгадывание загадок.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Викторина о животных.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Рисование животных, «Несуществующее животное».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Дидактические игры: «Кто где живет», «Чьи детки», «Кто как кричит», «Найди пару», «Кто спрятался» и др.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Рассматривание и чтение энциклопедий о животных.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Лепка животных.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10. Подвижные игры «У медведя </w:t>
            </w:r>
            <w:proofErr w:type="gram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</w:t>
            </w:r>
            <w:proofErr w:type="gram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бору», «Волк и зайцы», «Бездомный заяц», «Зайка серый умывается» и др.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Социально – ролевая игра «Ветеринарная больница»</w:t>
            </w:r>
          </w:p>
        </w:tc>
      </w:tr>
      <w:tr w:rsidR="001213FB" w:rsidRPr="001213FB" w:rsidTr="001213F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5.День охраны окружающей среды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Рассматривание альбомов: «Животные», «Птицы», «Цветы»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Знакомство со знаками «Правила поведения в природе»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Изготовление знаков «Береги природу»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Выпуск экологической газеты.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Рисование «Краски лета», «Летний пейзаж».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 Опыты с песком и водой.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Строительная игра «Терем для животных»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Составление памяток по охране окружающей среды.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Конкурс семейной газеты «Чистый город»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Подвижные игры «Зайцы в огороде», «</w:t>
            </w:r>
            <w:proofErr w:type="spellStart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Ловишки</w:t>
            </w:r>
            <w:proofErr w:type="spellEnd"/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«Я знаю пять названий…»</w:t>
            </w:r>
          </w:p>
          <w:p w:rsidR="001213FB" w:rsidRPr="001213FB" w:rsidRDefault="001213FB" w:rsidP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3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Беседы «Красная книга природы», «Как охранять природу», «Природа наш дом» и др.</w:t>
            </w:r>
          </w:p>
        </w:tc>
      </w:tr>
    </w:tbl>
    <w:p w:rsidR="00B760ED" w:rsidRPr="001D48DA" w:rsidRDefault="00B760ED" w:rsidP="001D48DA"/>
    <w:sectPr w:rsidR="00B760ED" w:rsidRPr="001D48DA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213FB"/>
    <w:rsid w:val="00141FA3"/>
    <w:rsid w:val="0015416B"/>
    <w:rsid w:val="0016068B"/>
    <w:rsid w:val="00172964"/>
    <w:rsid w:val="00186374"/>
    <w:rsid w:val="001D0FDB"/>
    <w:rsid w:val="001D48DA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C7038"/>
    <w:rsid w:val="003D6BDE"/>
    <w:rsid w:val="003F56E0"/>
    <w:rsid w:val="0041243B"/>
    <w:rsid w:val="004337C3"/>
    <w:rsid w:val="004427AD"/>
    <w:rsid w:val="004662D5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3C4E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265E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EE26F3"/>
    <w:rsid w:val="00F02ACF"/>
    <w:rsid w:val="00F05934"/>
    <w:rsid w:val="00F30902"/>
    <w:rsid w:val="00F515F2"/>
    <w:rsid w:val="00F73D1A"/>
    <w:rsid w:val="00F82E9F"/>
    <w:rsid w:val="00F97142"/>
    <w:rsid w:val="00FB19FD"/>
    <w:rsid w:val="00FD2435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unhideWhenUsed/>
    <w:qFormat/>
    <w:rsid w:val="00EE2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6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cetaggedbr">
    <w:name w:val="_mce_tagged_br"/>
    <w:basedOn w:val="a"/>
    <w:rsid w:val="00EE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1748</Words>
  <Characters>9967</Characters>
  <Application>Microsoft Office Word</Application>
  <DocSecurity>0</DocSecurity>
  <Lines>83</Lines>
  <Paragraphs>23</Paragraphs>
  <ScaleCrop>false</ScaleCrop>
  <Company/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2019-01-27T10:56:00Z</dcterms:created>
  <dcterms:modified xsi:type="dcterms:W3CDTF">2019-01-27T10:59:00Z</dcterms:modified>
</cp:coreProperties>
</file>