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Положение о рабочей группе по разработке рабочих программ воспитания и календарных планов воспитательной работы </w:t>
      </w:r>
      <w:r w:rsidRPr="008B6D2E">
        <w:rPr>
          <w:rFonts w:ascii="Arial" w:eastAsia="Times New Roman" w:hAnsi="Arial" w:cs="Arial"/>
          <w:b/>
          <w:bCs/>
          <w:i/>
          <w:iCs/>
          <w:color w:val="222222"/>
          <w:sz w:val="20"/>
          <w:lang w:eastAsia="ru-RU"/>
        </w:rPr>
        <w:t>МБОУ Школа № 3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1. Общие положения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1.1. Настоящее положение регламентирует деятельность рабочей группы по разработке рабочих программ воспитания и календарных планов воспитательной работы как структурных </w:t>
      </w:r>
      <w:proofErr w:type="spellStart"/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компоненто</w:t>
      </w:r>
      <w:proofErr w:type="spellEnd"/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основных образовательных программ начального общего, основного общего и среднего общего образования (далее – ООП НОО, ООП ООО, ООП СОО)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1.2. Положение разработано в соответствии с </w:t>
      </w:r>
      <w:hyperlink r:id="rId5" w:anchor="/document/99/902389617/" w:tooltip="" w:history="1">
        <w:r w:rsidRPr="008B6D2E">
          <w:rPr>
            <w:rFonts w:ascii="Arial" w:eastAsia="Times New Roman" w:hAnsi="Arial" w:cs="Arial"/>
            <w:color w:val="01745C"/>
            <w:sz w:val="20"/>
            <w:lang w:eastAsia="ru-RU"/>
          </w:rPr>
          <w:t>Федеральным законом № 273-ФЗ от 29.12.2012</w:t>
        </w:r>
      </w:hyperlink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«Об образовании в Российской Федерации».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1.3. Деятельность рабочей группы по разработке рабочих программ воспитания и календарных планов воспитательной работы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1.4. В состав рабочей группы входят педагогические и иные работники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в соответствии с приказом директора.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1.5. Настоящее положение вступает в действие с момента его утверждения и действует в течение периода подготовки и разработки рабочих программ воспитания и календарных планов воспитательной работы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2. Задачи рабочей группы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2.1. Анализ содержания ООП НОО, ООП ООО и ООП СОО, результатов исследований воспитательной среды школы, социума, запросов учеников и родителей с целью выделения воспитательных задач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2.2. Мониторинг качества воспитательной работы с детьми в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посредством анализа воспитательной деятельности педагогов и анкетирования родителей воспитанников.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2.3. Разработка рабочих программ воспитания и календарных планов воспитательной работы как структурных компонентов ООП НОО, ООП ООО, ООП СОО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не противоречащих федеральным государственным образовательным стандартам начального общего, основного общего и среднего общего образования.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2.4. Разработка методических рекомендаций по реализации рабочих программ воспитания и интеграции воспитательных задач в рабочие программы педагогических работников.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3. Функции рабочей группы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начального общего, основного общего и среднего общего образования.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3.2. Проведение проблемно-ориентированного анализа воспитательной деятельности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за последние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три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года.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3.3. Определение структуры, целей и задач, содержания рабочих программ воспитания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3.4. Выбор содержания и направлений воспитательной деятельности в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в соответствии с приоритетными направлениями государственной политики в сфере образования.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4. Права и ответственность рабочей группы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4.1. Рабочая группа имеет право:</w:t>
      </w:r>
    </w:p>
    <w:p w:rsidR="008B6D2E" w:rsidRPr="008B6D2E" w:rsidRDefault="008B6D2E" w:rsidP="008B6D2E">
      <w:pPr>
        <w:numPr>
          <w:ilvl w:val="0"/>
          <w:numId w:val="1"/>
        </w:numPr>
        <w:spacing w:line="255" w:lineRule="atLeast"/>
        <w:ind w:left="27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8B6D2E" w:rsidRPr="008B6D2E" w:rsidRDefault="008B6D2E" w:rsidP="008B6D2E">
      <w:pPr>
        <w:numPr>
          <w:ilvl w:val="0"/>
          <w:numId w:val="1"/>
        </w:numPr>
        <w:spacing w:line="255" w:lineRule="atLeast"/>
        <w:ind w:left="27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запрашивать у работников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 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необходимую для анализа воспитательного процесса информацию;</w:t>
      </w:r>
    </w:p>
    <w:p w:rsidR="008B6D2E" w:rsidRPr="008B6D2E" w:rsidRDefault="008B6D2E" w:rsidP="008B6D2E">
      <w:pPr>
        <w:numPr>
          <w:ilvl w:val="0"/>
          <w:numId w:val="1"/>
        </w:numPr>
        <w:spacing w:line="255" w:lineRule="atLeast"/>
        <w:ind w:left="27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 необходимости приглашать на заседание рабочей группы представителей общественных организаций, Совета родителей, Совета обучающихся.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4.2. Рабочая группа несет ответственность:</w:t>
      </w:r>
    </w:p>
    <w:p w:rsidR="008B6D2E" w:rsidRPr="008B6D2E" w:rsidRDefault="008B6D2E" w:rsidP="008B6D2E">
      <w:pPr>
        <w:numPr>
          <w:ilvl w:val="0"/>
          <w:numId w:val="2"/>
        </w:numPr>
        <w:spacing w:line="255" w:lineRule="atLeast"/>
        <w:ind w:left="27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 выполнение плана работы по разработке рабочих программ воспитания и календарных планов воспитательной работы в срок, установленный директором;</w:t>
      </w:r>
    </w:p>
    <w:p w:rsidR="008B6D2E" w:rsidRPr="008B6D2E" w:rsidRDefault="008B6D2E" w:rsidP="008B6D2E">
      <w:pPr>
        <w:numPr>
          <w:ilvl w:val="0"/>
          <w:numId w:val="2"/>
        </w:numPr>
        <w:spacing w:line="255" w:lineRule="atLeast"/>
        <w:ind w:left="27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разработку в полном объеме рабочих программ воспитания и календарных планов воспитательной работы;</w:t>
      </w:r>
    </w:p>
    <w:p w:rsidR="008B6D2E" w:rsidRPr="008B6D2E" w:rsidRDefault="008B6D2E" w:rsidP="008B6D2E">
      <w:pPr>
        <w:numPr>
          <w:ilvl w:val="0"/>
          <w:numId w:val="2"/>
        </w:numPr>
        <w:spacing w:line="255" w:lineRule="atLeast"/>
        <w:ind w:left="27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соблюдение соответствия форм, методов и средств организации воспитательной деятельности, предусмотренных рабочими программами воспитания, возрастным, психофизиологическим особенностям, склонностям, способностям, интересам и потребностям учеников;</w:t>
      </w:r>
    </w:p>
    <w:p w:rsidR="008B6D2E" w:rsidRPr="008B6D2E" w:rsidRDefault="008B6D2E" w:rsidP="008B6D2E">
      <w:pPr>
        <w:numPr>
          <w:ilvl w:val="0"/>
          <w:numId w:val="2"/>
        </w:numPr>
        <w:spacing w:line="255" w:lineRule="atLeast"/>
        <w:ind w:left="27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соблюдение соответствия разрабатываемым рабочим программ воспитания требованиям федеральным государственным образовательным стандартам общего образования и иным нормативным правовым актам в области общего образования.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5. Организация деятельности рабочей группы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5.1. Руководитель и члены рабочей группы утверждаются директором на период разработки рабочих программ воспитания и календарных планов воспитательной работы.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5.2. Рабочая группа проводит оперативные совещания по мере необходимости, но не реже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1–2 раз в месяц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5.4. Готовые проекты рабочих программ воспитания и календарных планов воспитательной работы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рассматриваются на заседании педагогического совета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5.5. Одобренные на заседании педагогического совета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проекты рабочих программ воспитания и календарных планов воспитательной работы направляются для ознакомления Совету родителей и Совету обучающихся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в течение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7 календарных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дней</w:t>
      </w:r>
      <w:r w:rsidRPr="008B6D2E">
        <w:rPr>
          <w:rFonts w:ascii="Arial" w:eastAsia="Times New Roman" w:hAnsi="Arial" w:cs="Arial"/>
          <w:color w:val="222222"/>
          <w:sz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5.6. Совет родителей и Совет обучающихся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вправе направить замечания и предложения по проектам рабочих программ воспитания и календарных планов воспитательной работы в течение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10 календарных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дней с момента направления проектов Совету родителей и Совету обучающихся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5.7. Рабочая группа рассматривает полученные от Совета родителей и </w:t>
      </w:r>
      <w:proofErr w:type="gramStart"/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Совета</w:t>
      </w:r>
      <w:proofErr w:type="gramEnd"/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обучающихся замечания и предложения (при наличии) и корректирует при необходимости проекты рабочих программ воспитания и календарных планов воспитательной работы.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5.8. Окончательные версии проектов рабочих программ воспитания и календарных планов воспитательной работы рассматриваются на заседании педагогического совета </w:t>
      </w:r>
      <w:r w:rsidRPr="008B6D2E">
        <w:rPr>
          <w:rFonts w:ascii="Arial" w:eastAsia="Times New Roman" w:hAnsi="Arial" w:cs="Arial"/>
          <w:i/>
          <w:iCs/>
          <w:color w:val="222222"/>
          <w:sz w:val="20"/>
          <w:lang w:eastAsia="ru-RU"/>
        </w:rPr>
        <w:t>МБОУ Школа № 3</w:t>
      </w: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5.9. </w:t>
      </w:r>
      <w:proofErr w:type="gramStart"/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Контроль за</w:t>
      </w:r>
      <w:proofErr w:type="gramEnd"/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деятельностью рабочей группы осуществляет руководитель рабочей группы.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6. Делопроизводство</w:t>
      </w:r>
    </w:p>
    <w:p w:rsidR="008B6D2E" w:rsidRPr="008B6D2E" w:rsidRDefault="008B6D2E" w:rsidP="008B6D2E">
      <w:pPr>
        <w:spacing w:after="150" w:line="255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6.1. Заседания рабочей группы оформляются протоколом.</w:t>
      </w:r>
    </w:p>
    <w:p w:rsidR="002F7BE7" w:rsidRDefault="008B6D2E" w:rsidP="008B6D2E"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6.2. Протоколы составляет выбранный на заседании член рабочей </w:t>
      </w:r>
      <w:proofErr w:type="gramStart"/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группы</w:t>
      </w:r>
      <w:proofErr w:type="gramEnd"/>
      <w:r w:rsidRPr="008B6D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 подписывают все члены рабочей группы, присутствовавшие на заседании.</w:t>
      </w:r>
    </w:p>
    <w:sectPr w:rsidR="002F7BE7" w:rsidSect="002F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01E4"/>
    <w:multiLevelType w:val="multilevel"/>
    <w:tmpl w:val="63B4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6797A"/>
    <w:multiLevelType w:val="multilevel"/>
    <w:tmpl w:val="1072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D2E"/>
    <w:rsid w:val="00083230"/>
    <w:rsid w:val="000B2312"/>
    <w:rsid w:val="00154FDB"/>
    <w:rsid w:val="002B593F"/>
    <w:rsid w:val="002F7BE7"/>
    <w:rsid w:val="003317B4"/>
    <w:rsid w:val="004574EA"/>
    <w:rsid w:val="00680FB1"/>
    <w:rsid w:val="0078760F"/>
    <w:rsid w:val="0080287F"/>
    <w:rsid w:val="008B6D2E"/>
    <w:rsid w:val="0096361F"/>
    <w:rsid w:val="00A32DE0"/>
    <w:rsid w:val="00C666C0"/>
    <w:rsid w:val="00DD01C7"/>
    <w:rsid w:val="00EA17FF"/>
    <w:rsid w:val="00EB5C85"/>
    <w:rsid w:val="00F3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D2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D2E"/>
    <w:rPr>
      <w:b/>
      <w:bCs/>
    </w:rPr>
  </w:style>
  <w:style w:type="character" w:customStyle="1" w:styleId="fill">
    <w:name w:val="fill"/>
    <w:basedOn w:val="a0"/>
    <w:rsid w:val="008B6D2E"/>
  </w:style>
  <w:style w:type="character" w:styleId="a5">
    <w:name w:val="Hyperlink"/>
    <w:basedOn w:val="a0"/>
    <w:uiPriority w:val="99"/>
    <w:semiHidden/>
    <w:unhideWhenUsed/>
    <w:rsid w:val="008B6D2E"/>
    <w:rPr>
      <w:color w:val="0000FF"/>
      <w:u w:val="single"/>
    </w:rPr>
  </w:style>
  <w:style w:type="character" w:customStyle="1" w:styleId="sfwc">
    <w:name w:val="sfwc"/>
    <w:basedOn w:val="a0"/>
    <w:rsid w:val="008B6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Ilvira</cp:lastModifiedBy>
  <cp:revision>2</cp:revision>
  <dcterms:created xsi:type="dcterms:W3CDTF">2020-12-17T10:31:00Z</dcterms:created>
  <dcterms:modified xsi:type="dcterms:W3CDTF">2020-12-17T10:31:00Z</dcterms:modified>
</cp:coreProperties>
</file>