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bookmarkStart w:id="0" w:name="_GoBack"/>
      <w:r w:rsidRPr="00B20E01">
        <w:rPr>
          <w:rFonts w:ascii="Times New Roman" w:eastAsia="Times New Roman" w:hAnsi="Times New Roman" w:cs="Times New Roman"/>
          <w:i/>
          <w:iCs/>
          <w:sz w:val="28"/>
          <w:szCs w:val="28"/>
          <w:lang w:eastAsia="ru-RU"/>
        </w:rPr>
        <w:t>«Ребёнок не лотерейный билет,</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на который должен пасть выигрыш в виде портрета</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в зале магистратуры или бюста в фойе театра.</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В каждом есть своя искра, которая может</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зажигать костры счастья и истины,</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и в каком-нибудь десятом поколении» быть может,</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заполыхает он пожаром гения и спалит свой род,</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одарив человечество светом нового солнца»</w:t>
      </w:r>
    </w:p>
    <w:p w:rsidR="00B20E01" w:rsidRPr="00B20E01" w:rsidRDefault="00B20E01" w:rsidP="00B20E01">
      <w:pPr>
        <w:spacing w:after="150" w:line="240" w:lineRule="auto"/>
        <w:jc w:val="right"/>
        <w:rPr>
          <w:rFonts w:ascii="Times New Roman" w:eastAsia="Times New Roman" w:hAnsi="Times New Roman" w:cs="Times New Roman"/>
          <w:sz w:val="28"/>
          <w:szCs w:val="28"/>
          <w:lang w:eastAsia="ru-RU"/>
        </w:rPr>
      </w:pPr>
      <w:r w:rsidRPr="00B20E01">
        <w:rPr>
          <w:rFonts w:ascii="Times New Roman" w:eastAsia="Times New Roman" w:hAnsi="Times New Roman" w:cs="Times New Roman"/>
          <w:i/>
          <w:iCs/>
          <w:sz w:val="28"/>
          <w:szCs w:val="28"/>
          <w:lang w:eastAsia="ru-RU"/>
        </w:rPr>
        <w:t>Януш Корчак</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 </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Проблема человеческих способностей вызывала огромный интерес людей во все времена. Однако в прошлом у общества не возникало особой потребности в овладении творчеством людей.</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Таланты появлялись как бы сами собой, стихийно создавали шедевры литературы и искусства: делали научные открытия, изобретали, удовлетворяя тем самым потребности развивающейся человеческой культуры. В наше время ситуация коренным образом изменилась. Жизнь в эпоху научно- технического прогресса становится все разнообразнее и сложнее. И она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Если учесть тот факт, что доля умственного труда почти во всех профессиях постоянно растет, а все большая часть исполнительской деятельности перекладывается на машины, то становиться очевидным, что творческие способности человека следует признать самой существенной частью его интеллекта и задачу их развития - одной из важнейших задач в воспитании современного человека. Ведь все культурные ценности, накопленные человечеством - результат творческой деятельности людей. И то, насколько продвинется вперед человеческое общество в будущем, будет определяться творческим потенциалом подрастающего поколения.</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Среди проблем, стоящим перед дошкольными учреждениями на современном этапе, центральной является проблема повышения качества дошкольного образования. Качество образования трактуется сегодня весьма произвольно. В программных документах Министерства образования РФ (Закон «Об образовании», «Концепция дошкольного воспитания», «Концепция содержания непрерывного образования (дошкольное и начальное звено)» и других) утверждается право ребёнка на самореализацию и творческий поиск.</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lastRenderedPageBreak/>
        <w:t>В «Концепции дошкольного воспитания» подчеркивается, что при формировании базиса личностной культуры рождаются и развиваются такие главные образующие личности, как воображение и основанное на нем творчество, произвольность в виде способности к самостоятельным поступкам, потребность ребёнка активно действовать в мире. «Воображение - основа активного участия ребёнка в разных видах деятельности: предметно-практической, игровой, коммуникативной, эстетической и т.д. Достаточно развитое воображение позволяет ребёнку преодолевать сложившиеся стереотипы собственных игровых действий, ролевые позиции, строить новые сюжеты игры. На основе воображения у детей складываются впервые проявления творческого отношения к действительности». Творческое воображение, произвольность и потребность самостоятельно действовать названы стержнем личности, образующим особую систему, выражающую своеобразие, неповторимость растущего человека.</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Что же такое творческие способности на самом деле? Творческие способности - это индивидуальные особенности качества человека, которые определяют успешность выполнения им творческой деятельности различного рода. Так как элемент творчества может присутствовать в любом виде человеческой деятельности, то справедливо говорить не только о художественных творческих способностях, но и о технических творческих способностях, о математических творческих способностях, и т.д.</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Способности - не врожденные качества, они существуют только в процессе развития и не могут развиваться вне конкретной деятельности. Способности к любой деятельности есть у каждого человека, но в зависимости от врожденных задатков уровень их развития у всех разный. Самой высокой ступени могут достичь люди одаренные, талантливые, имеющие благоприятное сочетание разнообразных задатков.</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Многие психологи связывают способности к творческой деятельно</w:t>
      </w:r>
      <w:r w:rsidRPr="00B20E01">
        <w:rPr>
          <w:rFonts w:ascii="Times New Roman" w:eastAsia="Times New Roman" w:hAnsi="Times New Roman" w:cs="Times New Roman"/>
          <w:sz w:val="28"/>
          <w:szCs w:val="28"/>
          <w:lang w:eastAsia="ru-RU"/>
        </w:rPr>
        <w:softHyphen/>
        <w:t>сти, прежде всего с особенностями мышления. В частности, известный американский психолог Гилфорд, занимавшийся проблемами человеческого интеллекта установил, что творческим личностям свойственно так назы</w:t>
      </w:r>
      <w:r w:rsidRPr="00B20E01">
        <w:rPr>
          <w:rFonts w:ascii="Times New Roman" w:eastAsia="Times New Roman" w:hAnsi="Times New Roman" w:cs="Times New Roman"/>
          <w:sz w:val="28"/>
          <w:szCs w:val="28"/>
          <w:lang w:eastAsia="ru-RU"/>
        </w:rPr>
        <w:softHyphen/>
        <w:t>ваемое дивергентное мышление. Люди, обладающие таким типом мышления, при решении какой-либо проблемы не концентрируют все свои усилия на нахождение единственно правильного решения, а начинают искать решения по всем возможным направлениям с тем, чтобы рассмотреть как можно больше вариантов. Такие люди склонны образовывать новые комбинации из элементов, которые большинство людей знают и используют только определенным образом, или формировать связи между двумя элементами, не имеющими на первый взгляд ничего общего.</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Говоря о формировании способностей, необходимо остановиться на во</w:t>
      </w:r>
      <w:r w:rsidRPr="00B20E01">
        <w:rPr>
          <w:rFonts w:ascii="Times New Roman" w:eastAsia="Times New Roman" w:hAnsi="Times New Roman" w:cs="Times New Roman"/>
          <w:sz w:val="28"/>
          <w:szCs w:val="28"/>
          <w:lang w:eastAsia="ru-RU"/>
        </w:rPr>
        <w:softHyphen/>
        <w:t xml:space="preserve">просе о том, когда, с какого возраста следует развивать творческие способности детей. Психологи называют различные сроки от полутора до пяти лет. Также </w:t>
      </w:r>
      <w:r w:rsidRPr="00B20E01">
        <w:rPr>
          <w:rFonts w:ascii="Times New Roman" w:eastAsia="Times New Roman" w:hAnsi="Times New Roman" w:cs="Times New Roman"/>
          <w:sz w:val="28"/>
          <w:szCs w:val="28"/>
          <w:lang w:eastAsia="ru-RU"/>
        </w:rPr>
        <w:lastRenderedPageBreak/>
        <w:t>существует гипотеза, что развивать творческие способности необходимо с самого раннего возраста. Эта гипотеза находит подтверждение в физиологии.</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Дело в том, что мозг ребёнка особенно быстро растет и "дозревает" в первые годы жизни. Это дозревание, т.е. рост количества клеток мозга и анатомических связей между ними зависит как от многообразия и интенсивности работы уже существующих структур, так и от того, насколько стимулируется средой образование новых. Этот период "дозревания" есть время наивысшей чувствительности и пластичности к внешним условиям, время наивысших и самых широчайших возможностей к развитию. Это самый благоприятный период для начала развития всего многообразия человеческих способностей. Но у ребенка начинают развиваться только те способности, для развития которых имеются стимулы и условия к "моменту" этого созревания. Чем благоприятнее условия, чем ближе они к оптимальным, тем успешнее начинается развитие. Если созревание и начало функционирования (развития) совпадают по времени, идут синхронно, а условия благоприятны, то развитие идет легко - с наивысшим из возможных ускорений. Развитие может достичь наибольшей высоты, и ребенок может стать способным, талантливым и гениальным.</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С психологической точки зрения дошкольное детство является благопри</w:t>
      </w:r>
      <w:r w:rsidRPr="00B20E01">
        <w:rPr>
          <w:rFonts w:ascii="Times New Roman" w:eastAsia="Times New Roman" w:hAnsi="Times New Roman" w:cs="Times New Roman"/>
          <w:sz w:val="28"/>
          <w:szCs w:val="28"/>
          <w:lang w:eastAsia="ru-RU"/>
        </w:rPr>
        <w:softHyphen/>
        <w:t>ятным периодом для развития творческих способностей потому, что в этом возрасте дети чрезвычайно любознательны, у них есть огромное желание познавать окружающий мир. И родители, и педагоги, поощряя любознательность, сообщая детям знания, вовлекая их в различные виды деятельности, способствуют расширению детского опыта. А накопление опыта и знаний - это необходимая предпосылка для будущей творческой деятельности. Кроме того, мышление дошкольников более свободно, чем мышление более взрослых детей. Оно еще не задавлено догмами и стереотипами, оно более независимо. А это качество необходимо всячески развивать.</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Дошкольное детство является сенситивным периодом для развития творческого воображения. Из всего выше сказанного можно сделать вывод, что дошкольный возраст, даёт прекрасные возможности для развития способностей к творчеству. И от того, насколько были использованы эти возможности, во многом будет зависеть творческий потенциал взрослого человека.</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Можно с уверенностью сказать, что каждый ребёнок рождается с врожденными творческими способностями, но они находятся в скрытом состоянии и для того, чтобы их раскрыть, необходимо создать определённые условия.</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 xml:space="preserve">Первым шагом к успешному развитию творческих способностей является раннее физическое развитие ребёнка. Вторым важным условием развития творческих способностей ребенка является создание обстановки, </w:t>
      </w:r>
      <w:r w:rsidRPr="00B20E01">
        <w:rPr>
          <w:rFonts w:ascii="Times New Roman" w:eastAsia="Times New Roman" w:hAnsi="Times New Roman" w:cs="Times New Roman"/>
          <w:sz w:val="28"/>
          <w:szCs w:val="28"/>
          <w:lang w:eastAsia="ru-RU"/>
        </w:rPr>
        <w:lastRenderedPageBreak/>
        <w:t>опережающей развитие детей. Третье, чрезвычайно важное, условие эффективного развития творческих способностей вытекает из самого характера творческого процесса, который требует максимального напряжения сил. Дело в том, что способности развиваются тем успешнее, чем чаще в своей деятельности человек добирается "до потолка" своих возможностей и постепенно поднимает этот потолок все выше и выше. Четвертое условие успешного развития творческих способностей заключается в предоставлении ребенку большой свободы в выборе деятельности, в чередовании дел, в продолжительности занятий одним каким-либо делом, в выборе способов и т.д. Тогда желание ребенка, его интерес, эмоциональный подъём послужат надежной, гарантией того, что уже большее напряжение ума не приведет к переутомлению, и пойдет ребенку на пользу. Давно известно, что для развития творчества необходимо комфортное психологическая обстановка и наличие свободного времени, поэтому пятое условие успешного развития творческих способностей - тёплая дружелюбная атмосфера в семье и детском коллективе.</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Воспитание творческих способностей детей будет эффективным лишь в том случае, если оно будет представлять собой целенаправленный процесс, в ходе которого решается ряд частных педагогических задач, направленных на достижение конечной цели.</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 Инновационные процессы на современном этапе развития общества в первую очередь затрагивают систему дошкольного образования, как начальную ступень 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 Инновационные технологии - это система методов, способов обучения, воспитательных средств, направленных на достижение позитивного результата за счет динамических изменений в личностном развитии ребёнка в современных социокультурных условиях. Лучшим периодом для развития творчества является дошкольный возраст. Поэтому развитию творческих способностей уделяется много внимания во всех видах деятельности дошкольника. Одним из главных резервов становления личности на этапе дошкольного детства является творчество в различных видах деятельности, включая ручной труд, макетирование, изобразительную, театральную, музыкальную деятельности, развитие речи, математику, чему уделяется большое внимание в парциальных программах воспитания в детском саду. Таких, как «Программа эстетического воспитания дошкольников» Т.С. Комаровой, «Радость творчества» О.А. Соломенниковой, «Семицветик» В.И. Ашикова и С.Г. Ашиковой, «Театр - Творчество - Дети» Н.Ф. Сорокиной, «Сказкотерапия в работе с дошкольниками» Молодняковой А.В., «Развивающая сказкотерапия для дошкольников» Капской А.Ю. В ДОУ широко используются технологии: исследовательского обучения С. Кейплан, Т.А. Ткаченко «Использование схем в составлении описательных рассказов», ТРИЗ, Г.С. Альтшуллера, моделирования JI.A. Венгера и т.д.</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lastRenderedPageBreak/>
        <w:t>На протяжении трех лет наше учреждение работает по теме: «Развитие креативных способностей у детей дошкольного возраста в разных видах деятельности». Одной из важнейших задач является приобщение детей к миру прекрасного, развитие у них творческих способностей. Художественно-творческие способности, умения и навыки детей педагоги ДОУ начинают развивать с момента поступления ребёнка в детский сад, поскольку занятия по изобразительной деятельности способствуют развитию творческих способностей, воображения, наблюдательности, художественного мышления и памяти детей. Где как не на занятиях по конструированию, лепке, аппликации и рисованию дошкольники занимаются творчеством, фантазируют, делают поделки своими руками. Занятия с детьми строятся по принципу «от простого к сложному».Всем хорошо известно, что детей дошкольного возраста называют «почемучками». Познавательная а</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ктивность детей в этом возрасте очень высокая: каждый ответ педагога на вопрос ребёнка рождает новый вопрос. Самостоятельно дошкольник ещё не может найти ответы на все интересующие его вопросы - ему помогают педагоги. Интенсивное изменение окружающей жизни, активное проникновение научно- технического прогресса во все её сферы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w:t>
      </w:r>
    </w:p>
    <w:p w:rsidR="00B20E01" w:rsidRPr="00B20E01" w:rsidRDefault="00B20E01" w:rsidP="00B20E01">
      <w:pPr>
        <w:spacing w:after="150" w:line="240" w:lineRule="auto"/>
        <w:rPr>
          <w:rFonts w:ascii="Times New Roman" w:eastAsia="Times New Roman" w:hAnsi="Times New Roman" w:cs="Times New Roman"/>
          <w:sz w:val="28"/>
          <w:szCs w:val="28"/>
          <w:lang w:eastAsia="ru-RU"/>
        </w:rPr>
      </w:pPr>
      <w:r w:rsidRPr="00B20E01">
        <w:rPr>
          <w:rFonts w:ascii="Times New Roman" w:eastAsia="Times New Roman" w:hAnsi="Times New Roman" w:cs="Times New Roman"/>
          <w:sz w:val="28"/>
          <w:szCs w:val="28"/>
          <w:lang w:eastAsia="ru-RU"/>
        </w:rPr>
        <w:t>Всем хорошо известно, что детей дошкольного возраста называют «почемучками». Познавательная активность детей в этом возрасте очень высокая: каждый ответ педагога на вопрос ребёнка рождает новый вопрос. Самостоятельно дошкольник ещё не может найти ответы на все интересующие его вопросы - ему помогают педагоги. Интенсивное изменение окружающей жизни, активное проникновение научно- технического прогресса во все её сферы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w:t>
      </w:r>
    </w:p>
    <w:bookmarkEnd w:id="0"/>
    <w:p w:rsidR="00A92320" w:rsidRPr="00B20E01" w:rsidRDefault="00A92320" w:rsidP="00B20E01">
      <w:pPr>
        <w:rPr>
          <w:rFonts w:ascii="Times New Roman" w:hAnsi="Times New Roman" w:cs="Times New Roman"/>
          <w:sz w:val="28"/>
          <w:szCs w:val="28"/>
        </w:rPr>
      </w:pPr>
    </w:p>
    <w:sectPr w:rsidR="00A92320" w:rsidRPr="00B20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E5598"/>
    <w:rsid w:val="00171D92"/>
    <w:rsid w:val="002B79CA"/>
    <w:rsid w:val="003C0CC8"/>
    <w:rsid w:val="00407E22"/>
    <w:rsid w:val="00982A82"/>
    <w:rsid w:val="00A92320"/>
    <w:rsid w:val="00B20E01"/>
    <w:rsid w:val="00CF4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1852</Words>
  <Characters>10560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2019-02-19T05:23:00Z</dcterms:created>
  <dcterms:modified xsi:type="dcterms:W3CDTF">2019-02-19T05:23:00Z</dcterms:modified>
</cp:coreProperties>
</file>