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8A3" w:rsidRPr="00C0772B" w:rsidRDefault="00D748A3" w:rsidP="00C077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3E">
        <w:rPr>
          <w:rFonts w:ascii="Times New Roman" w:hAnsi="Times New Roman" w:cs="Times New Roman"/>
          <w:b/>
          <w:sz w:val="28"/>
          <w:szCs w:val="28"/>
        </w:rPr>
        <w:t>КВЕСТ -  ТЕХНОЛОГИИ В ДОУ</w:t>
      </w:r>
      <w:bookmarkStart w:id="0" w:name="_GoBack"/>
      <w:bookmarkEnd w:id="0"/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    </w:t>
      </w:r>
      <w:r w:rsidRPr="00B30C7F">
        <w:rPr>
          <w:rFonts w:ascii="Times New Roman" w:hAnsi="Times New Roman" w:cs="Times New Roman"/>
          <w:b/>
          <w:sz w:val="28"/>
          <w:szCs w:val="28"/>
        </w:rPr>
        <w:t>Цель:</w:t>
      </w:r>
      <w:r w:rsidRPr="00D748A3">
        <w:rPr>
          <w:rFonts w:ascii="Times New Roman" w:hAnsi="Times New Roman" w:cs="Times New Roman"/>
          <w:sz w:val="28"/>
          <w:szCs w:val="28"/>
        </w:rPr>
        <w:t xml:space="preserve"> оказать практическую помощь педагогам в использовании Квест-технологии в условиях реализации ФГОС ДО.</w:t>
      </w:r>
    </w:p>
    <w:p w:rsidR="00D748A3" w:rsidRPr="00B30C7F" w:rsidRDefault="00D748A3" w:rsidP="00B30C7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     </w:t>
      </w:r>
      <w:r w:rsidRPr="00B30C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1. Формирование представления о Квест - технологии в детском саду.</w:t>
      </w: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2. Практическое освоение навыков проектирования образовательной деятельности с применением Квест-технологии.</w:t>
      </w:r>
    </w:p>
    <w:p w:rsidR="00D748A3" w:rsidRPr="00C0772B" w:rsidRDefault="00D748A3" w:rsidP="00B30C7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72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Особенно хорошо они сочетаются в квест-технологии, или как его еще называют образовательный квест,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 </w:t>
      </w:r>
      <w:proofErr w:type="gramStart"/>
      <w:r w:rsidRPr="00D748A3">
        <w:rPr>
          <w:rFonts w:ascii="Times New Roman" w:hAnsi="Times New Roman" w:cs="Times New Roman"/>
          <w:sz w:val="28"/>
          <w:szCs w:val="28"/>
        </w:rPr>
        <w:t>эту технологию</w:t>
      </w:r>
      <w:proofErr w:type="gramEnd"/>
      <w:r w:rsidRPr="00D748A3">
        <w:rPr>
          <w:rFonts w:ascii="Times New Roman" w:hAnsi="Times New Roman" w:cs="Times New Roman"/>
          <w:sz w:val="28"/>
          <w:szCs w:val="28"/>
        </w:rPr>
        <w:t xml:space="preserve"> и она знакома нам под таким название как игра по станциям.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Так что же такое «квест»? Откуда он пришел к нам? И что мы подразумеваем, когда говорим об образовательном квесте, о квест-технологии?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Если мы обратимся к словарю, то само понятие «квест»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</w:p>
    <w:p w:rsidR="00D748A3" w:rsidRPr="00B30C7F" w:rsidRDefault="00D748A3" w:rsidP="00B30C7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C7F">
        <w:rPr>
          <w:rFonts w:ascii="Times New Roman" w:hAnsi="Times New Roman" w:cs="Times New Roman"/>
          <w:b/>
          <w:sz w:val="28"/>
          <w:szCs w:val="28"/>
        </w:rPr>
        <w:t>Из истории квестов</w:t>
      </w:r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Прародителями «реальных» квестов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отличии от компьютерных квестов, квесты в «реальности» еще только развиваются, и их история не насчитывает и </w:t>
      </w:r>
      <w:proofErr w:type="gramStart"/>
      <w:r w:rsidRPr="00D748A3">
        <w:rPr>
          <w:rFonts w:ascii="Times New Roman" w:hAnsi="Times New Roman" w:cs="Times New Roman"/>
          <w:sz w:val="28"/>
          <w:szCs w:val="28"/>
        </w:rPr>
        <w:t>десятилетия..</w:t>
      </w:r>
      <w:proofErr w:type="gramEnd"/>
    </w:p>
    <w:p w:rsidR="00D748A3" w:rsidRPr="00D748A3" w:rsidRDefault="00D748A3" w:rsidP="00B30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Впервые попытку перенести виртуальный компьютерный квест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но несмотря на это оно уверенно набирает обороты и становится популярным и востребованным направлением.</w:t>
      </w: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Образовательный квест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</w:t>
      </w:r>
      <w:r w:rsidRPr="00D748A3">
        <w:rPr>
          <w:rFonts w:ascii="Times New Roman" w:hAnsi="Times New Roman" w:cs="Times New Roman"/>
          <w:sz w:val="28"/>
          <w:szCs w:val="28"/>
        </w:rPr>
        <w:lastRenderedPageBreak/>
        <w:t>развитию коммуникационных взаимодействий между игроками, что стимулирует общение и служит хорошим способом сплотить играющих.</w:t>
      </w: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При подготовке и организации образовательных квестов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 </w:t>
      </w:r>
    </w:p>
    <w:p w:rsidR="00D748A3" w:rsidRPr="00C0772B" w:rsidRDefault="00D748A3" w:rsidP="00C077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72B">
        <w:rPr>
          <w:rFonts w:ascii="Times New Roman" w:hAnsi="Times New Roman" w:cs="Times New Roman"/>
          <w:b/>
          <w:sz w:val="28"/>
          <w:szCs w:val="28"/>
        </w:rPr>
        <w:t>Этапы организации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Организационный момент. Вступительное слово ведущего с целью переключения внимания детей на предстоящую деятельность, повышение интереса, создание соответствующего эмоционального настроя: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- деление детей на группы;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- обсуждение правил квеста;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- раздача карт и путеводителей, на которых представлен порядок прохождения зон.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b/>
          <w:sz w:val="28"/>
          <w:szCs w:val="28"/>
        </w:rPr>
        <w:t>Этапы игры.</w:t>
      </w:r>
      <w:r w:rsidRPr="00D748A3">
        <w:rPr>
          <w:rFonts w:ascii="Times New Roman" w:hAnsi="Times New Roman" w:cs="Times New Roman"/>
          <w:sz w:val="28"/>
          <w:szCs w:val="28"/>
        </w:rPr>
        <w:t xml:space="preserve"> В процессе игры игроки последовательно движутся по этапам, решая различные задания (активные, логические, поисковые, творческие и пр.).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Прохождение каждого этапа позволяет команде игроков перейти на следующий этап. Команда получает недостающую информацию, подсказку, снаряжение и т.п.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Также в ходе выполнения заданий дети получают бонусы (фишки) и штрафы.</w:t>
      </w:r>
    </w:p>
    <w:p w:rsidR="00D748A3" w:rsidRPr="00C0772B" w:rsidRDefault="00D748A3" w:rsidP="00C077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72B">
        <w:rPr>
          <w:rFonts w:ascii="Times New Roman" w:hAnsi="Times New Roman" w:cs="Times New Roman"/>
          <w:b/>
          <w:sz w:val="28"/>
          <w:szCs w:val="28"/>
        </w:rPr>
        <w:t>Виды квестов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При планировании и подготовки квеста немаловажную роль играет сам сюжет и то образовательное </w:t>
      </w:r>
      <w:proofErr w:type="gramStart"/>
      <w:r w:rsidRPr="00D748A3">
        <w:rPr>
          <w:rFonts w:ascii="Times New Roman" w:hAnsi="Times New Roman" w:cs="Times New Roman"/>
          <w:sz w:val="28"/>
          <w:szCs w:val="28"/>
        </w:rPr>
        <w:t>пространство</w:t>
      </w:r>
      <w:proofErr w:type="gramEnd"/>
      <w:r w:rsidRPr="00D748A3">
        <w:rPr>
          <w:rFonts w:ascii="Times New Roman" w:hAnsi="Times New Roman" w:cs="Times New Roman"/>
          <w:sz w:val="28"/>
          <w:szCs w:val="28"/>
        </w:rPr>
        <w:t xml:space="preserve">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В зависимости от этого квесты можно условно разделить на три группы.</w:t>
      </w:r>
    </w:p>
    <w:p w:rsidR="00D748A3" w:rsidRPr="00C0772B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72B">
        <w:rPr>
          <w:rFonts w:ascii="Times New Roman" w:hAnsi="Times New Roman" w:cs="Times New Roman"/>
          <w:sz w:val="28"/>
          <w:szCs w:val="28"/>
          <w:u w:val="single"/>
        </w:rPr>
        <w:t>Для составления маршрута можно использовать разные варианты: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Cambria Math" w:hAnsi="Cambria Math" w:cs="Cambria Math"/>
          <w:sz w:val="28"/>
          <w:szCs w:val="28"/>
        </w:rPr>
        <w:t>⎯</w:t>
      </w:r>
      <w:r w:rsidRPr="00D748A3">
        <w:rPr>
          <w:rFonts w:ascii="Times New Roman" w:hAnsi="Times New Roman" w:cs="Times New Roman"/>
          <w:sz w:val="28"/>
          <w:szCs w:val="28"/>
        </w:rPr>
        <w:t xml:space="preserve"> 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Cambria Math" w:hAnsi="Cambria Math" w:cs="Cambria Math"/>
          <w:sz w:val="28"/>
          <w:szCs w:val="28"/>
        </w:rPr>
        <w:t>⎯</w:t>
      </w:r>
      <w:r w:rsidRPr="00D748A3">
        <w:rPr>
          <w:rFonts w:ascii="Times New Roman" w:hAnsi="Times New Roman" w:cs="Times New Roman"/>
          <w:sz w:val="28"/>
          <w:szCs w:val="28"/>
        </w:rPr>
        <w:t xml:space="preserve"> «Волшебный клубок»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Cambria Math" w:hAnsi="Cambria Math" w:cs="Cambria Math"/>
          <w:sz w:val="28"/>
          <w:szCs w:val="28"/>
        </w:rPr>
        <w:t>⎯</w:t>
      </w:r>
      <w:r w:rsidRPr="00D748A3">
        <w:rPr>
          <w:rFonts w:ascii="Times New Roman" w:hAnsi="Times New Roman" w:cs="Times New Roman"/>
          <w:sz w:val="28"/>
          <w:szCs w:val="28"/>
        </w:rPr>
        <w:t xml:space="preserve"> Карта (схематическое изображение маршрута);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Cambria Math" w:hAnsi="Cambria Math" w:cs="Cambria Math"/>
          <w:sz w:val="28"/>
          <w:szCs w:val="28"/>
        </w:rPr>
        <w:t>⎯</w:t>
      </w:r>
      <w:r w:rsidRPr="00D748A3">
        <w:rPr>
          <w:rFonts w:ascii="Times New Roman" w:hAnsi="Times New Roman" w:cs="Times New Roman"/>
          <w:sz w:val="28"/>
          <w:szCs w:val="28"/>
        </w:rPr>
        <w:t xml:space="preserve"> «Волшебный экран» (планшет или ноутбук, где последовательно расположены фотографии тех мест, куда должны последовать участники)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Cambria Math" w:hAnsi="Cambria Math" w:cs="Cambria Math"/>
          <w:sz w:val="28"/>
          <w:szCs w:val="28"/>
        </w:rPr>
        <w:lastRenderedPageBreak/>
        <w:t>⎯</w:t>
      </w:r>
      <w:r w:rsidRPr="00D748A3">
        <w:rPr>
          <w:rFonts w:ascii="Times New Roman" w:hAnsi="Times New Roman" w:cs="Times New Roman"/>
          <w:sz w:val="28"/>
          <w:szCs w:val="28"/>
        </w:rPr>
        <w:t xml:space="preserve"> 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Чаще всего используем в своей работе линейные квесты, где участники идут от одной точки по определенному маршруту и встречаются в другой точке, на конечной станции.</w:t>
      </w:r>
    </w:p>
    <w:p w:rsidR="00D748A3" w:rsidRPr="00C0772B" w:rsidRDefault="00D748A3" w:rsidP="00C077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72B">
        <w:rPr>
          <w:rFonts w:ascii="Times New Roman" w:hAnsi="Times New Roman" w:cs="Times New Roman"/>
          <w:b/>
          <w:sz w:val="28"/>
          <w:szCs w:val="28"/>
        </w:rPr>
        <w:t>Принципы организации квестов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Для того чтобы эффективно организовать детские квесты, следует придерживаться определенных принципов и условий: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- все игры и задания должны быть безопасными (не следует просить детей перепрыгнуть через костер или залезть на дерево); задачи, поставленные перед детьми, должны соответствовать возрасту участников и их индивидуальным особенностям; ни при каких обстоятельствах нельзя каким-либо образом унижать достоинство ребенка; 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 задания необходимо продумать таким образом, чтобы они были последовательными, логически взаимосвязанными; игра должна быть эмоционально окрашена с помощью декораций, музыкального сопровождения, костюмов, инвентаря; дошкольники должны четко представлять цель игры, к которой они стремятся (например, найти клад или спасти доброго персонажа от злого); следует продумать временные интервалы, во время которых дети смогут выполнить задание, но при этом не потеряют к нему интерес; роль педагога в игре — направлять детей, «наталкивать» на правильное решение, но окончательные выводы дети должны делать самостоятельно.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В детском саду квесты можно проводить в разных возрастных группах, начиная с младшей. Но чаще всего в старших группах, где у детей уже имеются навыки и определенный запас знаний и умений. Во многих квестах принимают участие не только дети, но и родители.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Квест, с его почти безграничными возможностями, оказывает неоценимую помощь педагогу, предоставляя возможность разнообразить </w:t>
      </w:r>
      <w:proofErr w:type="spellStart"/>
      <w:r w:rsidRPr="00D748A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748A3">
        <w:rPr>
          <w:rFonts w:ascii="Times New Roman" w:hAnsi="Times New Roman" w:cs="Times New Roman"/>
          <w:sz w:val="28"/>
          <w:szCs w:val="28"/>
        </w:rPr>
        <w:t>-образовательный процесс, сделать его необычным, запоминающимся, увлекательным, веселым, игровым.</w:t>
      </w:r>
    </w:p>
    <w:p w:rsidR="00D748A3" w:rsidRPr="00D748A3" w:rsidRDefault="00D748A3" w:rsidP="00C077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A3">
        <w:rPr>
          <w:rFonts w:ascii="Times New Roman" w:hAnsi="Times New Roman" w:cs="Times New Roman"/>
          <w:sz w:val="28"/>
          <w:szCs w:val="28"/>
        </w:rPr>
        <w:t xml:space="preserve">ВЫВОД: самое главное, это то, что квесты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</w:t>
      </w:r>
      <w:r w:rsidRPr="00D748A3">
        <w:rPr>
          <w:rFonts w:ascii="Times New Roman" w:hAnsi="Times New Roman" w:cs="Times New Roman"/>
          <w:sz w:val="28"/>
          <w:szCs w:val="28"/>
        </w:rPr>
        <w:lastRenderedPageBreak/>
        <w:t>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</w: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8A3" w:rsidRPr="00D748A3" w:rsidRDefault="00D748A3" w:rsidP="00D74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48A3" w:rsidRPr="00D748A3" w:rsidSect="00D748A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A3"/>
    <w:rsid w:val="003E733E"/>
    <w:rsid w:val="00B30C7F"/>
    <w:rsid w:val="00C0772B"/>
    <w:rsid w:val="00D7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3C80"/>
  <w15:chartTrackingRefBased/>
  <w15:docId w15:val="{37B22229-1EB1-4237-BDA2-0765B4C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3</cp:revision>
  <dcterms:created xsi:type="dcterms:W3CDTF">2018-10-30T14:04:00Z</dcterms:created>
  <dcterms:modified xsi:type="dcterms:W3CDTF">2018-11-09T10:30:00Z</dcterms:modified>
</cp:coreProperties>
</file>