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5598" w:rsidRPr="007D4B3D" w:rsidRDefault="007D4B3D">
      <w:pPr>
        <w:rPr>
          <w:rFonts w:ascii="Times New Roman" w:hAnsi="Times New Roman" w:cs="Times New Roman"/>
          <w:sz w:val="28"/>
          <w:szCs w:val="28"/>
        </w:rPr>
      </w:pPr>
      <w:bookmarkStart w:id="0" w:name="_GoBack"/>
      <w:r w:rsidRPr="007D4B3D">
        <w:rPr>
          <w:rFonts w:ascii="Times New Roman" w:hAnsi="Times New Roman" w:cs="Times New Roman"/>
          <w:noProof/>
          <w:sz w:val="28"/>
          <w:szCs w:val="28"/>
          <w:lang w:eastAsia="ru-RU"/>
        </w:rPr>
        <w:drawing>
          <wp:inline distT="0" distB="0" distL="0" distR="0" wp14:anchorId="79AF75AE" wp14:editId="5B427DEF">
            <wp:extent cx="5934075" cy="4324350"/>
            <wp:effectExtent l="0" t="0" r="9525" b="0"/>
            <wp:docPr id="1" name="Рисунок 1" descr="C:\Users\mark\Desktop\марянова\970553812afd637db5d2a7fe422ff3b31f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k\Desktop\марянова\970553812afd637db5d2a7fe422ff3b31f4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4075" cy="4324350"/>
                    </a:xfrm>
                    <a:prstGeom prst="rect">
                      <a:avLst/>
                    </a:prstGeom>
                    <a:noFill/>
                    <a:ln>
                      <a:noFill/>
                    </a:ln>
                  </pic:spPr>
                </pic:pic>
              </a:graphicData>
            </a:graphic>
          </wp:inline>
        </w:drawing>
      </w:r>
    </w:p>
    <w:p w:rsidR="007D4B3D" w:rsidRPr="007D4B3D" w:rsidRDefault="007D4B3D" w:rsidP="007D4B3D">
      <w:pPr>
        <w:spacing w:after="150" w:line="240" w:lineRule="auto"/>
        <w:jc w:val="center"/>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Коррекционно-развивающее занятие </w:t>
      </w:r>
      <w:r w:rsidRPr="007D4B3D">
        <w:rPr>
          <w:rFonts w:ascii="Times New Roman" w:eastAsia="Times New Roman" w:hAnsi="Times New Roman" w:cs="Times New Roman"/>
          <w:sz w:val="28"/>
          <w:szCs w:val="28"/>
          <w:lang w:eastAsia="ru-RU"/>
        </w:rPr>
        <w:br/>
        <w:t>"Давайте познакомимся!"</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Цель: развитие у детей старшего дошкольного возраста познавательных психических процессов: памяти, внимания, мышления.</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Группа: старшая логопедическая</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Количество человек: 10</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Материалы и оборудование:</w:t>
      </w:r>
    </w:p>
    <w:p w:rsidR="007D4B3D" w:rsidRPr="007D4B3D" w:rsidRDefault="007D4B3D" w:rsidP="007D4B3D">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игрушка "Виннипуша" (медвежонок);</w:t>
      </w:r>
    </w:p>
    <w:p w:rsidR="007D4B3D" w:rsidRPr="007D4B3D" w:rsidRDefault="007D4B3D" w:rsidP="007D4B3D">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письмо от волшебницы;</w:t>
      </w:r>
    </w:p>
    <w:p w:rsidR="007D4B3D" w:rsidRPr="007D4B3D" w:rsidRDefault="007D4B3D" w:rsidP="007D4B3D">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листы белой бумаги;</w:t>
      </w:r>
    </w:p>
    <w:p w:rsidR="007D4B3D" w:rsidRPr="007D4B3D" w:rsidRDefault="007D4B3D" w:rsidP="007D4B3D">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карандаши;</w:t>
      </w:r>
    </w:p>
    <w:p w:rsidR="007D4B3D" w:rsidRPr="007D4B3D" w:rsidRDefault="007D4B3D" w:rsidP="007D4B3D">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разрезные картинки.</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Ход занятия</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Педагог-психолог: «Ребята, сейчас я вам расскажу историю, которая приключилась с Мишкой. Иду я в садик через лес и вижу мишку, сидящего на пеньке, грустный сидит, лапками слезы вытирает. Я к нему подошла и спрашиваю: «Мишка, что с тобой случилось?» и мишка мне ответил:</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lastRenderedPageBreak/>
        <w:t>Медвежонок: «Дело в том, что злая волшебница заколдовала меня, и я теперь ничего не помню: как меня зовут, где я живу, есть ли у меня друзья, ничего-ничего не помню. Но колдунья сказала, что маленькие детки могут мне помочь, выполняя разные задания».</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Педагог-психолог: «Ребята, поможем медвежонку? (ответ детей) Посмотрите, а вот и письмо от злой волшебницы. Давайте его прочитаем: "Если вы выполните мое задание, медвежонок вспомнит, как его зовут". Ну что, ребята, попробуем выполнить задание?» (ответ детей)</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Задание 1</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Игровое упражнение "Исправь ошибку"</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Цель: развитие слухового внимания.</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Описание задания: педагог-психолог читает стихотворение, намеренно делая ошибки в словах. Дети должны назвать слова правильно.</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Педагог-психолог: «Медвежонок, пока ребята будут выполнять задание, ты постарайся вспомнить, как тебя зовут».</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Медвежонок: «я буду стараться вспомнить».</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1) Куклу выронив из рук,</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Маша мчится к маме:</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"Там ползет зеленый лук (жук), </w:t>
      </w:r>
      <w:r w:rsidRPr="007D4B3D">
        <w:rPr>
          <w:rFonts w:ascii="Times New Roman" w:eastAsia="Times New Roman" w:hAnsi="Times New Roman" w:cs="Times New Roman"/>
          <w:sz w:val="28"/>
          <w:szCs w:val="28"/>
          <w:lang w:eastAsia="ru-RU"/>
        </w:rPr>
        <w:br/>
        <w:t>С длинными усами".</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2) Закричал охотник: "Ой! </w:t>
      </w:r>
      <w:r w:rsidRPr="007D4B3D">
        <w:rPr>
          <w:rFonts w:ascii="Times New Roman" w:eastAsia="Times New Roman" w:hAnsi="Times New Roman" w:cs="Times New Roman"/>
          <w:sz w:val="28"/>
          <w:szCs w:val="28"/>
          <w:lang w:eastAsia="ru-RU"/>
        </w:rPr>
        <w:br/>
        <w:t>Двери (звери) гонятся за мной!".</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3) Эй! Не стойте слишком близко </w:t>
      </w:r>
      <w:r w:rsidRPr="007D4B3D">
        <w:rPr>
          <w:rFonts w:ascii="Times New Roman" w:eastAsia="Times New Roman" w:hAnsi="Times New Roman" w:cs="Times New Roman"/>
          <w:sz w:val="28"/>
          <w:szCs w:val="28"/>
          <w:lang w:eastAsia="ru-RU"/>
        </w:rPr>
        <w:br/>
        <w:t>Я тигренок, а не миска (киска)!</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Медвежонок: «Молодцы, справились с заданием! Ой, ребята, я вспомнил, меня зовут Виннипуша. Спасибо вам за это. Вы мне помогли».</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Педагог-психолог (читает письмо дальше):</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"Если вы выполните второе задание, вы узнаете, где живет Виннипуша".</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 </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Задание 2</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Игровое упражнение "Дорожка к дому" (методика Пьерона-Рузера) </w:t>
      </w:r>
      <w:r w:rsidRPr="007D4B3D">
        <w:rPr>
          <w:rFonts w:ascii="Times New Roman" w:eastAsia="Times New Roman" w:hAnsi="Times New Roman" w:cs="Times New Roman"/>
          <w:sz w:val="28"/>
          <w:szCs w:val="28"/>
          <w:lang w:eastAsia="ru-RU"/>
        </w:rPr>
        <w:br/>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Цель: развитие внимания.</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Материал: бланк методики с изображением геометрических фигур (4 типа  фигур), расположенных на одинаковом расстоянии друг от друга</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lastRenderedPageBreak/>
        <w:t>Описание задания: у каждого ребенка находится чистый бланк методики. Психолог, заполняя пустые фигурки образца (в левой верхней части бланка), говорит: «Посмотрите, ребята, какая необыкновенная дорожка, она  состоит из 4 фигур (квадрат, треугольник круг и ромб). В каждой фигуре стоит свой знак.  Вот в этом квадратике я поставлю плюс, в треугольнике – минус, круг оставлю чистым, ничего в нем не нарисую, а в ромбе - точку. Все остальные фигуры вы заполните сами, точно так же, как я вам показала. Давайте поможем медвежонку найти дорогу к дому» (еще раз повторить, где и что нарисовать - устно). Иногда имеет смысл добавить, что фигуры в бланке надо заполнять все подряд, не выбирая одинаковых. Образец на листе остается открытым до конца работы.</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Виннипуша: «Ребята, с вашей помощью я вспомнил, что живу в чудесном и красивом месте на озере Фантазий. Спасибо вам!»</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Педагог-психолог (читает письмо дальше):</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"Вы можете помочь медвежонку вспомнить друзей, если соберете из осколков их портреты". «Ребята давайте поможем медвежонку вспомнить его друзей. Для этого вы возьмете конверты из папок и сядете  рядом со мной и с Виннипушей на ковер, доставайте из своих конвертиков осколки и соберите картинки.  Затем назовите по очереди кто, что собрал». (Дети должны сложить картинки обратно в конверты. Конверты собрать у детей).</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Задание 3</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Игровое упражнение "Разрезные картинки"</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Цель: развитие операций анализа и синтеза.</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Материал: картинка с изображением какого-либо предмета, разрезанная на 2, 3, 4 части.</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Описание задания: педагог-психолог предлагает ребенку собрать картинку из нескольких кусочков.</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Виннипуша: Это мои друзья – миша, зайка, ежик, леопард.</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Педагог-психолог: «Давайте поиграем. Я знаю одну интересную игру. Встанем с вами в круг».</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ФИЗКУЛЬТМИНУТКА</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«Три медведя»</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Три медведя шли домой:</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(Дети шагают на месте вперевалочку.)</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Папа был большой-большой</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(Поднимают руки над головой.)</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Мама с ним – поменьше ростом,</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lastRenderedPageBreak/>
        <w:t>(Руки на уровне груди.)</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А сынок – малютка просто</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Очень маленький он был.</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(Приседают.)</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С погремушками ходил,</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(Встают, шагают)</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Дзинь – дзинь, дзинь-дзинь.</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(Дети имитируют игру с погремушками.)</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 </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Педагог-психолог: «У меня есть еще одно письмо для вас! Вот оно!» (читает письмо дальше): «Если вы выполните следующее задание, Виннипуша вспомнит свой возраст».</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Задание 4</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Игровое упражнение "Запомни картинки"</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Цель: развитие зрительной памяти.</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Материал: бланк с тестовыми стимулами, таблица стимулов, карандаши.</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Описание задания: для запоминания предлагается ряд абстрактных зрительных стимулов. Ребенку предъявляется колонка из трех стимулов, находящихся в правой части листа. Через несколько секунд после того как ребенок запомнил колонку из трех стимулов,  ребенку предъявляется таблица стимулов, среди которых он должен опознать три стимула, предъявленных ранее. При этом правая часть листа с тестовыми стимулами, безусловно, должна быть закрыта.</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Педагог-психолог: «Виннипуша мне хочет что-то сказать! К нему вернулась память, и он вспомнил, сколько ему лет».</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Виннипуша: «Ребята, а мне столько же лет, сколько и вам – пять».</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Педагог-психолог (читает письмо дальше):</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"Если вы немного пофантазируете, выполняя следующее задание, Виннипуша вспомнит, что он любит».</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Задание 5</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Игровое упражнение "Кляксы"</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Цель: развитие воображения.</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Материал: лист бумаги, краски.</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lastRenderedPageBreak/>
        <w:t>Описание задания: педагог-психолог предлагает ребенку взять на кисточку немного краски того цвета, который ему нравится. Далее предлагается сделать кляксу на листе бумаги и сложить лист так, чтобы клякса отпечаталась на другой его стороне. Потом ребенок должен развернуть лист и рассказать, на что или на кого похож получившийся рисунок.</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Педагог-психолог: «Виннипуша смотри, а ты, оказывается, любишь мед, баклажан, капусту, лимон, смотреть на звезды» (и все то, что дети скажут, на что похожи их рисунки).</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Виннипуша: «Ребята, я вспомнил, что очень люблю конфеты, мороженое, а также играть, заниматься спортом.  Спасибо большое, ребята, вы все мне очень помогли, вы такие молодцы, я так рад, что пришел к вам в садик и встретил таких умных, интересных ребят. Вы помогли мне вспомнить мое имя, где я живу, моих друзей. Я теперь никогда не заблужусь в лесу! Я очень рад был с вами познакомиться, а вы рады?» (ответ детей). «Но пришла пора расставаться, мне пора возвращаться в мой сказочный лес. До свидания!» (ответ детей).</w:t>
      </w:r>
    </w:p>
    <w:p w:rsidR="007D4B3D" w:rsidRPr="007D4B3D" w:rsidRDefault="007D4B3D" w:rsidP="007D4B3D">
      <w:pPr>
        <w:spacing w:after="150" w:line="240" w:lineRule="auto"/>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Рефлексия прошедшего занятия</w:t>
      </w:r>
    </w:p>
    <w:p w:rsidR="007D4B3D" w:rsidRPr="007D4B3D" w:rsidRDefault="007D4B3D" w:rsidP="007D4B3D">
      <w:pPr>
        <w:spacing w:after="150" w:line="240" w:lineRule="auto"/>
        <w:ind w:right="150"/>
        <w:rPr>
          <w:rFonts w:ascii="Times New Roman" w:eastAsia="Times New Roman" w:hAnsi="Times New Roman" w:cs="Times New Roman"/>
          <w:sz w:val="28"/>
          <w:szCs w:val="28"/>
          <w:lang w:eastAsia="ru-RU"/>
        </w:rPr>
      </w:pPr>
      <w:r w:rsidRPr="007D4B3D">
        <w:rPr>
          <w:rFonts w:ascii="Times New Roman" w:eastAsia="Times New Roman" w:hAnsi="Times New Roman" w:cs="Times New Roman"/>
          <w:sz w:val="28"/>
          <w:szCs w:val="28"/>
          <w:lang w:eastAsia="ru-RU"/>
        </w:rPr>
        <w:t>Педагог-психолог: Ребята, сегодня мы познакомились с новым другом. Как его зовут? Расскажите, как нам удалось вернуть ему память (ответы детей).</w:t>
      </w:r>
    </w:p>
    <w:bookmarkEnd w:id="0"/>
    <w:p w:rsidR="007D4B3D" w:rsidRPr="007D4B3D" w:rsidRDefault="007D4B3D">
      <w:pPr>
        <w:rPr>
          <w:rFonts w:ascii="Times New Roman" w:hAnsi="Times New Roman" w:cs="Times New Roman"/>
          <w:sz w:val="28"/>
          <w:szCs w:val="28"/>
        </w:rPr>
      </w:pPr>
    </w:p>
    <w:sectPr w:rsidR="007D4B3D" w:rsidRPr="007D4B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BA2166"/>
    <w:multiLevelType w:val="multilevel"/>
    <w:tmpl w:val="FCE68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B3D"/>
    <w:rsid w:val="000E5598"/>
    <w:rsid w:val="007D4B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BA14B"/>
  <w15:chartTrackingRefBased/>
  <w15:docId w15:val="{0AA168DA-A7DA-4FBA-8BBF-B0DBE52BA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7D4B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7D4B3D"/>
  </w:style>
  <w:style w:type="character" w:customStyle="1" w:styleId="c1">
    <w:name w:val="c1"/>
    <w:basedOn w:val="a0"/>
    <w:rsid w:val="007D4B3D"/>
  </w:style>
  <w:style w:type="paragraph" w:customStyle="1" w:styleId="c3">
    <w:name w:val="c3"/>
    <w:basedOn w:val="a"/>
    <w:rsid w:val="007D4B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7D4B3D"/>
  </w:style>
  <w:style w:type="character" w:customStyle="1" w:styleId="c8">
    <w:name w:val="c8"/>
    <w:basedOn w:val="a0"/>
    <w:rsid w:val="007D4B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599000">
      <w:bodyDiv w:val="1"/>
      <w:marLeft w:val="0"/>
      <w:marRight w:val="0"/>
      <w:marTop w:val="0"/>
      <w:marBottom w:val="0"/>
      <w:divBdr>
        <w:top w:val="none" w:sz="0" w:space="0" w:color="auto"/>
        <w:left w:val="none" w:sz="0" w:space="0" w:color="auto"/>
        <w:bottom w:val="none" w:sz="0" w:space="0" w:color="auto"/>
        <w:right w:val="none" w:sz="0" w:space="0" w:color="auto"/>
      </w:divBdr>
    </w:div>
    <w:div w:id="1518035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997</Words>
  <Characters>5686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dc:creator>
  <cp:keywords/>
  <dc:description/>
  <cp:lastModifiedBy>mark</cp:lastModifiedBy>
  <cp:revision>1</cp:revision>
  <dcterms:created xsi:type="dcterms:W3CDTF">2019-02-14T09:35:00Z</dcterms:created>
  <dcterms:modified xsi:type="dcterms:W3CDTF">2019-02-14T09:36:00Z</dcterms:modified>
</cp:coreProperties>
</file>