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8D9" w:rsidRPr="006D1D1D" w:rsidRDefault="007828D9" w:rsidP="006D1D1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D1D1D">
        <w:rPr>
          <w:rFonts w:ascii="Times New Roman" w:hAnsi="Times New Roman" w:cs="Times New Roman"/>
          <w:b/>
          <w:sz w:val="36"/>
          <w:szCs w:val="36"/>
        </w:rPr>
        <w:t>«ГТО - что это такое?»</w:t>
      </w:r>
    </w:p>
    <w:p w:rsidR="006D1D1D" w:rsidRPr="006D1D1D" w:rsidRDefault="006D1D1D" w:rsidP="007828D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1D1D">
        <w:drawing>
          <wp:anchor distT="0" distB="0" distL="114300" distR="114300" simplePos="0" relativeHeight="251658240" behindDoc="0" locked="0" layoutInCell="1" allowOverlap="1" wp14:anchorId="739B0C63">
            <wp:simplePos x="0" y="0"/>
            <wp:positionH relativeFrom="column">
              <wp:posOffset>102235</wp:posOffset>
            </wp:positionH>
            <wp:positionV relativeFrom="paragraph">
              <wp:posOffset>77470</wp:posOffset>
            </wp:positionV>
            <wp:extent cx="1994963" cy="1495425"/>
            <wp:effectExtent l="0" t="0" r="5715" b="0"/>
            <wp:wrapThrough wrapText="bothSides">
              <wp:wrapPolygon edited="0">
                <wp:start x="0" y="0"/>
                <wp:lineTo x="0" y="21187"/>
                <wp:lineTo x="21456" y="21187"/>
                <wp:lineTo x="214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4963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1D1D">
        <w:rPr>
          <w:rFonts w:ascii="Times New Roman" w:hAnsi="Times New Roman" w:cs="Times New Roman"/>
          <w:bCs/>
          <w:sz w:val="28"/>
          <w:szCs w:val="28"/>
        </w:rPr>
        <w:t>В детях — наше будущее, поэтому воспитание играет важную роль. Человек должен с малых лет интересоваться физической культурой, воспитывать в себе твердый характер, стремиться к гармонии духа и тела.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b/>
          <w:bCs/>
          <w:sz w:val="28"/>
          <w:szCs w:val="28"/>
        </w:rPr>
        <w:t>Всероссийский физкультурно-спортивный комплекс «Готов к труду и обороне» </w:t>
      </w:r>
      <w:r w:rsidRPr="007828D9">
        <w:rPr>
          <w:rFonts w:ascii="Times New Roman" w:hAnsi="Times New Roman" w:cs="Times New Roman"/>
          <w:sz w:val="28"/>
          <w:szCs w:val="28"/>
        </w:rPr>
        <w:t>— полноценная программная и нормативная основа физического воспитания населения страны, нацеленная на развитие массового спорта и оздоровление нации.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sz w:val="28"/>
          <w:szCs w:val="28"/>
        </w:rPr>
        <w:t>Комплекс ГТО предусматривает подготовку к выполнению и непосредственное выполнение населением различных возрастных групп (от 6 до 70 лет и старше) установленных нормативных требований по трем уровням трудности, соответствующим золотому, серебряному и бронзовому знакам отличия «Готов к труду и обороне» (ГТО).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sz w:val="28"/>
          <w:szCs w:val="28"/>
        </w:rPr>
        <w:t>В 2014 г. Правительство РФ разработало и приняло ряд документов, направленных на воссоздание комплекса ГТО: Постановление Правительства РФ № 540, Положение о ГТО, Указ Президента о ГТО.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sz w:val="28"/>
          <w:szCs w:val="28"/>
        </w:rPr>
        <w:t>В этих документах определены цели, задачи, принципы, содержание, структура и методика внедрения комплекса ГТО.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b/>
          <w:bCs/>
          <w:sz w:val="28"/>
          <w:szCs w:val="28"/>
        </w:rPr>
        <w:t>Цель комплекса ГТО</w:t>
      </w:r>
      <w:r w:rsidRPr="007828D9">
        <w:rPr>
          <w:rFonts w:ascii="Times New Roman" w:hAnsi="Times New Roman" w:cs="Times New Roman"/>
          <w:sz w:val="28"/>
          <w:szCs w:val="28"/>
        </w:rPr>
        <w:t> – увеличение продолжительности жизни населения с помощью систематической физической подготовки.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b/>
          <w:bCs/>
          <w:sz w:val="28"/>
          <w:szCs w:val="28"/>
        </w:rPr>
        <w:t>Задача</w:t>
      </w:r>
      <w:r w:rsidRPr="007828D9">
        <w:rPr>
          <w:rFonts w:ascii="Times New Roman" w:hAnsi="Times New Roman" w:cs="Times New Roman"/>
          <w:sz w:val="28"/>
          <w:szCs w:val="28"/>
        </w:rPr>
        <w:t> – массовое внедрение комплекса ГТО, охват системой подготовки всех возрастных групп населения.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b/>
          <w:bCs/>
          <w:sz w:val="28"/>
          <w:szCs w:val="28"/>
        </w:rPr>
        <w:t>Принципы</w:t>
      </w:r>
      <w:r w:rsidRPr="007828D9">
        <w:rPr>
          <w:rFonts w:ascii="Times New Roman" w:hAnsi="Times New Roman" w:cs="Times New Roman"/>
          <w:sz w:val="28"/>
          <w:szCs w:val="28"/>
        </w:rPr>
        <w:t> – добровольность и доступность системы подготовки для всех слоев населения, медицинский контроль, учет местных традиций и особенностей.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b/>
          <w:bCs/>
          <w:sz w:val="28"/>
          <w:szCs w:val="28"/>
        </w:rPr>
        <w:t>Содержание комплекса</w:t>
      </w:r>
      <w:r w:rsidRPr="007828D9">
        <w:rPr>
          <w:rFonts w:ascii="Times New Roman" w:hAnsi="Times New Roman" w:cs="Times New Roman"/>
          <w:sz w:val="28"/>
          <w:szCs w:val="28"/>
        </w:rPr>
        <w:t> – нормативы ГТО и спортивных разрядов, система тестирования, рекомендации по особенностям двигательного режима для различных групп.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28D9">
        <w:rPr>
          <w:rFonts w:ascii="Times New Roman" w:hAnsi="Times New Roman" w:cs="Times New Roman"/>
          <w:sz w:val="28"/>
          <w:szCs w:val="28"/>
        </w:rPr>
        <w:t>Структура комплекса включает 11 ступеней, для каждой из которых установлены виды испытаний и нормативы их выполнения для права получения в первых семи из них бронзового, серебряного или золотого знака и без вручения знака в остальных четырех в зависимости от пола и возраста. Кроме того, для каждой ступени определены необходимые знания, умения и рекомендации к двигательному режиму.</w:t>
      </w:r>
    </w:p>
    <w:p w:rsidR="006D1D1D" w:rsidRDefault="006D1D1D" w:rsidP="007828D9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  <w:sectPr w:rsidR="006D1D1D" w:rsidSect="007828D9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1 ступень (6-8 лет)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Обязательные испытания</w:t>
      </w:r>
    </w:p>
    <w:p w:rsidR="007828D9" w:rsidRPr="007828D9" w:rsidRDefault="007828D9" w:rsidP="007828D9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Челночный бег 3×10 м (сек.)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9,2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10,1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10,4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9,7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10,7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10,9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 (</w:t>
      </w:r>
      <w:proofErr w:type="gramEnd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Альтернатива)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Бег на 30 м (сек.)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5,9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6,7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6,9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6,2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7,0 секунд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7,2 секунд</w:t>
      </w:r>
    </w:p>
    <w:p w:rsidR="007828D9" w:rsidRPr="007828D9" w:rsidRDefault="007828D9" w:rsidP="007828D9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Смешанное передвижение (1 км)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Подтягивание из виса на высокой перекладине (кол-во раз)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4 раза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3 раза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2 раза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—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—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—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 (</w:t>
      </w:r>
      <w:proofErr w:type="gramEnd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Альтернатива)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Подтягивание из виса лежа на низкой перекладине (кол-во раз)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13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6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5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11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5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4 раза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 (</w:t>
      </w:r>
      <w:proofErr w:type="gramEnd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Альтернатива)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Сгибание и разгибание рук в упоре лежа на полу (кол-во раз)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17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9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7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11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5 раз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4 раза</w:t>
      </w:r>
    </w:p>
    <w:p w:rsidR="007828D9" w:rsidRPr="007828D9" w:rsidRDefault="007828D9" w:rsidP="007828D9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Наклон вперед из положения стоя с прямыми ногами на полу (достать пол)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достать пол ладонями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достать пол пальцами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достать пол пальцами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достать пол ладонями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достать пол пальцами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достать пол пальцами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Испытания по выбору</w:t>
      </w:r>
    </w:p>
    <w:p w:rsidR="007828D9" w:rsidRPr="007828D9" w:rsidRDefault="007828D9" w:rsidP="007828D9">
      <w:pPr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Прыжок в длину с места толчком двумя ногами (см)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140 сантиметров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120 сантиметров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115 сантиметров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135 сантиметров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115 сантиметров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110 сантиметров</w:t>
      </w:r>
    </w:p>
    <w:p w:rsidR="007828D9" w:rsidRPr="007828D9" w:rsidRDefault="007828D9" w:rsidP="007828D9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Метание теннисного мяча в цель (кол-во попаданий)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4 попадания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3 попадания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2 попадания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4 попадания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3 попадания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2 попадания</w:t>
      </w:r>
    </w:p>
    <w:p w:rsidR="007828D9" w:rsidRPr="007828D9" w:rsidRDefault="007828D9" w:rsidP="007828D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Бег на лыжах на 1 км (мин.)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8.00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8.30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8.45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8.30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9.00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9.15 минут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 (</w:t>
      </w:r>
      <w:proofErr w:type="gramEnd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Альтернатива)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Бег на лыжах на 2 км (мин.)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ИЛИ  (</w:t>
      </w:r>
      <w:proofErr w:type="gramEnd"/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Альтернатива)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Смешанное передвижение на 1,5 км по пересеченной местности*(Для бесснежных районов страны)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  <w:bookmarkStart w:id="0" w:name="_GoBack"/>
      <w:bookmarkEnd w:id="0"/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Без учета времени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Без учета времени</w:t>
      </w:r>
    </w:p>
    <w:p w:rsidR="007828D9" w:rsidRPr="007828D9" w:rsidRDefault="007828D9" w:rsidP="007828D9">
      <w:pPr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Плавание без учета времени (м)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15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10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10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15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10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10 метров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Кол-во видов испытаний видов в возрастной группе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 8 видов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  <w:u w:val="single"/>
        </w:rPr>
        <w:t>Кол-во испытаний, которые необходимо выполнить для получения знака отличия Комплекс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Мальчики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7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—6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Бронза —6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28D9">
        <w:rPr>
          <w:rFonts w:ascii="Times New Roman" w:hAnsi="Times New Roman" w:cs="Times New Roman"/>
          <w:b/>
          <w:bCs/>
          <w:sz w:val="24"/>
          <w:szCs w:val="24"/>
        </w:rPr>
        <w:t>Девочки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Золото — 7 испытаний</w:t>
      </w:r>
    </w:p>
    <w:p w:rsidR="007828D9" w:rsidRPr="007828D9" w:rsidRDefault="007828D9" w:rsidP="007828D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8D9">
        <w:rPr>
          <w:rFonts w:ascii="Times New Roman" w:hAnsi="Times New Roman" w:cs="Times New Roman"/>
          <w:sz w:val="24"/>
          <w:szCs w:val="24"/>
        </w:rPr>
        <w:t>Серебро —6 испытаний</w:t>
      </w:r>
    </w:p>
    <w:p w:rsidR="006D1D1D" w:rsidRPr="006D1D1D" w:rsidRDefault="007828D9" w:rsidP="006D1D1D">
      <w:pPr>
        <w:ind w:firstLine="567"/>
        <w:jc w:val="both"/>
        <w:rPr>
          <w:rFonts w:ascii="Times New Roman" w:hAnsi="Times New Roman" w:cs="Times New Roman"/>
          <w:sz w:val="24"/>
          <w:szCs w:val="24"/>
        </w:rPr>
        <w:sectPr w:rsidR="006D1D1D" w:rsidRPr="006D1D1D" w:rsidSect="006D1D1D">
          <w:type w:val="continuous"/>
          <w:pgSz w:w="11906" w:h="16838"/>
          <w:pgMar w:top="426" w:right="566" w:bottom="426" w:left="709" w:header="708" w:footer="708" w:gutter="0"/>
          <w:cols w:num="2" w:space="708"/>
          <w:docGrid w:linePitch="360"/>
        </w:sectPr>
      </w:pPr>
      <w:r w:rsidRPr="007828D9">
        <w:rPr>
          <w:rFonts w:ascii="Times New Roman" w:hAnsi="Times New Roman" w:cs="Times New Roman"/>
          <w:sz w:val="24"/>
          <w:szCs w:val="24"/>
        </w:rPr>
        <w:t>Бронза —6 испытан</w:t>
      </w:r>
      <w:r w:rsidR="006D1D1D">
        <w:rPr>
          <w:rFonts w:ascii="Times New Roman" w:hAnsi="Times New Roman" w:cs="Times New Roman"/>
          <w:sz w:val="24"/>
          <w:szCs w:val="24"/>
        </w:rPr>
        <w:t>ий</w:t>
      </w:r>
    </w:p>
    <w:p w:rsidR="007828D9" w:rsidRPr="006D1D1D" w:rsidRDefault="007828D9" w:rsidP="006D1D1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828D9" w:rsidRPr="006D1D1D" w:rsidSect="006D1D1D">
      <w:type w:val="continuous"/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47"/>
    <w:multiLevelType w:val="multilevel"/>
    <w:tmpl w:val="2E806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655A6"/>
    <w:multiLevelType w:val="multilevel"/>
    <w:tmpl w:val="26C48C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AB7D70"/>
    <w:multiLevelType w:val="multilevel"/>
    <w:tmpl w:val="2B7A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F6B9C"/>
    <w:multiLevelType w:val="multilevel"/>
    <w:tmpl w:val="218C6BD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244D4B"/>
    <w:multiLevelType w:val="multilevel"/>
    <w:tmpl w:val="F6E200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3B72C9"/>
    <w:multiLevelType w:val="multilevel"/>
    <w:tmpl w:val="9406398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123B10"/>
    <w:multiLevelType w:val="multilevel"/>
    <w:tmpl w:val="11A443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8F14DF"/>
    <w:multiLevelType w:val="multilevel"/>
    <w:tmpl w:val="D590B3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D9"/>
    <w:rsid w:val="006D1D1D"/>
    <w:rsid w:val="0078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8B08"/>
  <w15:chartTrackingRefBased/>
  <w15:docId w15:val="{41BDD22A-787C-4599-A759-9BF48235D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D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D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Анисимова</dc:creator>
  <cp:keywords/>
  <dc:description/>
  <cp:lastModifiedBy>Надежда Анисимова</cp:lastModifiedBy>
  <cp:revision>2</cp:revision>
  <cp:lastPrinted>2019-04-06T16:21:00Z</cp:lastPrinted>
  <dcterms:created xsi:type="dcterms:W3CDTF">2019-04-06T15:59:00Z</dcterms:created>
  <dcterms:modified xsi:type="dcterms:W3CDTF">2019-04-06T16:23:00Z</dcterms:modified>
</cp:coreProperties>
</file>