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A9" w:rsidRDefault="004066A9" w:rsidP="004066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к рабочей программе по предмету «Музыка»</w:t>
      </w:r>
    </w:p>
    <w:p w:rsidR="004066A9" w:rsidRDefault="004066A9" w:rsidP="004066A9">
      <w:pPr>
        <w:jc w:val="both"/>
        <w:rPr>
          <w:rFonts w:ascii="Times New Roman" w:hAnsi="Times New Roman" w:cs="Times New Roman"/>
          <w:sz w:val="28"/>
          <w:szCs w:val="28"/>
        </w:rPr>
      </w:pPr>
      <w:r w:rsidRPr="00770FAD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«Музыка» на уровне основного общего образования составлена на основе требований к результатам освоения ООП ООО, представленных во ФГОС ООО,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«Музыка»; рабочей программы воспитания. Содержание учебного предмета «Музыка» предусматривает воспитание музыкальной культуры как части всей духовной культуры обучающихся. Основным содержанием музыкального обучения и воспитания является эстетическое восприятие искусства, постижение мира через его переживание, самовыражение через творчество. В соответствии с ФГОС ООО музыка является обязательным предметом на уровне основного общего образования, входит в предметную област</w:t>
      </w:r>
      <w:r>
        <w:rPr>
          <w:rFonts w:ascii="Times New Roman" w:hAnsi="Times New Roman" w:cs="Times New Roman"/>
          <w:sz w:val="28"/>
          <w:szCs w:val="28"/>
        </w:rPr>
        <w:t>ь «Искусство». Часы распределены так: по одному часу в неделю в 5 классах и по 0,5 часа в 6,7 классах.</w:t>
      </w:r>
    </w:p>
    <w:p w:rsidR="00CE49E7" w:rsidRDefault="004066A9"/>
    <w:sectPr w:rsidR="00CE49E7" w:rsidSect="0052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66A9"/>
    <w:rsid w:val="004066A9"/>
    <w:rsid w:val="00523339"/>
    <w:rsid w:val="008A4B6C"/>
    <w:rsid w:val="00E4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2023-12-03T19:16:00Z</dcterms:created>
  <dcterms:modified xsi:type="dcterms:W3CDTF">2023-12-03T19:18:00Z</dcterms:modified>
</cp:coreProperties>
</file>