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6CF" w:rsidRPr="001866CF" w:rsidRDefault="001866CF" w:rsidP="00186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1866CF">
        <w:rPr>
          <w:rFonts w:ascii="Times New Roman" w:hAnsi="Times New Roman" w:cs="Times New Roman"/>
          <w:sz w:val="24"/>
          <w:szCs w:val="24"/>
        </w:rPr>
        <w:t>Положение принято                                              Утверждено:</w:t>
      </w:r>
    </w:p>
    <w:p w:rsidR="001866CF" w:rsidRPr="001866CF" w:rsidRDefault="001866CF" w:rsidP="00186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1866CF"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совета             Заведующий МАДОУ </w:t>
      </w:r>
      <w:proofErr w:type="spellStart"/>
      <w:r w:rsidRPr="001866C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866CF">
        <w:rPr>
          <w:rFonts w:ascii="Times New Roman" w:hAnsi="Times New Roman" w:cs="Times New Roman"/>
          <w:sz w:val="24"/>
          <w:szCs w:val="24"/>
        </w:rPr>
        <w:t>/с «Солнышко»</w:t>
      </w:r>
    </w:p>
    <w:p w:rsidR="001866CF" w:rsidRPr="001866CF" w:rsidRDefault="001866CF" w:rsidP="001866CF">
      <w:pPr>
        <w:pStyle w:val="a3"/>
        <w:rPr>
          <w:rFonts w:ascii="Times New Roman" w:hAnsi="Times New Roman" w:cs="Times New Roman"/>
          <w:sz w:val="24"/>
          <w:szCs w:val="24"/>
        </w:rPr>
      </w:pPr>
      <w:r w:rsidRPr="001866CF">
        <w:rPr>
          <w:rFonts w:ascii="Times New Roman" w:hAnsi="Times New Roman" w:cs="Times New Roman"/>
          <w:sz w:val="24"/>
          <w:szCs w:val="24"/>
        </w:rPr>
        <w:t xml:space="preserve">и родительского комитета                                  </w:t>
      </w:r>
      <w:proofErr w:type="spellStart"/>
      <w:r w:rsidRPr="001866CF">
        <w:rPr>
          <w:rFonts w:ascii="Times New Roman" w:hAnsi="Times New Roman" w:cs="Times New Roman"/>
          <w:sz w:val="24"/>
          <w:szCs w:val="24"/>
        </w:rPr>
        <w:t>Г.М.Латыпова</w:t>
      </w:r>
      <w:proofErr w:type="spellEnd"/>
    </w:p>
    <w:p w:rsidR="001866CF" w:rsidRDefault="001866CF" w:rsidP="00A7328E">
      <w:pPr>
        <w:pStyle w:val="a3"/>
        <w:rPr>
          <w:rFonts w:ascii="Times New Roman" w:hAnsi="Times New Roman" w:cs="Times New Roman"/>
          <w:sz w:val="24"/>
          <w:szCs w:val="24"/>
        </w:rPr>
      </w:pPr>
      <w:r w:rsidRPr="001866CF">
        <w:rPr>
          <w:rFonts w:ascii="Times New Roman" w:hAnsi="Times New Roman" w:cs="Times New Roman"/>
          <w:sz w:val="24"/>
          <w:szCs w:val="24"/>
        </w:rPr>
        <w:t xml:space="preserve">Протокол № 1от27.08.2021г.                             Приказ №24/1-ОД от 01.09.2021г.      </w:t>
      </w:r>
    </w:p>
    <w:p w:rsidR="00955712" w:rsidRPr="00955712" w:rsidRDefault="00955712" w:rsidP="00A732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712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="00A732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955712">
        <w:rPr>
          <w:rFonts w:ascii="Times New Roman" w:hAnsi="Times New Roman" w:cs="Times New Roman"/>
          <w:b/>
          <w:sz w:val="24"/>
          <w:szCs w:val="24"/>
        </w:rPr>
        <w:t>о порядке доступа педагогических работников МАДОУ детский сад «Солнышко» с. Юмагузино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деятельности.</w:t>
      </w:r>
    </w:p>
    <w:p w:rsidR="00955712" w:rsidRPr="00A7328E" w:rsidRDefault="00955712">
      <w:pPr>
        <w:rPr>
          <w:rFonts w:ascii="Times New Roman" w:hAnsi="Times New Roman" w:cs="Times New Roman"/>
          <w:sz w:val="24"/>
          <w:szCs w:val="24"/>
        </w:rPr>
      </w:pPr>
      <w:r>
        <w:t xml:space="preserve"> I</w:t>
      </w:r>
      <w:r w:rsidRPr="00A7328E">
        <w:rPr>
          <w:rFonts w:ascii="Times New Roman" w:hAnsi="Times New Roman" w:cs="Times New Roman"/>
          <w:sz w:val="24"/>
          <w:szCs w:val="24"/>
        </w:rPr>
        <w:t xml:space="preserve">. Общие положения </w:t>
      </w:r>
    </w:p>
    <w:p w:rsidR="00955712" w:rsidRPr="00A7328E" w:rsidRDefault="00955712">
      <w:pPr>
        <w:rPr>
          <w:rFonts w:ascii="Times New Roman" w:hAnsi="Times New Roman" w:cs="Times New Roman"/>
          <w:sz w:val="24"/>
          <w:szCs w:val="24"/>
        </w:rPr>
      </w:pPr>
      <w:r w:rsidRPr="00A7328E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порядок доступа работников Муниципального автономного дошкольного образовательного учреждения детский сад «Солнышко» с. Юмагузино (далее ДОУ) к информационно-телекоммуникационным сетям,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 деятельности ДОУ. </w:t>
      </w:r>
    </w:p>
    <w:p w:rsidR="00955712" w:rsidRPr="00A7328E" w:rsidRDefault="00955712">
      <w:pPr>
        <w:rPr>
          <w:rFonts w:ascii="Times New Roman" w:hAnsi="Times New Roman" w:cs="Times New Roman"/>
          <w:sz w:val="24"/>
          <w:szCs w:val="24"/>
        </w:rPr>
      </w:pPr>
      <w:r w:rsidRPr="00A7328E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на основании: Федерального закона от 29.12.2012 № 273-ФЗ «Об образовании в Российской Федерации»; Устава ДОУ. </w:t>
      </w:r>
    </w:p>
    <w:p w:rsidR="00955712" w:rsidRPr="00A7328E" w:rsidRDefault="00955712">
      <w:pPr>
        <w:rPr>
          <w:rFonts w:ascii="Times New Roman" w:hAnsi="Times New Roman" w:cs="Times New Roman"/>
          <w:sz w:val="24"/>
          <w:szCs w:val="24"/>
        </w:rPr>
      </w:pPr>
      <w:r w:rsidRPr="00A7328E">
        <w:rPr>
          <w:rFonts w:ascii="Times New Roman" w:hAnsi="Times New Roman" w:cs="Times New Roman"/>
          <w:sz w:val="24"/>
          <w:szCs w:val="24"/>
        </w:rPr>
        <w:t xml:space="preserve">1.3. Доступ педагогических работников к вышеперечисленным услугам осуществляется в целях качественного осуществления ими педагогической, методической, научной или исследовательской деятельности. </w:t>
      </w:r>
    </w:p>
    <w:p w:rsidR="00955712" w:rsidRPr="00A7328E" w:rsidRDefault="00955712">
      <w:pPr>
        <w:rPr>
          <w:rFonts w:ascii="Times New Roman" w:hAnsi="Times New Roman" w:cs="Times New Roman"/>
          <w:sz w:val="24"/>
          <w:szCs w:val="24"/>
        </w:rPr>
      </w:pPr>
      <w:r w:rsidRPr="00A7328E">
        <w:rPr>
          <w:rFonts w:ascii="Times New Roman" w:hAnsi="Times New Roman" w:cs="Times New Roman"/>
          <w:sz w:val="24"/>
          <w:szCs w:val="24"/>
        </w:rPr>
        <w:t xml:space="preserve">1.4. В соответствии с подпунктом 8 пункта 3 ст.47 Федерального закона Российской Федерации от 29 декабря 2012 г. N 273-ФЗ "Об Образовании в Российской Федерации" педагогические работники имеют право на бесплатное получение образовательных, методических услуг оказываемых в ДОУ в порядке, установленном настоящим положением. Действие настоящего Положения распространяется на пользователей любого компьютерного оборудования (компьютеры, компьютерная периферия, коммуникационное оборудование), локальной сети ДОУ, информационным ресурсам и базам данных, включая информационные музейные фонды (далее - ресурсам). </w:t>
      </w:r>
    </w:p>
    <w:p w:rsidR="00955712" w:rsidRPr="00A7328E" w:rsidRDefault="00955712">
      <w:pPr>
        <w:rPr>
          <w:rFonts w:ascii="Times New Roman" w:hAnsi="Times New Roman" w:cs="Times New Roman"/>
          <w:sz w:val="24"/>
          <w:szCs w:val="24"/>
        </w:rPr>
      </w:pPr>
      <w:r w:rsidRPr="00A7328E">
        <w:rPr>
          <w:rFonts w:ascii="Times New Roman" w:hAnsi="Times New Roman" w:cs="Times New Roman"/>
          <w:sz w:val="24"/>
          <w:szCs w:val="24"/>
        </w:rPr>
        <w:t>II. Порядок доступа педагогических работников:</w:t>
      </w:r>
    </w:p>
    <w:p w:rsidR="00955712" w:rsidRPr="00A7328E" w:rsidRDefault="00955712">
      <w:pPr>
        <w:rPr>
          <w:rFonts w:ascii="Times New Roman" w:hAnsi="Times New Roman" w:cs="Times New Roman"/>
          <w:sz w:val="24"/>
          <w:szCs w:val="24"/>
        </w:rPr>
      </w:pPr>
      <w:r w:rsidRPr="00A7328E">
        <w:rPr>
          <w:rFonts w:ascii="Times New Roman" w:hAnsi="Times New Roman" w:cs="Times New Roman"/>
          <w:sz w:val="24"/>
          <w:szCs w:val="24"/>
        </w:rPr>
        <w:t xml:space="preserve"> 2.1. К информационно-телекоммуникационной сети (Интернет, корпоративной информационно-телекоммуникационной сети, локальным сетям структурных подразделений)</w:t>
      </w:r>
      <w:r w:rsidR="00A732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A7328E">
        <w:rPr>
          <w:rFonts w:ascii="Times New Roman" w:hAnsi="Times New Roman" w:cs="Times New Roman"/>
          <w:sz w:val="24"/>
          <w:szCs w:val="24"/>
        </w:rPr>
        <w:t xml:space="preserve">2.1.1 Доступ педагогических работников к информационно-телекоммуникационной сети Интернет осуществляется с персональных компьютеров (ноутбуков, планшетных компьютеров и т.п.) </w:t>
      </w:r>
      <w:proofErr w:type="gramStart"/>
      <w:r w:rsidRPr="00A7328E">
        <w:rPr>
          <w:rFonts w:ascii="Times New Roman" w:hAnsi="Times New Roman" w:cs="Times New Roman"/>
          <w:sz w:val="24"/>
          <w:szCs w:val="24"/>
        </w:rPr>
        <w:t>ДОУ, подключенных к сети Интернет, в пределах установленного лимита на входящий трафик для ДОУ. 2.1.2.</w:t>
      </w:r>
      <w:proofErr w:type="gramEnd"/>
      <w:r w:rsidRPr="00A7328E">
        <w:rPr>
          <w:rFonts w:ascii="Times New Roman" w:hAnsi="Times New Roman" w:cs="Times New Roman"/>
          <w:sz w:val="24"/>
          <w:szCs w:val="24"/>
        </w:rPr>
        <w:t xml:space="preserve"> Доступ педагогических работников к локальной сети ДОУ осуществляется с персональных компьютеров (ноутбуков, планшетных компьютеров и т.п.), подключенных к локальной сети Учреждения, без ограничения времени и потребленного трафика. </w:t>
      </w:r>
      <w:r w:rsidR="00A732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A7328E">
        <w:rPr>
          <w:rFonts w:ascii="Times New Roman" w:hAnsi="Times New Roman" w:cs="Times New Roman"/>
          <w:sz w:val="24"/>
          <w:szCs w:val="24"/>
        </w:rPr>
        <w:t xml:space="preserve">2.1.3. Для доступа к информационно-телекоммуникационным сетям в ДОУ педагогическому работнику предоставляются идентификационные данные (логин и пароль / учѐтная запись / электронный ключ и др.). Предоставление доступа осуществляется старшим воспитателем / заведующей ДОУ. </w:t>
      </w:r>
    </w:p>
    <w:p w:rsidR="00955712" w:rsidRPr="00A7328E" w:rsidRDefault="00955712">
      <w:pPr>
        <w:rPr>
          <w:rFonts w:ascii="Times New Roman" w:hAnsi="Times New Roman" w:cs="Times New Roman"/>
          <w:sz w:val="24"/>
          <w:szCs w:val="24"/>
        </w:rPr>
      </w:pPr>
      <w:r w:rsidRPr="00A7328E">
        <w:rPr>
          <w:rFonts w:ascii="Times New Roman" w:hAnsi="Times New Roman" w:cs="Times New Roman"/>
          <w:sz w:val="24"/>
          <w:szCs w:val="24"/>
        </w:rPr>
        <w:t xml:space="preserve">2.2. к базам данных </w:t>
      </w:r>
    </w:p>
    <w:p w:rsidR="00955712" w:rsidRPr="00A7328E" w:rsidRDefault="00955712">
      <w:pPr>
        <w:rPr>
          <w:rFonts w:ascii="Times New Roman" w:hAnsi="Times New Roman" w:cs="Times New Roman"/>
          <w:sz w:val="24"/>
          <w:szCs w:val="24"/>
        </w:rPr>
      </w:pPr>
      <w:r w:rsidRPr="00A7328E">
        <w:rPr>
          <w:rFonts w:ascii="Times New Roman" w:hAnsi="Times New Roman" w:cs="Times New Roman"/>
          <w:sz w:val="24"/>
          <w:szCs w:val="24"/>
        </w:rPr>
        <w:lastRenderedPageBreak/>
        <w:t>2.2.1. Педагогическим работникам обеспечивается доступ к следующим электронным базам данных: - профессиональные базы данных; - информационные справочные системы; - поисковые системы.</w:t>
      </w:r>
    </w:p>
    <w:p w:rsidR="00955712" w:rsidRPr="00A7328E" w:rsidRDefault="00955712">
      <w:pPr>
        <w:rPr>
          <w:rFonts w:ascii="Times New Roman" w:hAnsi="Times New Roman" w:cs="Times New Roman"/>
          <w:sz w:val="24"/>
          <w:szCs w:val="24"/>
        </w:rPr>
      </w:pPr>
      <w:r w:rsidRPr="00A7328E">
        <w:rPr>
          <w:rFonts w:ascii="Times New Roman" w:hAnsi="Times New Roman" w:cs="Times New Roman"/>
          <w:sz w:val="24"/>
          <w:szCs w:val="24"/>
        </w:rPr>
        <w:t xml:space="preserve"> 2.2.2. Доступ к электронным базам данных осуществляется на условиях, указанных в договорах, заключенных ДОУ с правообладателем электронных ресурсов (внешние базы данных). </w:t>
      </w:r>
    </w:p>
    <w:p w:rsidR="00955712" w:rsidRPr="00A7328E" w:rsidRDefault="00955712">
      <w:pPr>
        <w:rPr>
          <w:rFonts w:ascii="Times New Roman" w:hAnsi="Times New Roman" w:cs="Times New Roman"/>
          <w:sz w:val="24"/>
          <w:szCs w:val="24"/>
        </w:rPr>
      </w:pPr>
      <w:r w:rsidRPr="00A7328E">
        <w:rPr>
          <w:rFonts w:ascii="Times New Roman" w:hAnsi="Times New Roman" w:cs="Times New Roman"/>
          <w:sz w:val="24"/>
          <w:szCs w:val="24"/>
        </w:rPr>
        <w:t xml:space="preserve">2.3. к учебным и методическим материалам Педагогическим работникам по их запросам могут выдаваться во временное пользование учебные и методические материалы, входящие в оснащение методического кабинета. Выдача педагогическим работникам во временное пользование учебных и методических материалов, входящих в оснащение методического кабинета, осуществляется старшим воспитателем ДОУ. Срок, на который выдаются учебные и методические материалы, определяется старшим воспитателем, с учетом графика использования запрашиваемых материалов в данном кабинете.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 </w:t>
      </w:r>
    </w:p>
    <w:p w:rsidR="00A7328E" w:rsidRPr="00A7328E" w:rsidRDefault="00955712">
      <w:pPr>
        <w:rPr>
          <w:rFonts w:ascii="Times New Roman" w:hAnsi="Times New Roman" w:cs="Times New Roman"/>
          <w:sz w:val="24"/>
          <w:szCs w:val="24"/>
        </w:rPr>
      </w:pPr>
      <w:r w:rsidRPr="00A7328E">
        <w:rPr>
          <w:rFonts w:ascii="Times New Roman" w:hAnsi="Times New Roman" w:cs="Times New Roman"/>
          <w:sz w:val="24"/>
          <w:szCs w:val="24"/>
        </w:rPr>
        <w:t xml:space="preserve">2.4. к материально-техническим средствам обеспечения образовательной деятельности Доступ педагогических работников к материально-техническим средствам обеспечения образовательной деятельности осуществляется: - без ограничения к методическому кабинету, спортивному и актовому залам и иным помещениям и местам проведения занятий во время, определенное в расписании занятий; - к методическому кабинету, спортивному и актовому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 Использование движимых (переносных) материально-технических средств обеспечения образовательной деятельности (проекторы и т.п.) осуществляется по устной заявке, на имя лица, ответственного за сохранность и правильное использование соответствующих средств. Для копирования или тиражирования учебных и методических материалов педагогические работники имеют право пользоваться копировальным автоматом. Накопители информации (CD-диски, </w:t>
      </w:r>
      <w:proofErr w:type="spellStart"/>
      <w:r w:rsidRPr="00A7328E">
        <w:rPr>
          <w:rFonts w:ascii="Times New Roman" w:hAnsi="Times New Roman" w:cs="Times New Roman"/>
          <w:sz w:val="24"/>
          <w:szCs w:val="24"/>
        </w:rPr>
        <w:t>флеш-накопители</w:t>
      </w:r>
      <w:proofErr w:type="spellEnd"/>
      <w:r w:rsidRPr="00A7328E">
        <w:rPr>
          <w:rFonts w:ascii="Times New Roman" w:hAnsi="Times New Roman" w:cs="Times New Roman"/>
          <w:sz w:val="24"/>
          <w:szCs w:val="24"/>
        </w:rPr>
        <w:t xml:space="preserve">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 2.5. К музейным фондам. Доступ педагогических работников, а также организованных групп учеников под руководством педагогического работника (работников) к музейным фондам осуществляется безвозмездно. Посещение музеев организованными группами воспитанников под руководством педагогических работников осуществляется по письменной заявке поданной педагогическим работником (не менее чем за 3 учебных дня до даты посещения музея) на имя руководителя ДОУ. Педагогические работники имеют право на получение справочной и иной информации из фондов музеев. Предоставление данной информации осуществляется по письменному запросу педагогического работника на имя руководителя музея. Ответ или мотивированный отказ в предоставлении информации руководство музея обязано предоставить заявителю в течение 10 учебных дней со дня поступления запроса. </w:t>
      </w:r>
      <w:r w:rsidR="00A732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A7328E">
        <w:rPr>
          <w:rFonts w:ascii="Times New Roman" w:hAnsi="Times New Roman" w:cs="Times New Roman"/>
          <w:sz w:val="24"/>
          <w:szCs w:val="24"/>
        </w:rPr>
        <w:t xml:space="preserve">III. Заключительные положения </w:t>
      </w:r>
    </w:p>
    <w:p w:rsidR="004F358F" w:rsidRPr="00A7328E" w:rsidRDefault="00955712">
      <w:pPr>
        <w:rPr>
          <w:rFonts w:ascii="Times New Roman" w:hAnsi="Times New Roman" w:cs="Times New Roman"/>
          <w:sz w:val="24"/>
          <w:szCs w:val="24"/>
        </w:rPr>
      </w:pPr>
      <w:r w:rsidRPr="00A7328E">
        <w:rPr>
          <w:rFonts w:ascii="Times New Roman" w:hAnsi="Times New Roman" w:cs="Times New Roman"/>
          <w:sz w:val="24"/>
          <w:szCs w:val="24"/>
        </w:rPr>
        <w:t>3.1. Настоящий локальный нормативный а</w:t>
      </w:r>
      <w:proofErr w:type="gramStart"/>
      <w:r w:rsidRPr="00A7328E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Pr="00A7328E">
        <w:rPr>
          <w:rFonts w:ascii="Times New Roman" w:hAnsi="Times New Roman" w:cs="Times New Roman"/>
          <w:sz w:val="24"/>
          <w:szCs w:val="24"/>
        </w:rPr>
        <w:t>упает в силу с момента его утверждения и до принятия нового</w:t>
      </w:r>
      <w:r w:rsidR="00A7328E" w:rsidRPr="00A7328E">
        <w:rPr>
          <w:rFonts w:ascii="Times New Roman" w:hAnsi="Times New Roman" w:cs="Times New Roman"/>
          <w:sz w:val="24"/>
          <w:szCs w:val="24"/>
        </w:rPr>
        <w:t>.</w:t>
      </w:r>
    </w:p>
    <w:sectPr w:rsidR="004F358F" w:rsidRPr="00A7328E" w:rsidSect="00A7328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66CF"/>
    <w:rsid w:val="001866CF"/>
    <w:rsid w:val="004C2BFE"/>
    <w:rsid w:val="004F358F"/>
    <w:rsid w:val="00955712"/>
    <w:rsid w:val="00A73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66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2021-09-18T05:09:00Z</dcterms:created>
  <dcterms:modified xsi:type="dcterms:W3CDTF">2021-09-18T05:09:00Z</dcterms:modified>
</cp:coreProperties>
</file>