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BE6" w:rsidRPr="005B5BE6" w:rsidRDefault="001264F7" w:rsidP="005B5BE6">
      <w:pPr>
        <w:spacing w:after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к приказу №  419 от 30.08.2021</w:t>
      </w:r>
      <w:bookmarkStart w:id="0" w:name="_GoBack"/>
      <w:bookmarkEnd w:id="0"/>
    </w:p>
    <w:p w:rsidR="005B5BE6" w:rsidRDefault="005B5BE6" w:rsidP="005B5BE6">
      <w:pPr>
        <w:spacing w:after="0"/>
        <w:contextualSpacing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C0500" w:rsidRPr="0074684A" w:rsidRDefault="00EC0500" w:rsidP="00EC0500">
      <w:pPr>
        <w:numPr>
          <w:ilvl w:val="0"/>
          <w:numId w:val="1"/>
        </w:numPr>
        <w:spacing w:after="0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4684A">
        <w:rPr>
          <w:rFonts w:ascii="Times New Roman" w:eastAsia="Times New Roman" w:hAnsi="Times New Roman"/>
          <w:b/>
          <w:sz w:val="26"/>
          <w:szCs w:val="26"/>
          <w:lang w:eastAsia="ru-RU"/>
        </w:rPr>
        <w:t>ВНУТРИШКОЛЬНЫЙ КОНТРОЛЬ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3813"/>
        <w:gridCol w:w="3261"/>
      </w:tblGrid>
      <w:tr w:rsidR="00EC0500" w:rsidRPr="000C6D6F" w:rsidTr="005B5BE6">
        <w:trPr>
          <w:trHeight w:val="557"/>
        </w:trPr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Вопросы, подлежащие </w:t>
            </w: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контролю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и содержание контроля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Санитарное состояние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помещений школы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Полищук Н.А.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АХЧ  Исмагилова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Инструктаж всех </w:t>
            </w: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работников  перед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началом нового учебного года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Проверить выполнение работниками требований охраны труда и техники безопасности, </w:t>
            </w:r>
          </w:p>
          <w:p w:rsidR="00EC0500" w:rsidRPr="000C6D6F" w:rsidRDefault="00EC0500" w:rsidP="00FE6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пожарной безопасности, антитеррористической защищенности объекта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ОТ, 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АХЧ  Исмагилова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Проверить обеспечение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учебниками, бесплатной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учебной литературой, ее состояние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Полумордвинова Е.Е., Макарова Е.В.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ог-библиотекарь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структуры ООП уровней образования ФГОС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ООП уровней образования, убедиться, что структура соответствует требованиям ФГОС по уровням образования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Полищук Н.А.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Алебян М.И., Вахитова О.Н.,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Соответствие рабочих программ учебных предметов требованиям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ФГОС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Проконтро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лировать составление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рабочих программ педагогами на наличие обязательных компонентов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результаты освоения курса;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Макарова Е.В., Полумордвинова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Е.Е.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3813" w:type="dxa"/>
            <w:vMerge w:val="restart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выполнение требований к оформлению личных дел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личных дел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прибывших учеников</w:t>
            </w:r>
          </w:p>
        </w:tc>
        <w:tc>
          <w:tcPr>
            <w:tcW w:w="3813" w:type="dxa"/>
            <w:vMerge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Макарова Е.В., Алебян М.И., Вахитова О.Н.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Трудоустройство выпускников 9-х, 11-х классов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и справок о местах продолжения обучения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журналов (внеурочной деятельности, доп.образования), электронных журналов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соблюдение педагогами единых требований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оформлению и заполнению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Алебян М.И., Вахитова О.Н., Макарова Е.В.,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Ахунзянова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школьного сайта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состояние сайта школы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ИТК Хабибуллина А.Ф.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стартовой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диагностики учащихся 1-х, 5-х и 10-х классов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готовность учащихся к обучению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новом уровне образования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 Алебян М.И., Вахитова О.Н.,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Посещаемость учащихся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учащихся, которые систематически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не посещают учебные занятия без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уважительной причины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рук-ли,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социальный педагог, зам.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директора по ВР Ахунзянова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учащихся 1-х,5-х и 10-х классов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адаптации обучающихся, перешедших на новый уровень образования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педагог-психолог Батюкина Ю.Г.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программы духовно-нравственного развития, воспитания обучающихся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Проконтролировать, как классные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руководители 1–11-х классов спланировали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воспитательную работу с учетом требований ФГОС НОО, ООО, </w:t>
            </w: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ФКГОС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рук-ли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1–11-х классов,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замдиректора по 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Ахунзянова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трудовых договоров, трудовых книжек, личных дел работников лицея 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 целью   соответствия законодательству и локальным актам лицея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Зам.директора по УВР Вахитова 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</w:t>
            </w:r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B04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журналов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(внеурочной деятельности,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дополнительного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образования),</w:t>
            </w:r>
          </w:p>
          <w:p w:rsidR="00EC0500" w:rsidRPr="000C6D6F" w:rsidRDefault="00EC0500" w:rsidP="00B04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электронных журналов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журналах, наполняемость </w:t>
            </w:r>
          </w:p>
          <w:p w:rsidR="00EC0500" w:rsidRPr="000C6D6F" w:rsidRDefault="00EC0500" w:rsidP="00FE6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текущих оценок, итоги промежуточной аттестации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Алебян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Макарова Е.В., Замдиректора по ВР Ахунзянова Е.В.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рабочих тетрадей учащихся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2-3,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 8-х классов по башкирскому языку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Проконтролировать, как часто педагоги поверяют тетради, как школьники соблюдают единый орфографический режим, соответствие записей в рабочих тетрадях календарно-тематическому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планированию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метапредметных результатов учащихся 1-4 классов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Проанализировать, как учащиеся достигают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метапредметных результатов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Вахитова О.Н.,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методическое и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психологическое сопровождение педагогов,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которые проходят аттестацию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  Полумордвинова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Е.Е.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руководители  ШМО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учителей – предметников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учениками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риска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Проконтролировать, как педагоги работают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 учениками группы риска, чтобы они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достигали образовательных результатов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Алебян М.И., Вахитова О.Н., Макарова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Пробное итоговое сочинение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и провести пробное итоговое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сочинение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Алебян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М.И..</w:t>
            </w:r>
            <w:proofErr w:type="gramEnd"/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рабочих тетрадей учащихся 4-х классов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Проконтролировать, как часто педагоги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поверяют тетради, как школьники соблюдают единый орфографический режим, соответствие записей в рабочих тетрадях календарно-тематическому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планированию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объема плана внеурочной деятельности за 1-е полугодие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Проконтролировать по журналам внеурочной деятельности, совпадает ли объем часов, выданных в 1-м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3261" w:type="dxa"/>
            <w:shd w:val="clear" w:color="auto" w:fill="auto"/>
          </w:tcPr>
          <w:p w:rsidR="00EC0500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Алебян М.И., Вахитова О.Н.,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Замдиректора по ВР Ахунзянова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промежуточной аттестации по итогам 1-го полугодия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результаты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промежуточной аттестации за 1-е полугодие</w:t>
            </w:r>
          </w:p>
        </w:tc>
        <w:tc>
          <w:tcPr>
            <w:tcW w:w="3261" w:type="dxa"/>
            <w:shd w:val="clear" w:color="auto" w:fill="auto"/>
          </w:tcPr>
          <w:p w:rsidR="00EC0500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Алебян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 Вахитова О.Н., Макарова Е.В..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результативность 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Замдиректора Полумордвинова Е.Е.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итогового 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анизовать проведение итогового 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 Алебян М.И.</w:t>
            </w:r>
          </w:p>
        </w:tc>
      </w:tr>
      <w:tr w:rsidR="00EC0500" w:rsidRPr="000C6D6F" w:rsidTr="005B5BE6">
        <w:trPr>
          <w:trHeight w:val="688"/>
        </w:trPr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журналов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(внеурочной деятельности,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доп.образования), электронных журналов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1 полугодия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Алебян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Макарова Е.В., Замдиректора по ВР Ахунзянова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объема рабочих программ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Проконтролировать по классным журналам,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совпадает ли объем часов, выданных в 1-м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полугодии, с плановым объемом часов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Полумордвинова Е.Е.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Преподавание башкирского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государственного языка в 5-9 классах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Проконтролировать  качество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преподавания башкирского языка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Замдиректора по УВР Полумордвинова Е.Е.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консультации по учебным предметам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</w:t>
            </w:r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одаренными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детьми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заседания ШМО, чтобы проконтролировать, как педагоги работают с одаренными детьми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Замдиректора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УВР Полумордвинова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Е.Е.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 ШМО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занятий </w:t>
            </w: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внеурочной  деятельности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1-4 классах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Проконтролировать, как и в какой форме педагоги проводят занятия </w:t>
            </w: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 внеурочной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деятельности, посещаемость занятий внеурочной деятельности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 директора по УВР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 пробных</w:t>
            </w:r>
            <w:proofErr w:type="gramEnd"/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проверочных раб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с использованием заданий 2022 </w:t>
            </w: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 (ВПР)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состояния преподавания предметов </w:t>
            </w:r>
            <w:proofErr w:type="gramStart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 уровня</w:t>
            </w:r>
            <w:proofErr w:type="gramEnd"/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усвоения программного материала обучающимися  4  классов.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 Воронова Л. П.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Преподавание уроков математики и английского языка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85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Проконтролировать  качество</w:t>
            </w:r>
            <w:proofErr w:type="gramEnd"/>
            <w:r w:rsidRPr="00385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преподавания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УВР: Алебян М.И., Вахитова О.Н., Полумордвинова Е.Е.</w:t>
            </w:r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журналов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(внеурочной деятельности,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доп.образования), электронных журналов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1 полугодия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Алебян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Макарова Е.В., Замдиректора по ВР Ахунзянова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Преподавание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географии и биологии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Проконтролировать качество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преподавания географии и биологии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работы со сл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абоуспевающими обучающимися по 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к ГИА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Проверить, как педагоги работают со слабоуспевающ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ими обучающимися, посещаемость </w:t>
            </w:r>
          </w:p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консультаций слабоуспевающими обучающимися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Алебян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нравственному воспитанию в 9 классе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классные часы и внеклассные мероприятия по духовно – нравственному направлению.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УВР Ахунзянова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протоколов ШМО за 2020-2021 учебный год и за 2021-2022 учебный год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протоколы ШМО: рассмотрение вопросов промежуточной аттестации, ГИА на заседаниях ШМО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Полумордвинова Е.Е.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график повышени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квалификации педагогов на 2022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  Полумордвинова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работы по подготовке к ЕГЭ и ОГЭ по предметам по выбору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работы преподавателей по графику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обучающимися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работы по здоровому образу жизни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воспитательные планы классных руководителей по формированию здорового образа жизни, посетить классные часы по данному направлению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УВР Ахунзянова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итоговой  диагностики</w:t>
            </w:r>
            <w:proofErr w:type="gramEnd"/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сформированности УУД 1-4 классов в соответствии с требованиями ФГОС НОО</w:t>
            </w:r>
          </w:p>
        </w:tc>
        <w:tc>
          <w:tcPr>
            <w:tcW w:w="3813" w:type="dxa"/>
            <w:shd w:val="clear" w:color="auto" w:fill="auto"/>
            <w:vAlign w:val="center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уровня сформированности УУД у обучающихся 1-4 клас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ов, реализующих стандарты второго поколения.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директора по УВР Макарова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обязательного минимума содержания образования в соответствии с требованиями </w:t>
            </w:r>
            <w:proofErr w:type="gramStart"/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НОО</w:t>
            </w:r>
            <w:proofErr w:type="gramEnd"/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Итоговый мониторинг по литературному чтению. Диагностическое обследование обучающихся 1 -4 классов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Безошибочность, выразительность, темп чтения, понимание содержания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директора по УВР Макарова Е.В.</w:t>
            </w:r>
          </w:p>
        </w:tc>
      </w:tr>
      <w:tr w:rsidR="00EC0500" w:rsidRPr="000C6D6F" w:rsidTr="005B5BE6">
        <w:tc>
          <w:tcPr>
            <w:tcW w:w="2986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проведения Всероссийских проверочных работ в 4-11 классах</w:t>
            </w:r>
          </w:p>
        </w:tc>
        <w:tc>
          <w:tcPr>
            <w:tcW w:w="3813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7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качества знаний и уровня успеваемости обучающихся по предметам</w:t>
            </w:r>
          </w:p>
        </w:tc>
        <w:tc>
          <w:tcPr>
            <w:tcW w:w="3261" w:type="dxa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Вахитова О.Н., Макарова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0C6D6F" w:rsidTr="005B5BE6">
        <w:tc>
          <w:tcPr>
            <w:tcW w:w="10060" w:type="dxa"/>
            <w:gridSpan w:val="3"/>
            <w:shd w:val="clear" w:color="auto" w:fill="auto"/>
          </w:tcPr>
          <w:p w:rsidR="00EC0500" w:rsidRPr="000C6D6F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журналов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(внеурочной деятельности,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доп.образования), электронных журналов</w:t>
            </w:r>
          </w:p>
        </w:tc>
        <w:tc>
          <w:tcPr>
            <w:tcW w:w="3813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учебного года</w:t>
            </w:r>
          </w:p>
        </w:tc>
        <w:tc>
          <w:tcPr>
            <w:tcW w:w="3261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УВР, ВР Алебян М.И., Вахитова О.Н., Макарова Е.В., Ахунзянова </w:t>
            </w:r>
            <w:proofErr w:type="gramStart"/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объема  ООП</w:t>
            </w:r>
            <w:proofErr w:type="gramEnd"/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НОО, ООО, СОО</w:t>
            </w:r>
          </w:p>
        </w:tc>
        <w:tc>
          <w:tcPr>
            <w:tcW w:w="3813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выполнение   рабочих программ по предметам, курсам внеурочной деятельности ООП НОО, ООО, СОО</w:t>
            </w:r>
          </w:p>
        </w:tc>
        <w:tc>
          <w:tcPr>
            <w:tcW w:w="3261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Полумордвинова Е.Е., замдиректора по ВР Ахунзянова </w:t>
            </w:r>
            <w:proofErr w:type="gramStart"/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Е.В..</w:t>
            </w:r>
            <w:proofErr w:type="gramEnd"/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промежуточной аттестации по итогам учебного года</w:t>
            </w:r>
          </w:p>
        </w:tc>
        <w:tc>
          <w:tcPr>
            <w:tcW w:w="3813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результаты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промежуточной аттестации за 2021-2022 учебный год</w:t>
            </w:r>
          </w:p>
        </w:tc>
        <w:tc>
          <w:tcPr>
            <w:tcW w:w="3261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М.И., Вахитова О.Н., Макарова Е.В.</w:t>
            </w:r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ШМО</w:t>
            </w:r>
          </w:p>
        </w:tc>
        <w:tc>
          <w:tcPr>
            <w:tcW w:w="3813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ШМО</w:t>
            </w:r>
          </w:p>
        </w:tc>
        <w:tc>
          <w:tcPr>
            <w:tcW w:w="3261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УВР Полумордвинова </w:t>
            </w:r>
            <w:proofErr w:type="gramStart"/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Е.Е..</w:t>
            </w:r>
            <w:proofErr w:type="gramEnd"/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Пробные ЕГЭ и ОГЭ по предметам</w:t>
            </w:r>
          </w:p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и провести пробные ЕГЭ и ОГЭ по обязательным предметам и по предметам по выбору</w:t>
            </w:r>
          </w:p>
        </w:tc>
        <w:tc>
          <w:tcPr>
            <w:tcW w:w="3261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</w:t>
            </w:r>
          </w:p>
        </w:tc>
      </w:tr>
      <w:tr w:rsidR="00EC0500" w:rsidRPr="00D6037D" w:rsidTr="005B5BE6">
        <w:tc>
          <w:tcPr>
            <w:tcW w:w="10060" w:type="dxa"/>
            <w:gridSpan w:val="3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ГИА в 9 классах</w:t>
            </w:r>
          </w:p>
        </w:tc>
        <w:tc>
          <w:tcPr>
            <w:tcW w:w="3813" w:type="dxa"/>
            <w:vMerge w:val="restart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результаты ГИА, сравнить их с предыдущими, извлечь уроки</w:t>
            </w:r>
          </w:p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Замдиректора по </w:t>
            </w: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УВР Алебян М.И.</w:t>
            </w:r>
          </w:p>
        </w:tc>
      </w:tr>
      <w:tr w:rsidR="00EC0500" w:rsidRPr="00D6037D" w:rsidTr="005B5BE6">
        <w:tc>
          <w:tcPr>
            <w:tcW w:w="2986" w:type="dxa"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ГИА в 11 классах</w:t>
            </w:r>
          </w:p>
        </w:tc>
        <w:tc>
          <w:tcPr>
            <w:tcW w:w="3813" w:type="dxa"/>
            <w:vMerge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EC0500" w:rsidRPr="00D6037D" w:rsidRDefault="00EC0500" w:rsidP="00FE6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C0500" w:rsidRPr="00D6037D" w:rsidRDefault="00EC0500" w:rsidP="00EC050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0500" w:rsidRPr="00D6037D" w:rsidRDefault="00EC0500" w:rsidP="00EC050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Pr="00D6037D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0500" w:rsidRDefault="00EC0500" w:rsidP="00EC0500">
      <w:pPr>
        <w:tabs>
          <w:tab w:val="center" w:pos="4929"/>
          <w:tab w:val="right" w:pos="9498"/>
        </w:tabs>
        <w:spacing w:after="0"/>
        <w:contextualSpacing/>
        <w:rPr>
          <w:rFonts w:ascii="Times New Roman" w:hAnsi="Times New Roman"/>
          <w:b/>
          <w:sz w:val="26"/>
          <w:szCs w:val="26"/>
        </w:rPr>
      </w:pPr>
    </w:p>
    <w:p w:rsidR="00EC0500" w:rsidRPr="0074684A" w:rsidRDefault="00EC0500" w:rsidP="00EC0500">
      <w:pPr>
        <w:tabs>
          <w:tab w:val="center" w:pos="4929"/>
          <w:tab w:val="right" w:pos="9498"/>
        </w:tabs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3E2327" w:rsidRDefault="003E2327"/>
    <w:sectPr w:rsidR="003E2327" w:rsidSect="005B5BE6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A5F74"/>
    <w:multiLevelType w:val="hybridMultilevel"/>
    <w:tmpl w:val="D138CD56"/>
    <w:lvl w:ilvl="0" w:tplc="B27E0F46">
      <w:start w:val="4"/>
      <w:numFmt w:val="decimal"/>
      <w:lvlText w:val="%1."/>
      <w:lvlJc w:val="left"/>
      <w:pPr>
        <w:ind w:left="1636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8F"/>
    <w:rsid w:val="001264F7"/>
    <w:rsid w:val="003E2327"/>
    <w:rsid w:val="005B5BE6"/>
    <w:rsid w:val="00674A8F"/>
    <w:rsid w:val="00B04039"/>
    <w:rsid w:val="00C66650"/>
    <w:rsid w:val="00E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069F8-9730-4753-A14E-D4E265A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5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Ирина</cp:lastModifiedBy>
  <cp:revision>7</cp:revision>
  <cp:lastPrinted>2021-10-22T07:06:00Z</cp:lastPrinted>
  <dcterms:created xsi:type="dcterms:W3CDTF">2021-09-06T05:26:00Z</dcterms:created>
  <dcterms:modified xsi:type="dcterms:W3CDTF">2022-06-24T06:13:00Z</dcterms:modified>
</cp:coreProperties>
</file>