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97" w:rsidRPr="00CD6797" w:rsidRDefault="00CD6797" w:rsidP="00CD679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  <w:t>Консультация для воспитателей «Оформление уголка ПДД»</w:t>
      </w:r>
    </w:p>
    <w:p w:rsid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Pr="00CD6797" w:rsidRDefault="00CD6797" w:rsidP="00CD6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В современном мире </w:t>
      </w:r>
      <w:hyperlink r:id="rId4" w:tooltip="Безопасность, ОБЖ. Консультации для родителей" w:history="1">
        <w:r w:rsidRPr="00CD679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безопасность наших детей играет самую</w:t>
        </w:r>
      </w:hyperlink>
      <w:r w:rsidRPr="00CD6797">
        <w:rPr>
          <w:rFonts w:ascii="Times New Roman" w:hAnsi="Times New Roman" w:cs="Times New Roman"/>
          <w:sz w:val="28"/>
          <w:szCs w:val="28"/>
        </w:rPr>
        <w:t> важную роль. Особенно актуален вопрос о безопасности детей на улицах города.</w:t>
      </w:r>
    </w:p>
    <w:p w:rsidR="00CD6797" w:rsidRPr="00CD6797" w:rsidRDefault="00CD6797" w:rsidP="00CD6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Задачей педагогов ДОУ является планомерное знакомство своих воспитанников с азами дорожной грамоты, начиная уже с ясельной группы. Частью этой важной работы является обязательное создание во всех группах уголков ПДД.</w:t>
      </w:r>
    </w:p>
    <w:p w:rsidR="00CD6797" w:rsidRDefault="00CD6797" w:rsidP="00CD6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Уголок ПДД имеет свои определенные задачи, обусловленные возрастом воспитанников:</w:t>
      </w:r>
    </w:p>
    <w:p w:rsidR="00CD6797" w:rsidRPr="00CD6797" w:rsidRDefault="00CD6797" w:rsidP="00CD6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Группа раннего возраста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1. Познакомить малышей с видами транспорта — легковой и грузовой игрушечной машинкой: сравнить их между собой, также детям даётся понятие общественного транспорта;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2. Рассказать о деталях, из которых состоит любой автомобиль;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3. Научить распознавать красный и зелёный сигналы светофора.</w:t>
      </w:r>
    </w:p>
    <w:p w:rsid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Младшая группа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1. Продолжать работу по различению сре</w:t>
      </w:r>
      <w:proofErr w:type="gramStart"/>
      <w:r w:rsidRPr="00CD6797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Pr="00CD6797">
        <w:rPr>
          <w:rFonts w:ascii="Times New Roman" w:hAnsi="Times New Roman" w:cs="Times New Roman"/>
          <w:sz w:val="28"/>
          <w:szCs w:val="28"/>
        </w:rPr>
        <w:t>анспорта;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2. Познакомить с правилами поведения в общественном транспорте;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3. Ввести понятие проезжей части и тротуара.</w:t>
      </w:r>
    </w:p>
    <w:p w:rsid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4. Закрепить знания светофорных сигналов, к ним добавляется жёлтый цвет, объясняется его значение.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Средняя группа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1. Изучить элемент проезжей части — пешеходного перехода (объясняется его внешний вид и назначение);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2. Познакомить дошкольников с правосторонним движением;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3. Познакомить со светофором для пешеходов; установить различия между светофором для водителей и светофором для пешеходов.</w:t>
      </w:r>
    </w:p>
    <w:p w:rsid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Старшая группа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1. Ввести понятие «Перекрёсток»;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2. Изучить значения ключевых дорожных знаков, их подразделений на категории (информационно-указательные, запрещающие и т. д.);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3. Познакомить с профессиональной деятельностью регулировщика: его атрибутами, значением жестов.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Подготовительная группа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1. Систематизировать знания по теме ПДД;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2. Ввести проблемные ситуации, которые потенциально могут произойти на дороге (дорожные «ловушки»);</w:t>
      </w:r>
    </w:p>
    <w:p w:rsid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Pr="00CD6797" w:rsidRDefault="00CD6797" w:rsidP="00CD679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lastRenderedPageBreak/>
        <w:t>Важные требования к </w:t>
      </w:r>
      <w:hyperlink r:id="rId5" w:tooltip="Оформление детских садов" w:history="1">
        <w:r w:rsidRPr="00CD6797">
          <w:rPr>
            <w:rStyle w:val="a4"/>
            <w:rFonts w:ascii="Times New Roman" w:hAnsi="Times New Roman" w:cs="Times New Roman"/>
            <w:b/>
            <w:color w:val="C00000"/>
            <w:sz w:val="28"/>
            <w:szCs w:val="28"/>
          </w:rPr>
          <w:t>оформлению уголка ПДД согласно ФГОС</w:t>
        </w:r>
      </w:hyperlink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При создании любой развивающей зоны в группе, включая центр ПДД, воспитатель должен руководствоваться требованиями ФГОС.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 xml:space="preserve">1. Оборудование уголка должно соответствовать потребностям данного дошкольного возраста. К примеру, внимание малышей очень заинтересует яркое оформление, детали в этом возрасте не должны быть слишком мелкими. При работе с малышами 2–4 лет особое внимание необходимо уделять сенсорному развитию (например, это рули с кнопочками, </w:t>
      </w:r>
      <w:proofErr w:type="spellStart"/>
      <w:r w:rsidRPr="00CD6797">
        <w:rPr>
          <w:rFonts w:ascii="Times New Roman" w:hAnsi="Times New Roman" w:cs="Times New Roman"/>
          <w:sz w:val="28"/>
          <w:szCs w:val="28"/>
        </w:rPr>
        <w:t>пазлы-вкладыши</w:t>
      </w:r>
      <w:proofErr w:type="spellEnd"/>
      <w:r w:rsidRPr="00CD6797">
        <w:rPr>
          <w:rFonts w:ascii="Times New Roman" w:hAnsi="Times New Roman" w:cs="Times New Roman"/>
          <w:sz w:val="28"/>
          <w:szCs w:val="28"/>
        </w:rPr>
        <w:t xml:space="preserve"> и пр.). Для будущих же школьников обязательно наличие пособий, способствующих коммуникативному и логическому развитию — это разноплановые дидактические игры, карточки </w:t>
      </w:r>
      <w:r>
        <w:rPr>
          <w:rFonts w:ascii="Times New Roman" w:hAnsi="Times New Roman" w:cs="Times New Roman"/>
          <w:sz w:val="28"/>
          <w:szCs w:val="28"/>
        </w:rPr>
        <w:t xml:space="preserve">с проблемными ситуациями и пр. 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2. Материал в центре ПДД следует располагать в свободном доступе детей, ведь эта зона создана для их самостоятельной деятельности. В любой момент ребёнок может взять пон</w:t>
      </w:r>
      <w:r>
        <w:rPr>
          <w:rFonts w:ascii="Times New Roman" w:hAnsi="Times New Roman" w:cs="Times New Roman"/>
          <w:sz w:val="28"/>
          <w:szCs w:val="28"/>
        </w:rPr>
        <w:t>равившуюся ему машинку или игру.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3. Высокая эстетичность оформления уголка. Любая развивающая зона в группе должна способствовать формированию у дошкольников художественного вкуса. В дизайне центра ПДД должны присутствовать подходящие игровые персонажи, творческие рабо</w:t>
      </w:r>
      <w:r>
        <w:rPr>
          <w:rFonts w:ascii="Times New Roman" w:hAnsi="Times New Roman" w:cs="Times New Roman"/>
          <w:sz w:val="28"/>
          <w:szCs w:val="28"/>
        </w:rPr>
        <w:t>ты воспитанников на данную тему.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 xml:space="preserve">4. Многофункциональность зоны. Игровая среда должна легко видоизменяться в зависимости от обучающей ситуации. Уголок ПДД по ходу детской деятельности можно объединять с другими зонами, например, совместить сюжетно-ролевую игру «Скорая помощь» и «Работа инспектора ПДД»: случилась </w:t>
      </w:r>
      <w:proofErr w:type="gramStart"/>
      <w:r w:rsidRPr="00CD6797">
        <w:rPr>
          <w:rFonts w:ascii="Times New Roman" w:hAnsi="Times New Roman" w:cs="Times New Roman"/>
          <w:sz w:val="28"/>
          <w:szCs w:val="28"/>
        </w:rPr>
        <w:t>авария</w:t>
      </w:r>
      <w:proofErr w:type="gramEnd"/>
      <w:r w:rsidRPr="00CD6797">
        <w:rPr>
          <w:rFonts w:ascii="Times New Roman" w:hAnsi="Times New Roman" w:cs="Times New Roman"/>
          <w:sz w:val="28"/>
          <w:szCs w:val="28"/>
        </w:rPr>
        <w:t xml:space="preserve"> и пострадали люди, которым оказывают помощь врачи. Другой вариант — водитель заехал на заправку, там платит за бензин и покупает себе еду или пьёт кофе за столиком (совмещени</w:t>
      </w:r>
      <w:r>
        <w:rPr>
          <w:rFonts w:ascii="Times New Roman" w:hAnsi="Times New Roman" w:cs="Times New Roman"/>
          <w:sz w:val="28"/>
          <w:szCs w:val="28"/>
        </w:rPr>
        <w:t>е с игрой «Магазин» или «Кафе»).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 xml:space="preserve">5. Вариативность уголка. </w:t>
      </w:r>
      <w:proofErr w:type="gramStart"/>
      <w:r w:rsidRPr="00CD6797">
        <w:rPr>
          <w:rFonts w:ascii="Times New Roman" w:hAnsi="Times New Roman" w:cs="Times New Roman"/>
          <w:sz w:val="28"/>
          <w:szCs w:val="28"/>
        </w:rPr>
        <w:t>Воспитатель обязательно регулярно обновляет оборудование в центре ПДД (к примеру, предлагает новые игрушечные автомобили, дидактические игры, художественную литературу, а также меняет элементы оформления (вывешивает новый детский рисунок на тему дорожного движения).</w:t>
      </w:r>
      <w:proofErr w:type="gramEnd"/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Как на любую развивающую зону, на уголок ПДД педагог оформляет свой паспорт. Там указывает название уголка, его задачи согласно возрасту воспитанников и подробно перечисляет имеющееся оборудование. Также указываются виды деятельности, которые могут осуществляться в центре ПДД.</w:t>
      </w:r>
    </w:p>
    <w:p w:rsidR="00CD6797" w:rsidRPr="00CD6797" w:rsidRDefault="00CD6797" w:rsidP="00CD679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Содержание центра ПДД в группе</w:t>
      </w:r>
    </w:p>
    <w:p w:rsidR="00CD6797" w:rsidRPr="00CD6797" w:rsidRDefault="00CD6797" w:rsidP="00CD6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Наполнение уголка ПДД зависит от возраста воспитанников (ведь каждый из них имеет свои задачи изучения дорожной грамоты).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Группа раннего возраста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1. Комплект грузовых и легковых машинок, игрушечный общественный транспорт (например, автобус);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2. Картинки, изображающие виды транспорта;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lastRenderedPageBreak/>
        <w:t>3. Красные и зелёные круги, обозначающие сигналы светофора;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4. Простейший макет светофора для пешеходов;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5. Атрибуты для организации сюжетно-ролевой игры «Шофёры»: это разноцветные рули, шапочки и жилеты с эмблемами различных автомобилей, нагрудные значки;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 xml:space="preserve">6. Дидактические игры: </w:t>
      </w:r>
      <w:proofErr w:type="gramStart"/>
      <w:r w:rsidRPr="00CD6797">
        <w:rPr>
          <w:rFonts w:ascii="Times New Roman" w:hAnsi="Times New Roman" w:cs="Times New Roman"/>
          <w:sz w:val="28"/>
          <w:szCs w:val="28"/>
        </w:rPr>
        <w:t xml:space="preserve">«Помести каждый автомобиль в свой гараж», «Светофор» (на соответствие размера или цвета машины и гаража, </w:t>
      </w:r>
      <w:proofErr w:type="spellStart"/>
      <w:r w:rsidRPr="00CD679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D6797">
        <w:rPr>
          <w:rFonts w:ascii="Times New Roman" w:hAnsi="Times New Roman" w:cs="Times New Roman"/>
          <w:sz w:val="28"/>
          <w:szCs w:val="28"/>
        </w:rPr>
        <w:t xml:space="preserve"> из четырёх элементов с изображением транспорта, деревянные </w:t>
      </w:r>
      <w:proofErr w:type="spellStart"/>
      <w:r w:rsidRPr="00CD6797">
        <w:rPr>
          <w:rFonts w:ascii="Times New Roman" w:hAnsi="Times New Roman" w:cs="Times New Roman"/>
          <w:sz w:val="28"/>
          <w:szCs w:val="28"/>
        </w:rPr>
        <w:t>пазлы-вкладыши</w:t>
      </w:r>
      <w:proofErr w:type="spellEnd"/>
      <w:r w:rsidRPr="00CD679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7. Пособие, развивающее мелкую моторику.</w:t>
      </w:r>
    </w:p>
    <w:p w:rsid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Младшая группа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 xml:space="preserve">(Вышеуказанные пособия пополняются </w:t>
      </w:r>
      <w:proofErr w:type="gramStart"/>
      <w:r w:rsidRPr="00CD6797">
        <w:rPr>
          <w:rFonts w:ascii="Times New Roman" w:hAnsi="Times New Roman" w:cs="Times New Roman"/>
          <w:sz w:val="28"/>
          <w:szCs w:val="28"/>
        </w:rPr>
        <w:t>новыми</w:t>
      </w:r>
      <w:proofErr w:type="gramEnd"/>
      <w:r w:rsidRPr="00CD6797">
        <w:rPr>
          <w:rFonts w:ascii="Times New Roman" w:hAnsi="Times New Roman" w:cs="Times New Roman"/>
          <w:sz w:val="28"/>
          <w:szCs w:val="28"/>
        </w:rPr>
        <w:t>)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1. Более полный набор игрушечных машин и картинок, помогающих классифицировать виды транспорта;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2. Элементарный макет улицы с чётким разграничением тротуара и проезжей части (хорошо, если он будет крупным);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3. Макет светофора для водителей (плоскостной);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4. Художественная литература: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Стихотворения С. Михалкова «Светофор»; «Велосипедист»; «Моя улица» (Издания непременно следует выбирать красочные, с яркими картинками);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5. Новый вид машин, например, спецтехника.</w:t>
      </w:r>
    </w:p>
    <w:p w:rsid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Средняя группа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1. Макет светофора, где переключаются сигналы (работает на батарейках);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2. На макете улицы добавляется пешеходный переход;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3. Дидактическая игра «Построй светофор» (задача ребёнка — выложить кружки на модели в нужной последовательности);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4. Художественная литература: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6797">
        <w:rPr>
          <w:rFonts w:ascii="Times New Roman" w:hAnsi="Times New Roman" w:cs="Times New Roman"/>
          <w:sz w:val="28"/>
          <w:szCs w:val="28"/>
        </w:rPr>
        <w:t>Н. Носов «Автомобиль», А. Дорохов «Подземный ход», «Заборчик вдоль тротуара», «Шлагбаум», Б. Житков «Светофор».</w:t>
      </w:r>
      <w:proofErr w:type="gramEnd"/>
    </w:p>
    <w:p w:rsid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Старшая группа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1. Более усложнённый макет перекрёстка, имеющего съёмные детали: ребята могут самостоятельно моделировать улицу;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2. Комплект дорожных знаков;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3. Карточки-схемы, изображающие жесты регулировщика;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4. Основные элементы одежды инспектора ДПС и атрибуты (его фуражка, жилет, жезл);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5. Дидактические игры, касающиеся дорожных знаков;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6. Художественная литература: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 xml:space="preserve">Н. Носов «Кирюша попадает в переплёт», Г. </w:t>
      </w:r>
      <w:proofErr w:type="spellStart"/>
      <w:r w:rsidRPr="00CD6797">
        <w:rPr>
          <w:rFonts w:ascii="Times New Roman" w:hAnsi="Times New Roman" w:cs="Times New Roman"/>
          <w:sz w:val="28"/>
          <w:szCs w:val="28"/>
        </w:rPr>
        <w:t>Юрмин</w:t>
      </w:r>
      <w:proofErr w:type="spellEnd"/>
      <w:r w:rsidRPr="00CD6797">
        <w:rPr>
          <w:rFonts w:ascii="Times New Roman" w:hAnsi="Times New Roman" w:cs="Times New Roman"/>
          <w:sz w:val="28"/>
          <w:szCs w:val="28"/>
        </w:rPr>
        <w:t xml:space="preserve"> «Любопытный мышонок», Г. Демыкина «Песенка дорожных знаков», Н. </w:t>
      </w:r>
      <w:proofErr w:type="spellStart"/>
      <w:r w:rsidRPr="00CD6797">
        <w:rPr>
          <w:rFonts w:ascii="Times New Roman" w:hAnsi="Times New Roman" w:cs="Times New Roman"/>
          <w:sz w:val="28"/>
          <w:szCs w:val="28"/>
        </w:rPr>
        <w:t>Кончаловская</w:t>
      </w:r>
      <w:proofErr w:type="spellEnd"/>
      <w:r w:rsidRPr="00CD6797">
        <w:rPr>
          <w:rFonts w:ascii="Times New Roman" w:hAnsi="Times New Roman" w:cs="Times New Roman"/>
          <w:sz w:val="28"/>
          <w:szCs w:val="28"/>
        </w:rPr>
        <w:t xml:space="preserve"> «Самокат».</w:t>
      </w:r>
    </w:p>
    <w:p w:rsid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CD679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Подготовительная группа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1. Картинки с изображением опасных ситуаций, которые могут произойти на проезжей части. Для их демонстрации педагог может изготовить импровизированный монитор компьютера либо экран телевизора;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2. Атрибуты сюжетно-ролевой игры «Экзамен в автошколе»: окошечко выдачи прав, водительские удостоверения, одежда инспектора, который принимает экзамен;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3. Макет дороги с переключаемыми сигналами светофора (работают на батарейках);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D6797">
        <w:rPr>
          <w:rFonts w:ascii="Times New Roman" w:hAnsi="Times New Roman" w:cs="Times New Roman"/>
          <w:sz w:val="28"/>
          <w:szCs w:val="28"/>
        </w:rPr>
        <w:t>Более расширенный</w:t>
      </w:r>
      <w:proofErr w:type="gramEnd"/>
      <w:r w:rsidRPr="00CD6797">
        <w:rPr>
          <w:rFonts w:ascii="Times New Roman" w:hAnsi="Times New Roman" w:cs="Times New Roman"/>
          <w:sz w:val="28"/>
          <w:szCs w:val="28"/>
        </w:rPr>
        <w:t xml:space="preserve"> комплект дорожных знаков;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5. Художественная литература: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CD6797">
        <w:rPr>
          <w:rFonts w:ascii="Times New Roman" w:hAnsi="Times New Roman" w:cs="Times New Roman"/>
          <w:sz w:val="28"/>
          <w:szCs w:val="28"/>
        </w:rPr>
        <w:t>Иришин</w:t>
      </w:r>
      <w:proofErr w:type="spellEnd"/>
      <w:r w:rsidRPr="00CD6797">
        <w:rPr>
          <w:rFonts w:ascii="Times New Roman" w:hAnsi="Times New Roman" w:cs="Times New Roman"/>
          <w:sz w:val="28"/>
          <w:szCs w:val="28"/>
        </w:rPr>
        <w:t xml:space="preserve"> «Прогулка по городу», энциклопедии на тему транспорта.</w:t>
      </w:r>
    </w:p>
    <w:p w:rsid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 xml:space="preserve">Уголок ПДД должен иметь оригинальное и запоминающееся название, которое должен продумать педагог. Можно обратить внимание на такие варианты: «Юные пешеходы», «Дорожная азбука», «Внимание: дорога!», «Мы — пешеходы», «Школа </w:t>
      </w:r>
      <w:proofErr w:type="spellStart"/>
      <w:r w:rsidRPr="00CD6797">
        <w:rPr>
          <w:rFonts w:ascii="Times New Roman" w:hAnsi="Times New Roman" w:cs="Times New Roman"/>
          <w:sz w:val="28"/>
          <w:szCs w:val="28"/>
        </w:rPr>
        <w:t>светофорика</w:t>
      </w:r>
      <w:proofErr w:type="spellEnd"/>
      <w:r w:rsidRPr="00CD6797">
        <w:rPr>
          <w:rFonts w:ascii="Times New Roman" w:hAnsi="Times New Roman" w:cs="Times New Roman"/>
          <w:sz w:val="28"/>
          <w:szCs w:val="28"/>
        </w:rPr>
        <w:t>».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 xml:space="preserve">Но, всё-таки, ключевую роль в </w:t>
      </w:r>
      <w:proofErr w:type="gramStart"/>
      <w:r w:rsidRPr="00CD6797">
        <w:rPr>
          <w:rFonts w:ascii="Times New Roman" w:hAnsi="Times New Roman" w:cs="Times New Roman"/>
          <w:sz w:val="28"/>
          <w:szCs w:val="28"/>
        </w:rPr>
        <w:t>обучении детей по вопросам</w:t>
      </w:r>
      <w:proofErr w:type="gramEnd"/>
      <w:r w:rsidRPr="00CD6797">
        <w:rPr>
          <w:rFonts w:ascii="Times New Roman" w:hAnsi="Times New Roman" w:cs="Times New Roman"/>
          <w:sz w:val="28"/>
          <w:szCs w:val="28"/>
        </w:rPr>
        <w:t xml:space="preserve"> ПДД играют родители, которые, прежде всего, подают личный пример своим детям. Именно поэтому воспитатель должен уделить отдельное внимание взаимодействию с семьёй в этом направлении. В раздевалке создаётся отдельный тематический стенд, где вывешивается различная информация, заметки, рекомендации, консультации. Здесь же располагаются папки-передвижки.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797">
        <w:rPr>
          <w:rFonts w:ascii="Times New Roman" w:hAnsi="Times New Roman" w:cs="Times New Roman"/>
          <w:sz w:val="28"/>
          <w:szCs w:val="28"/>
        </w:rPr>
        <w:t>Детям просто необходимо уже в раннем дошкольном возрасте постигать основы дорожной грамоты. В этом вопросе развивающий уголок ПДД в группе внесёт свою важную лепту. Малыши на практике смогут примерить на себя роль водителя и пешехода, рассмотреть поучительные картинки, поиграть с интересными пособиями. Задача педагога — сделать зону ПДД яркой, красочной и доступной своим воспитанникам.</w:t>
      </w:r>
    </w:p>
    <w:p w:rsidR="00CD6797" w:rsidRPr="00CD6797" w:rsidRDefault="00CD6797" w:rsidP="00CD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6797" w:rsidRPr="00CD6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6797"/>
    <w:rsid w:val="00CD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D67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D6797"/>
    <w:rPr>
      <w:color w:val="0000FF"/>
      <w:u w:val="single"/>
    </w:rPr>
  </w:style>
  <w:style w:type="character" w:styleId="a5">
    <w:name w:val="Strong"/>
    <w:basedOn w:val="a0"/>
    <w:uiPriority w:val="22"/>
    <w:qFormat/>
    <w:rsid w:val="00CD679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D679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CD6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oformlenie-detskih-sadov" TargetMode="External"/><Relationship Id="rId4" Type="http://schemas.openxmlformats.org/officeDocument/2006/relationships/hyperlink" Target="https://www.maam.ru/obrazovanie/bezopasnost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1220</Words>
  <Characters>6957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2023-10-31T04:58:00Z</dcterms:created>
  <dcterms:modified xsi:type="dcterms:W3CDTF">2023-10-31T05:06:00Z</dcterms:modified>
</cp:coreProperties>
</file>