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803E3" w:rsidRPr="00B015A5" w:rsidRDefault="00CD7364" w:rsidP="00CD7364">
      <w:pPr>
        <w:rPr>
          <w:b/>
        </w:rPr>
      </w:pPr>
      <w:r>
        <w:rPr>
          <w:noProof/>
        </w:rPr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46.85pt;height:587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Документ 28_page-0001"/>
            <w10:wrap type="none"/>
            <w10:anchorlock/>
          </v:shape>
        </w:pict>
      </w:r>
      <w:r w:rsidR="00A803E3" w:rsidRPr="00B015A5">
        <w:rPr>
          <w:b/>
        </w:rPr>
        <w:lastRenderedPageBreak/>
        <w:t>ПОЯСНИТЕЛЬНАЯ ЗАПИСКА</w:t>
      </w:r>
    </w:p>
    <w:p w:rsidR="00A803E3" w:rsidRPr="00B015A5" w:rsidRDefault="00A803E3" w:rsidP="00A803E3">
      <w:pPr>
        <w:pStyle w:val="a4"/>
        <w:ind w:firstLine="540"/>
        <w:jc w:val="center"/>
        <w:rPr>
          <w:b/>
        </w:rPr>
      </w:pP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         Программа   «КВН» реализует общекуль</w:t>
      </w:r>
      <w:r w:rsidR="009C20F1">
        <w:rPr>
          <w:rFonts w:ascii="Times New Roman" w:hAnsi="Times New Roman"/>
          <w:sz w:val="24"/>
          <w:szCs w:val="24"/>
        </w:rPr>
        <w:t>турное (художественно-эстетическое</w:t>
      </w:r>
      <w:r w:rsidRPr="00B015A5">
        <w:rPr>
          <w:rFonts w:ascii="Times New Roman" w:hAnsi="Times New Roman"/>
          <w:sz w:val="24"/>
          <w:szCs w:val="24"/>
        </w:rPr>
        <w:t xml:space="preserve">) направление во внеурочной деятельности в 8 - х классах в соответствии с Федеральным государственным образовательным стандартом. </w:t>
      </w:r>
      <w:r w:rsidRPr="00B015A5">
        <w:rPr>
          <w:rFonts w:ascii="Times New Roman" w:hAnsi="Times New Roman"/>
          <w:color w:val="000000"/>
          <w:spacing w:val="-5"/>
          <w:sz w:val="24"/>
          <w:szCs w:val="24"/>
        </w:rPr>
        <w:t>Досуг традиционно является сферой свободного выбора лич</w:t>
      </w:r>
      <w:r w:rsidRPr="00B015A5">
        <w:rPr>
          <w:rFonts w:ascii="Times New Roman" w:hAnsi="Times New Roman"/>
          <w:color w:val="000000"/>
          <w:spacing w:val="-4"/>
          <w:sz w:val="24"/>
          <w:szCs w:val="24"/>
        </w:rPr>
        <w:t>ностью сфер познания, общения, творчества. Досуг в меньшей степени, чем другие виды деятельности, ограничен социальны</w:t>
      </w:r>
      <w:r w:rsidRPr="00B015A5">
        <w:rPr>
          <w:rFonts w:ascii="Times New Roman" w:hAnsi="Times New Roman"/>
          <w:color w:val="000000"/>
          <w:spacing w:val="-2"/>
          <w:sz w:val="24"/>
          <w:szCs w:val="24"/>
        </w:rPr>
        <w:t xml:space="preserve">ми нормами и установлениями. В то же время досуг традиционно является сферой влияния государственных и общественных институтов, средств массовой информации. Воздействие различных социальных структур на содержание досуга может быть позитивным и негативным, способствовать ограничению </w:t>
      </w:r>
      <w:r w:rsidRPr="00B015A5">
        <w:rPr>
          <w:rFonts w:ascii="Times New Roman" w:hAnsi="Times New Roman"/>
          <w:color w:val="000000"/>
          <w:spacing w:val="-3"/>
          <w:sz w:val="24"/>
          <w:szCs w:val="24"/>
        </w:rPr>
        <w:t xml:space="preserve">сферы самовыражения личности и, наоборот, ее расширению. </w:t>
      </w:r>
      <w:r w:rsidRPr="00B015A5">
        <w:rPr>
          <w:rFonts w:ascii="Times New Roman" w:hAnsi="Times New Roman"/>
          <w:color w:val="000000"/>
          <w:spacing w:val="-2"/>
          <w:sz w:val="24"/>
          <w:szCs w:val="24"/>
        </w:rPr>
        <w:t>Потенциал досуга имеет широкие просветительские, познава</w:t>
      </w:r>
      <w:r w:rsidRPr="00B015A5">
        <w:rPr>
          <w:rFonts w:ascii="Times New Roman" w:hAnsi="Times New Roman"/>
          <w:color w:val="000000"/>
          <w:spacing w:val="-1"/>
          <w:sz w:val="24"/>
          <w:szCs w:val="24"/>
        </w:rPr>
        <w:t xml:space="preserve">тельные, рекреационные, творческие возможности, освоение </w:t>
      </w:r>
      <w:r w:rsidRPr="00B015A5">
        <w:rPr>
          <w:rFonts w:ascii="Times New Roman" w:hAnsi="Times New Roman"/>
          <w:color w:val="000000"/>
          <w:spacing w:val="-4"/>
          <w:sz w:val="24"/>
          <w:szCs w:val="24"/>
        </w:rPr>
        <w:t>которых обогащает содержание и структуру свободного време</w:t>
      </w:r>
      <w:r w:rsidRPr="00B015A5">
        <w:rPr>
          <w:rFonts w:ascii="Times New Roman" w:hAnsi="Times New Roman"/>
          <w:color w:val="000000"/>
          <w:spacing w:val="-2"/>
          <w:sz w:val="24"/>
          <w:szCs w:val="24"/>
        </w:rPr>
        <w:t>ни, развивает общую культуру личности.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Одной из самых доступных форм активного досуга детей этого возраста остается игровая деятельность во всем многообразии ее видов.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ab/>
        <w:t>Игра – одно из универсальных средств в деле становления личности. Одна и та же игра может выполнять несколько функций: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Развлекательная – создании благоприятной атмосферы, душевной радости, определенного комфорта.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Коммуникативная -  объединение детей в коллектив и установление эмоциональных контактов.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Релаксационная – снятие эмоционального напряжения, вызванного нагрузкой на нервную систему при интенсивном обучении.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Развивающая – гармоничное развитие индивидуальных качеств для активизации резервных возможностей.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Воспитательная – психотренинг и </w:t>
      </w:r>
      <w:proofErr w:type="spellStart"/>
      <w:r w:rsidRPr="00B015A5">
        <w:rPr>
          <w:rFonts w:ascii="Times New Roman" w:hAnsi="Times New Roman"/>
          <w:sz w:val="24"/>
          <w:szCs w:val="24"/>
        </w:rPr>
        <w:t>психокоррекция</w:t>
      </w:r>
      <w:proofErr w:type="spellEnd"/>
      <w:r w:rsidRPr="00B015A5">
        <w:rPr>
          <w:rFonts w:ascii="Times New Roman" w:hAnsi="Times New Roman"/>
          <w:sz w:val="24"/>
          <w:szCs w:val="24"/>
        </w:rPr>
        <w:t xml:space="preserve"> проявлений личности в игровых моделях жизненных ситуаций.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Игра – сфера активного обогащения личности, поскольку представляет собой выбор разнообразных, общественно значимых ролей и положений, обеспечивает деятельностью, развивающей неограниченные возможности детей, их таланты.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Игра – самая свободная, естественная форма проявления деятельности детей; в которой осознается, изучается окружающий мир, открывается широкий простор для проявления своего «Я», личного творчества.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Игра – активное средство воспитания детей. В процессе ее реализации воспитательные требования взрослых и детей становятся их требованиями к самим себе.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Игра – источник веселья, бодрости, радости, хорошего самочувствия, мажорного настроения.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Таким образом, игра – развивающая деятельность, это поведение ребенка, обладающего свободой выбора, идущего и находящего способы действий и, значит, созидающего то, что раньше не делал. Такая деятельность и есть творчество.</w:t>
      </w:r>
    </w:p>
    <w:p w:rsidR="00A803E3" w:rsidRPr="00B015A5" w:rsidRDefault="00A803E3" w:rsidP="00A803E3">
      <w:pPr>
        <w:pStyle w:val="a3"/>
        <w:spacing w:before="0" w:beforeAutospacing="0" w:after="0" w:afterAutospacing="0"/>
        <w:ind w:firstLine="360"/>
        <w:rPr>
          <w:b/>
          <w:bCs/>
        </w:rPr>
      </w:pPr>
      <w:r w:rsidRPr="00B015A5">
        <w:rPr>
          <w:b/>
          <w:bCs/>
        </w:rPr>
        <w:t>Цели:</w:t>
      </w:r>
      <w:r w:rsidRPr="00B015A5">
        <w:t xml:space="preserve"> формирование творческой, интеллектуально-развитой личности, способной легко ориентироваться в современном мире;</w:t>
      </w:r>
      <w:r w:rsidRPr="00B015A5">
        <w:tab/>
      </w:r>
    </w:p>
    <w:p w:rsidR="00A803E3" w:rsidRPr="00B015A5" w:rsidRDefault="00A803E3" w:rsidP="00A803E3">
      <w:pPr>
        <w:pStyle w:val="a6"/>
        <w:rPr>
          <w:rFonts w:ascii="Times New Roman" w:hAnsi="Times New Roman"/>
          <w:bCs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</w:t>
      </w:r>
      <w:r w:rsidRPr="00B015A5">
        <w:rPr>
          <w:rFonts w:ascii="Times New Roman" w:hAnsi="Times New Roman"/>
          <w:bCs/>
          <w:sz w:val="24"/>
          <w:szCs w:val="24"/>
        </w:rPr>
        <w:t>создание условий для досуга детей и подростков, способствующих</w:t>
      </w:r>
      <w:r w:rsidR="008A4406">
        <w:rPr>
          <w:rFonts w:ascii="Times New Roman" w:hAnsi="Times New Roman"/>
          <w:bCs/>
          <w:sz w:val="24"/>
          <w:szCs w:val="24"/>
        </w:rPr>
        <w:t xml:space="preserve"> </w:t>
      </w:r>
      <w:r w:rsidRPr="00B015A5">
        <w:rPr>
          <w:rFonts w:ascii="Times New Roman" w:hAnsi="Times New Roman"/>
          <w:spacing w:val="-8"/>
          <w:w w:val="107"/>
          <w:sz w:val="24"/>
          <w:szCs w:val="24"/>
        </w:rPr>
        <w:t xml:space="preserve">развитию самосознания, </w:t>
      </w:r>
      <w:r w:rsidRPr="00B015A5">
        <w:rPr>
          <w:rFonts w:ascii="Times New Roman" w:hAnsi="Times New Roman"/>
          <w:spacing w:val="-2"/>
          <w:w w:val="107"/>
          <w:sz w:val="24"/>
          <w:szCs w:val="24"/>
        </w:rPr>
        <w:t>самосовершенствования,</w:t>
      </w:r>
      <w:r w:rsidRPr="00B015A5">
        <w:rPr>
          <w:rFonts w:ascii="Times New Roman" w:hAnsi="Times New Roman"/>
          <w:w w:val="107"/>
          <w:sz w:val="24"/>
          <w:szCs w:val="24"/>
        </w:rPr>
        <w:t xml:space="preserve"> социальной активности.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-научить организации зрелищно-игрового досуга в процессе игровой деятельности;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развитие социальной активности старшеклассников, развитие лидерских качеств, формирование знаний, умений по самоорганизации и организации других;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содействовать формированию важнейших социальных навыков, способствующих успешной адаптации подростка в обществе.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Программа ориентирована на развитие личности ребенка, на требования к его  личностным и </w:t>
      </w:r>
      <w:proofErr w:type="spellStart"/>
      <w:r w:rsidRPr="00B015A5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B015A5">
        <w:rPr>
          <w:rFonts w:ascii="Times New Roman" w:hAnsi="Times New Roman"/>
          <w:sz w:val="24"/>
          <w:szCs w:val="24"/>
        </w:rPr>
        <w:t xml:space="preserve"> результатам, направлена на </w:t>
      </w:r>
      <w:proofErr w:type="spellStart"/>
      <w:r w:rsidRPr="00B015A5">
        <w:rPr>
          <w:rFonts w:ascii="Times New Roman" w:hAnsi="Times New Roman"/>
          <w:sz w:val="24"/>
          <w:szCs w:val="24"/>
        </w:rPr>
        <w:t>гуманизацию</w:t>
      </w:r>
      <w:proofErr w:type="spellEnd"/>
      <w:r w:rsidRPr="00B015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5A5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015A5">
        <w:rPr>
          <w:rFonts w:ascii="Times New Roman" w:hAnsi="Times New Roman"/>
          <w:sz w:val="24"/>
          <w:szCs w:val="24"/>
        </w:rPr>
        <w:t>-образовательной работы с детьми, основана на психологических особенностях развития  школьников. Разработка данной программы обусловлена потребностью общества в становлении социально-активной творческой личности и потребностью детей в самосовершенствовании через игровую практику.</w:t>
      </w:r>
    </w:p>
    <w:p w:rsidR="00A803E3" w:rsidRPr="00B015A5" w:rsidRDefault="00A803E3" w:rsidP="00A8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5A5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A803E3" w:rsidRPr="00B015A5" w:rsidRDefault="00A803E3" w:rsidP="00A803E3">
      <w:pPr>
        <w:pStyle w:val="a4"/>
        <w:ind w:firstLine="540"/>
        <w:rPr>
          <w:b/>
        </w:rPr>
      </w:pPr>
      <w:r w:rsidRPr="00B015A5">
        <w:t xml:space="preserve">В основе программы лежит </w:t>
      </w:r>
      <w:proofErr w:type="gramStart"/>
      <w:r w:rsidRPr="00B015A5">
        <w:t>идея  использования</w:t>
      </w:r>
      <w:proofErr w:type="gramEnd"/>
      <w:r w:rsidRPr="00B015A5">
        <w:t xml:space="preserve"> потенциала театральной педагогики, позволяющей развивать личность ребёнка, оптимизировать процесс развития речи, голоса, чувства ритма, пластики </w:t>
      </w:r>
      <w:proofErr w:type="spellStart"/>
      <w:r w:rsidRPr="00B015A5">
        <w:t>движений.</w:t>
      </w:r>
      <w:r w:rsidRPr="00B015A5">
        <w:rPr>
          <w:color w:val="000000"/>
          <w:spacing w:val="-2"/>
        </w:rPr>
        <w:t>стремлением</w:t>
      </w:r>
      <w:proofErr w:type="spellEnd"/>
      <w:r w:rsidRPr="00B015A5">
        <w:rPr>
          <w:color w:val="000000"/>
          <w:spacing w:val="-2"/>
        </w:rPr>
        <w:t xml:space="preserve"> наполнить свободное время ребенка видами и формами занятий, которые оказывали бы позитивное влияние на его индивидуальность,</w:t>
      </w:r>
    </w:p>
    <w:p w:rsidR="00A803E3" w:rsidRPr="00B015A5" w:rsidRDefault="00A803E3" w:rsidP="00A803E3">
      <w:pPr>
        <w:pStyle w:val="a6"/>
        <w:rPr>
          <w:rFonts w:ascii="Times New Roman" w:hAnsi="Times New Roman"/>
          <w:b/>
          <w:sz w:val="24"/>
          <w:szCs w:val="24"/>
        </w:rPr>
      </w:pPr>
      <w:r w:rsidRPr="00B015A5">
        <w:rPr>
          <w:rFonts w:ascii="Times New Roman" w:hAnsi="Times New Roman"/>
          <w:b/>
          <w:sz w:val="24"/>
          <w:szCs w:val="24"/>
        </w:rPr>
        <w:t>Обучающие задачи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 Способствовать формированию навыков в игре КВН, навыков сценического мастерства</w:t>
      </w:r>
      <w:r w:rsidR="009C20F1">
        <w:rPr>
          <w:rFonts w:ascii="Times New Roman" w:hAnsi="Times New Roman"/>
          <w:sz w:val="24"/>
          <w:szCs w:val="24"/>
        </w:rPr>
        <w:t xml:space="preserve">. </w:t>
      </w:r>
      <w:r w:rsidRPr="00B015A5">
        <w:rPr>
          <w:rFonts w:ascii="Times New Roman" w:hAnsi="Times New Roman"/>
          <w:sz w:val="24"/>
          <w:szCs w:val="24"/>
        </w:rPr>
        <w:t xml:space="preserve"> Способствовать развитию и реализации творческого потенциала обучающихся.</w:t>
      </w:r>
      <w:r w:rsidR="009C20F1">
        <w:rPr>
          <w:rFonts w:ascii="Times New Roman" w:hAnsi="Times New Roman"/>
          <w:sz w:val="24"/>
          <w:szCs w:val="24"/>
        </w:rPr>
        <w:t xml:space="preserve"> </w:t>
      </w:r>
      <w:r w:rsidRPr="00B015A5">
        <w:rPr>
          <w:rFonts w:ascii="Times New Roman" w:hAnsi="Times New Roman"/>
          <w:sz w:val="24"/>
          <w:szCs w:val="24"/>
        </w:rPr>
        <w:t>Формирование умений писать сценарий выступлению, писать миниатюры и шутки.</w:t>
      </w:r>
    </w:p>
    <w:p w:rsidR="00A803E3" w:rsidRPr="00B015A5" w:rsidRDefault="00A803E3" w:rsidP="00A803E3">
      <w:pPr>
        <w:pStyle w:val="a6"/>
        <w:rPr>
          <w:rFonts w:ascii="Times New Roman" w:hAnsi="Times New Roman"/>
          <w:b/>
          <w:sz w:val="24"/>
          <w:szCs w:val="24"/>
        </w:rPr>
      </w:pPr>
      <w:r w:rsidRPr="00B015A5">
        <w:rPr>
          <w:rFonts w:ascii="Times New Roman" w:hAnsi="Times New Roman"/>
          <w:b/>
          <w:sz w:val="24"/>
          <w:szCs w:val="24"/>
        </w:rPr>
        <w:t>Воспитательные задачи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 Становление личности свободной, инициативной творческой, с высоким уровнем духовности и интеллекта.</w:t>
      </w:r>
    </w:p>
    <w:p w:rsidR="00A803E3" w:rsidRPr="00B015A5" w:rsidRDefault="00A803E3" w:rsidP="00A803E3">
      <w:pPr>
        <w:pStyle w:val="a6"/>
        <w:rPr>
          <w:rFonts w:ascii="Times New Roman" w:hAnsi="Times New Roman"/>
          <w:b/>
          <w:sz w:val="24"/>
          <w:szCs w:val="24"/>
        </w:rPr>
      </w:pPr>
    </w:p>
    <w:p w:rsidR="00A803E3" w:rsidRPr="00B015A5" w:rsidRDefault="00A803E3" w:rsidP="00A803E3">
      <w:pPr>
        <w:pStyle w:val="a6"/>
        <w:rPr>
          <w:rFonts w:ascii="Times New Roman" w:hAnsi="Times New Roman"/>
          <w:b/>
          <w:sz w:val="24"/>
          <w:szCs w:val="24"/>
        </w:rPr>
      </w:pP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b/>
          <w:sz w:val="24"/>
          <w:szCs w:val="24"/>
        </w:rPr>
        <w:t>Развивающие задачи</w:t>
      </w:r>
      <w:r w:rsidRPr="00B015A5">
        <w:rPr>
          <w:rFonts w:ascii="Times New Roman" w:hAnsi="Times New Roman"/>
          <w:sz w:val="24"/>
          <w:szCs w:val="24"/>
        </w:rPr>
        <w:t xml:space="preserve">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B015A5">
        <w:rPr>
          <w:rFonts w:ascii="Times New Roman" w:hAnsi="Times New Roman"/>
          <w:sz w:val="24"/>
          <w:szCs w:val="24"/>
        </w:rPr>
        <w:t>межвозрастного</w:t>
      </w:r>
      <w:proofErr w:type="spellEnd"/>
      <w:r w:rsidRPr="00B015A5">
        <w:rPr>
          <w:rFonts w:ascii="Times New Roman" w:hAnsi="Times New Roman"/>
          <w:sz w:val="24"/>
          <w:szCs w:val="24"/>
        </w:rPr>
        <w:t xml:space="preserve"> общения. Развивать навык поиска информации в различных информационных источниках. Развивать навык игры в КВН.</w:t>
      </w:r>
    </w:p>
    <w:p w:rsidR="00A803E3" w:rsidRPr="00B015A5" w:rsidRDefault="00A803E3" w:rsidP="00A803E3">
      <w:pPr>
        <w:pStyle w:val="a6"/>
        <w:rPr>
          <w:rFonts w:ascii="Times New Roman" w:hAnsi="Times New Roman"/>
          <w:b/>
          <w:kern w:val="36"/>
          <w:sz w:val="24"/>
          <w:szCs w:val="24"/>
        </w:rPr>
      </w:pPr>
    </w:p>
    <w:p w:rsidR="00A803E3" w:rsidRPr="00B015A5" w:rsidRDefault="00A803E3" w:rsidP="00A803E3">
      <w:pPr>
        <w:pStyle w:val="a6"/>
        <w:rPr>
          <w:rFonts w:ascii="Times New Roman" w:hAnsi="Times New Roman"/>
          <w:b/>
          <w:kern w:val="36"/>
          <w:sz w:val="24"/>
          <w:szCs w:val="24"/>
        </w:rPr>
      </w:pPr>
      <w:r w:rsidRPr="00B015A5">
        <w:rPr>
          <w:rFonts w:ascii="Times New Roman" w:hAnsi="Times New Roman"/>
          <w:b/>
          <w:kern w:val="36"/>
          <w:sz w:val="24"/>
          <w:szCs w:val="24"/>
        </w:rPr>
        <w:t xml:space="preserve">Содержание учебного плана. 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iCs/>
          <w:sz w:val="24"/>
          <w:szCs w:val="24"/>
        </w:rPr>
        <w:t>Программа содержит цикл занятий, которые повторяются при подготовке каждого выступления, тем самым повторяются, отрабатываются и совершенствуются полученные знания.</w:t>
      </w:r>
    </w:p>
    <w:p w:rsidR="00A803E3" w:rsidRPr="00B015A5" w:rsidRDefault="00A803E3" w:rsidP="00A803E3">
      <w:pPr>
        <w:pStyle w:val="a6"/>
        <w:rPr>
          <w:rFonts w:ascii="Times New Roman" w:hAnsi="Times New Roman"/>
          <w:b/>
          <w:sz w:val="24"/>
          <w:szCs w:val="24"/>
        </w:rPr>
      </w:pPr>
      <w:r w:rsidRPr="00B015A5">
        <w:rPr>
          <w:rFonts w:ascii="Times New Roman" w:hAnsi="Times New Roman"/>
          <w:b/>
          <w:sz w:val="24"/>
          <w:szCs w:val="24"/>
        </w:rPr>
        <w:t xml:space="preserve">Основные формы организации занятий.                 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  <w:u w:val="single"/>
        </w:rPr>
        <w:t>Групповые:</w:t>
      </w:r>
      <w:r w:rsidRPr="00B015A5">
        <w:rPr>
          <w:rFonts w:ascii="Times New Roman" w:hAnsi="Times New Roman"/>
          <w:sz w:val="24"/>
          <w:szCs w:val="24"/>
        </w:rPr>
        <w:t xml:space="preserve"> интеллектуальные игры, тренинги, мозговые штурмы, репетиции выступлений, подготовка к игре и ее анализ.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  <w:u w:val="single"/>
        </w:rPr>
        <w:t>Индивидуальные</w:t>
      </w:r>
      <w:r w:rsidRPr="00B015A5">
        <w:rPr>
          <w:rFonts w:ascii="Times New Roman" w:hAnsi="Times New Roman"/>
          <w:sz w:val="24"/>
          <w:szCs w:val="24"/>
        </w:rPr>
        <w:t xml:space="preserve">: консультирование по поручению или подготовке к выступлению. </w:t>
      </w:r>
    </w:p>
    <w:p w:rsidR="00A803E3" w:rsidRPr="00B015A5" w:rsidRDefault="00A803E3" w:rsidP="00A803E3">
      <w:pPr>
        <w:pStyle w:val="a6"/>
        <w:rPr>
          <w:rFonts w:ascii="Times New Roman" w:hAnsi="Times New Roman"/>
          <w:spacing w:val="1"/>
          <w:w w:val="107"/>
          <w:sz w:val="24"/>
          <w:szCs w:val="24"/>
        </w:rPr>
      </w:pPr>
      <w:r w:rsidRPr="00B015A5">
        <w:rPr>
          <w:rFonts w:ascii="Times New Roman" w:hAnsi="Times New Roman"/>
          <w:b/>
          <w:iCs/>
          <w:sz w:val="24"/>
          <w:szCs w:val="24"/>
        </w:rPr>
        <w:t xml:space="preserve">Содержание практических занятий </w:t>
      </w:r>
      <w:r w:rsidRPr="00B015A5">
        <w:rPr>
          <w:rFonts w:ascii="Times New Roman" w:hAnsi="Times New Roman"/>
          <w:b/>
          <w:sz w:val="24"/>
          <w:szCs w:val="24"/>
        </w:rPr>
        <w:t>осуществляется в следующих формах:</w:t>
      </w:r>
      <w:r w:rsidRPr="00B015A5">
        <w:rPr>
          <w:rFonts w:ascii="Times New Roman" w:hAnsi="Times New Roman"/>
          <w:sz w:val="24"/>
          <w:szCs w:val="24"/>
        </w:rPr>
        <w:t xml:space="preserve"> написание шуток; штурм; разработка сценариев; разработка костюмов и дизайн декораций; постановка и отработка номеров; работы с микрофоном; отработка танцевальных движений; выступление.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pacing w:val="1"/>
          <w:w w:val="107"/>
          <w:sz w:val="24"/>
          <w:szCs w:val="24"/>
        </w:rPr>
        <w:t xml:space="preserve">Формы игровой деятельности в досуговой программе </w:t>
      </w:r>
      <w:r w:rsidRPr="00B015A5">
        <w:rPr>
          <w:rFonts w:ascii="Times New Roman" w:hAnsi="Times New Roman"/>
          <w:w w:val="107"/>
          <w:sz w:val="24"/>
          <w:szCs w:val="24"/>
        </w:rPr>
        <w:t xml:space="preserve">чрезвычайно многообразны. Это сюжетно-ролевые игры, игровое имитационное моделирование, демонстрационные, </w:t>
      </w:r>
      <w:r w:rsidRPr="00B015A5">
        <w:rPr>
          <w:rFonts w:ascii="Times New Roman" w:hAnsi="Times New Roman"/>
          <w:spacing w:val="5"/>
          <w:w w:val="107"/>
          <w:sz w:val="24"/>
          <w:szCs w:val="24"/>
        </w:rPr>
        <w:t>театрализованные игры, игры-конкурсы. Используются основные</w:t>
      </w:r>
      <w:r w:rsidRPr="00B015A5">
        <w:rPr>
          <w:rFonts w:ascii="Times New Roman" w:hAnsi="Times New Roman"/>
          <w:spacing w:val="2"/>
          <w:w w:val="107"/>
          <w:sz w:val="24"/>
          <w:szCs w:val="24"/>
        </w:rPr>
        <w:t xml:space="preserve"> виды современных </w:t>
      </w:r>
      <w:r w:rsidRPr="00B015A5">
        <w:rPr>
          <w:rFonts w:ascii="Times New Roman" w:hAnsi="Times New Roman"/>
          <w:w w:val="107"/>
          <w:sz w:val="24"/>
          <w:szCs w:val="24"/>
        </w:rPr>
        <w:t>игр, в том числе: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</w:t>
      </w:r>
      <w:r w:rsidRPr="00B015A5">
        <w:rPr>
          <w:rFonts w:ascii="Times New Roman" w:hAnsi="Times New Roman"/>
          <w:w w:val="107"/>
          <w:sz w:val="24"/>
          <w:szCs w:val="24"/>
        </w:rPr>
        <w:t>физические и психологические игры и тренинги;</w:t>
      </w:r>
    </w:p>
    <w:p w:rsidR="00A803E3" w:rsidRPr="00B015A5" w:rsidRDefault="00A803E3" w:rsidP="00A803E3">
      <w:pPr>
        <w:pStyle w:val="a6"/>
        <w:rPr>
          <w:rFonts w:ascii="Times New Roman" w:hAnsi="Times New Roman"/>
          <w:w w:val="107"/>
          <w:sz w:val="24"/>
          <w:szCs w:val="24"/>
        </w:rPr>
      </w:pPr>
      <w:r w:rsidRPr="00B015A5">
        <w:rPr>
          <w:rFonts w:ascii="Times New Roman" w:hAnsi="Times New Roman"/>
          <w:w w:val="107"/>
          <w:sz w:val="24"/>
          <w:szCs w:val="24"/>
        </w:rPr>
        <w:t>-интеллектуально-творческие игры;</w:t>
      </w:r>
    </w:p>
    <w:p w:rsidR="00A803E3" w:rsidRPr="00B015A5" w:rsidRDefault="00A803E3" w:rsidP="00A803E3">
      <w:pPr>
        <w:pStyle w:val="a6"/>
        <w:rPr>
          <w:rFonts w:ascii="Times New Roman" w:hAnsi="Times New Roman"/>
          <w:w w:val="107"/>
          <w:sz w:val="24"/>
          <w:szCs w:val="24"/>
        </w:rPr>
      </w:pPr>
      <w:r w:rsidRPr="00B015A5">
        <w:rPr>
          <w:rFonts w:ascii="Times New Roman" w:hAnsi="Times New Roman"/>
          <w:w w:val="107"/>
          <w:sz w:val="24"/>
          <w:szCs w:val="24"/>
        </w:rPr>
        <w:t>-социальные игры;</w:t>
      </w:r>
    </w:p>
    <w:p w:rsidR="00A803E3" w:rsidRPr="00B015A5" w:rsidRDefault="00A803E3" w:rsidP="00A803E3">
      <w:pPr>
        <w:pStyle w:val="a6"/>
        <w:rPr>
          <w:rFonts w:ascii="Times New Roman" w:hAnsi="Times New Roman"/>
          <w:spacing w:val="-1"/>
          <w:w w:val="107"/>
          <w:sz w:val="24"/>
          <w:szCs w:val="24"/>
        </w:rPr>
      </w:pPr>
      <w:r w:rsidRPr="00B015A5">
        <w:rPr>
          <w:rFonts w:ascii="Times New Roman" w:hAnsi="Times New Roman"/>
          <w:spacing w:val="-1"/>
          <w:w w:val="107"/>
          <w:sz w:val="24"/>
          <w:szCs w:val="24"/>
        </w:rPr>
        <w:t>-комплексные игры.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pacing w:val="6"/>
          <w:sz w:val="24"/>
          <w:szCs w:val="24"/>
        </w:rPr>
        <w:t>Игровые технологии предопределяют зрелищный, динамич</w:t>
      </w:r>
      <w:r w:rsidRPr="00B015A5">
        <w:rPr>
          <w:rFonts w:ascii="Times New Roman" w:hAnsi="Times New Roman"/>
          <w:spacing w:val="6"/>
          <w:sz w:val="24"/>
          <w:szCs w:val="24"/>
        </w:rPr>
        <w:softHyphen/>
        <w:t>ный характер досуговой программы, её ориентацию на эмоцио</w:t>
      </w:r>
      <w:r w:rsidRPr="00B015A5">
        <w:rPr>
          <w:rFonts w:ascii="Times New Roman" w:hAnsi="Times New Roman"/>
          <w:spacing w:val="6"/>
          <w:sz w:val="24"/>
          <w:szCs w:val="24"/>
        </w:rPr>
        <w:softHyphen/>
      </w:r>
      <w:r w:rsidRPr="00B015A5">
        <w:rPr>
          <w:rFonts w:ascii="Times New Roman" w:hAnsi="Times New Roman"/>
          <w:spacing w:val="8"/>
          <w:sz w:val="24"/>
          <w:szCs w:val="24"/>
        </w:rPr>
        <w:t>нальное восприятие содержания.</w:t>
      </w:r>
    </w:p>
    <w:p w:rsidR="00A803E3" w:rsidRPr="00B015A5" w:rsidRDefault="00A803E3" w:rsidP="00A803E3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015A5">
        <w:rPr>
          <w:rFonts w:ascii="Times New Roman" w:hAnsi="Times New Roman"/>
          <w:i/>
          <w:iCs/>
          <w:spacing w:val="2"/>
          <w:w w:val="107"/>
          <w:sz w:val="24"/>
          <w:szCs w:val="24"/>
        </w:rPr>
        <w:t xml:space="preserve"> Разовая игровая программа, </w:t>
      </w:r>
      <w:r w:rsidRPr="00B015A5">
        <w:rPr>
          <w:rFonts w:ascii="Times New Roman" w:hAnsi="Times New Roman"/>
          <w:spacing w:val="2"/>
          <w:w w:val="107"/>
          <w:sz w:val="24"/>
          <w:szCs w:val="24"/>
        </w:rPr>
        <w:t xml:space="preserve">не требующая подготовки </w:t>
      </w:r>
      <w:r w:rsidRPr="00B015A5">
        <w:rPr>
          <w:rFonts w:ascii="Times New Roman" w:hAnsi="Times New Roman"/>
          <w:spacing w:val="1"/>
          <w:w w:val="107"/>
          <w:sz w:val="24"/>
          <w:szCs w:val="24"/>
        </w:rPr>
        <w:t xml:space="preserve">участников, когда ведущий включает детей в игру, массовый танец, пение, непосредственно в ходе программы. Она может длиться от 30 мин и более, в зависимости от возраста детей и </w:t>
      </w:r>
      <w:r w:rsidRPr="00B015A5">
        <w:rPr>
          <w:rFonts w:ascii="Times New Roman" w:hAnsi="Times New Roman"/>
          <w:spacing w:val="-4"/>
          <w:w w:val="107"/>
          <w:sz w:val="24"/>
          <w:szCs w:val="24"/>
        </w:rPr>
        <w:t xml:space="preserve">выбора развлечений — это </w:t>
      </w:r>
      <w:r w:rsidRPr="00B015A5">
        <w:rPr>
          <w:rFonts w:ascii="Times New Roman" w:hAnsi="Times New Roman"/>
          <w:spacing w:val="-4"/>
          <w:w w:val="107"/>
          <w:sz w:val="24"/>
          <w:szCs w:val="24"/>
        </w:rPr>
        <w:lastRenderedPageBreak/>
        <w:t xml:space="preserve">могут быть игры-забавы за столом, в </w:t>
      </w:r>
      <w:r w:rsidRPr="00B015A5">
        <w:rPr>
          <w:rFonts w:ascii="Times New Roman" w:hAnsi="Times New Roman"/>
          <w:w w:val="107"/>
          <w:sz w:val="24"/>
          <w:szCs w:val="24"/>
        </w:rPr>
        <w:t xml:space="preserve">игротеке, подвижные игры и танцы в кругу; игры с эстрады, </w:t>
      </w:r>
      <w:r w:rsidRPr="00B015A5">
        <w:rPr>
          <w:rFonts w:ascii="Times New Roman" w:hAnsi="Times New Roman"/>
          <w:spacing w:val="-2"/>
          <w:w w:val="107"/>
          <w:sz w:val="24"/>
          <w:szCs w:val="24"/>
        </w:rPr>
        <w:t>дискотека и т.д. Такой сеанс «затейничества» может быть и частью более крупной программы, например масштабной, празд</w:t>
      </w:r>
      <w:r w:rsidRPr="00B015A5">
        <w:rPr>
          <w:rFonts w:ascii="Times New Roman" w:hAnsi="Times New Roman"/>
          <w:w w:val="107"/>
          <w:sz w:val="24"/>
          <w:szCs w:val="24"/>
        </w:rPr>
        <w:t>ничной.</w:t>
      </w:r>
    </w:p>
    <w:p w:rsidR="00A803E3" w:rsidRPr="00B015A5" w:rsidRDefault="00A803E3" w:rsidP="00A803E3">
      <w:pPr>
        <w:pStyle w:val="a6"/>
        <w:rPr>
          <w:rFonts w:ascii="Times New Roman" w:hAnsi="Times New Roman"/>
          <w:spacing w:val="-10"/>
          <w:w w:val="107"/>
          <w:sz w:val="24"/>
          <w:szCs w:val="24"/>
        </w:rPr>
      </w:pPr>
      <w:r w:rsidRPr="00B015A5">
        <w:rPr>
          <w:rFonts w:ascii="Times New Roman" w:hAnsi="Times New Roman"/>
          <w:i/>
          <w:iCs/>
          <w:spacing w:val="1"/>
          <w:w w:val="107"/>
          <w:sz w:val="24"/>
          <w:szCs w:val="24"/>
        </w:rPr>
        <w:t xml:space="preserve"> Конкурсная игровая программа </w:t>
      </w:r>
      <w:r w:rsidRPr="00B015A5">
        <w:rPr>
          <w:rFonts w:ascii="Times New Roman" w:hAnsi="Times New Roman"/>
          <w:spacing w:val="1"/>
          <w:w w:val="107"/>
          <w:sz w:val="24"/>
          <w:szCs w:val="24"/>
        </w:rPr>
        <w:t xml:space="preserve">по заданной тематике с </w:t>
      </w:r>
      <w:r w:rsidRPr="00B015A5">
        <w:rPr>
          <w:rFonts w:ascii="Times New Roman" w:hAnsi="Times New Roman"/>
          <w:spacing w:val="-4"/>
          <w:w w:val="107"/>
          <w:sz w:val="24"/>
          <w:szCs w:val="24"/>
        </w:rPr>
        <w:t>предварительной подготовкой участников (КВН, «</w:t>
      </w:r>
      <w:proofErr w:type="spellStart"/>
      <w:r w:rsidRPr="00B015A5">
        <w:rPr>
          <w:rFonts w:ascii="Times New Roman" w:hAnsi="Times New Roman"/>
          <w:spacing w:val="-4"/>
          <w:w w:val="107"/>
          <w:sz w:val="24"/>
          <w:szCs w:val="24"/>
        </w:rPr>
        <w:t>Брейн</w:t>
      </w:r>
      <w:proofErr w:type="spellEnd"/>
      <w:r w:rsidRPr="00B015A5">
        <w:rPr>
          <w:rFonts w:ascii="Times New Roman" w:hAnsi="Times New Roman"/>
          <w:spacing w:val="-4"/>
          <w:w w:val="107"/>
          <w:sz w:val="24"/>
          <w:szCs w:val="24"/>
        </w:rPr>
        <w:t xml:space="preserve">-ринг», </w:t>
      </w:r>
      <w:r w:rsidRPr="00B015A5">
        <w:rPr>
          <w:rFonts w:ascii="Times New Roman" w:hAnsi="Times New Roman"/>
          <w:w w:val="107"/>
          <w:sz w:val="24"/>
          <w:szCs w:val="24"/>
        </w:rPr>
        <w:t>«Турнир» и т.п.). Готовить и проводить такие программы мо</w:t>
      </w:r>
      <w:r w:rsidRPr="00B015A5">
        <w:rPr>
          <w:rFonts w:ascii="Times New Roman" w:hAnsi="Times New Roman"/>
          <w:w w:val="107"/>
          <w:sz w:val="24"/>
          <w:szCs w:val="24"/>
        </w:rPr>
        <w:softHyphen/>
      </w:r>
      <w:r w:rsidRPr="00B015A5">
        <w:rPr>
          <w:rFonts w:ascii="Times New Roman" w:hAnsi="Times New Roman"/>
          <w:spacing w:val="-2"/>
          <w:w w:val="107"/>
          <w:sz w:val="24"/>
          <w:szCs w:val="24"/>
        </w:rPr>
        <w:t>гут как педагоги, так и воспитанники под их руководством.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i/>
          <w:sz w:val="24"/>
          <w:szCs w:val="24"/>
        </w:rPr>
        <w:tab/>
        <w:t>Методика подготовки конкурсов: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-определение темы и идеи конкурса;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-подбор конкурсных заданий;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-композиционное решение конкурса;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-зрелищные элементы;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-работа с участниками конкурса;</w:t>
      </w:r>
    </w:p>
    <w:p w:rsidR="00A803E3" w:rsidRPr="00B015A5" w:rsidRDefault="00A803E3" w:rsidP="00A803E3">
      <w:pPr>
        <w:pStyle w:val="a6"/>
        <w:rPr>
          <w:rFonts w:ascii="Times New Roman" w:hAnsi="Times New Roman"/>
          <w:i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-музыкальное и художественное оформление;</w:t>
      </w:r>
    </w:p>
    <w:p w:rsidR="00A803E3" w:rsidRPr="00B015A5" w:rsidRDefault="00A803E3" w:rsidP="00A803E3">
      <w:pPr>
        <w:pStyle w:val="a6"/>
        <w:rPr>
          <w:rFonts w:ascii="Times New Roman" w:hAnsi="Times New Roman"/>
          <w:spacing w:val="-10"/>
          <w:w w:val="107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-разработка системы оценок конкурса.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i/>
          <w:iCs/>
          <w:spacing w:val="-6"/>
          <w:w w:val="107"/>
          <w:sz w:val="24"/>
          <w:szCs w:val="24"/>
        </w:rPr>
        <w:t xml:space="preserve"> Праздник </w:t>
      </w:r>
      <w:r w:rsidRPr="00B015A5">
        <w:rPr>
          <w:rFonts w:ascii="Times New Roman" w:hAnsi="Times New Roman"/>
          <w:spacing w:val="-6"/>
          <w:w w:val="107"/>
          <w:sz w:val="24"/>
          <w:szCs w:val="24"/>
        </w:rPr>
        <w:t>— особо значимый и весьма трудоемкий по орга</w:t>
      </w:r>
      <w:r w:rsidRPr="00B015A5">
        <w:rPr>
          <w:rFonts w:ascii="Times New Roman" w:hAnsi="Times New Roman"/>
          <w:spacing w:val="-5"/>
          <w:w w:val="107"/>
          <w:sz w:val="24"/>
          <w:szCs w:val="24"/>
        </w:rPr>
        <w:t>низации тип досуговой программы. Он предполагает разнообра</w:t>
      </w:r>
      <w:r w:rsidRPr="00B015A5">
        <w:rPr>
          <w:rFonts w:ascii="Times New Roman" w:hAnsi="Times New Roman"/>
          <w:spacing w:val="-1"/>
          <w:w w:val="107"/>
          <w:sz w:val="24"/>
          <w:szCs w:val="24"/>
        </w:rPr>
        <w:t xml:space="preserve">зие развлечений, зрелищ, выставок, публичных выступлений с </w:t>
      </w:r>
      <w:r w:rsidRPr="00B015A5">
        <w:rPr>
          <w:rFonts w:ascii="Times New Roman" w:hAnsi="Times New Roman"/>
          <w:spacing w:val="-4"/>
          <w:w w:val="107"/>
          <w:sz w:val="24"/>
          <w:szCs w:val="24"/>
        </w:rPr>
        <w:t>активным участием детей.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>Общий уровень предусматривает дать учащимся возможность проявить себя на сцене. Приобретение исполнительского мастерства и сценической культуры. Повышение творческой активности. Популяризация игры КВН.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1.Написание шуток, компоновка их в миниатюры: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  <w:u w:val="single"/>
        </w:rPr>
        <w:t>Обучающиеся</w:t>
      </w:r>
      <w:r w:rsidRPr="00B015A5">
        <w:rPr>
          <w:rFonts w:ascii="Times New Roman" w:hAnsi="Times New Roman"/>
          <w:iCs/>
          <w:sz w:val="24"/>
          <w:szCs w:val="24"/>
          <w:u w:val="single"/>
        </w:rPr>
        <w:t xml:space="preserve"> должны уметь</w:t>
      </w:r>
      <w:r w:rsidRPr="00B015A5">
        <w:rPr>
          <w:rFonts w:ascii="Times New Roman" w:hAnsi="Times New Roman"/>
          <w:sz w:val="24"/>
          <w:szCs w:val="24"/>
        </w:rPr>
        <w:t>: создать смешную шутку на заданную тему; составить из придуманных шуток миниатюру.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iCs/>
          <w:sz w:val="24"/>
          <w:szCs w:val="24"/>
          <w:u w:val="single"/>
        </w:rPr>
        <w:t xml:space="preserve">Обучающиеся  должны знать: </w:t>
      </w:r>
      <w:r w:rsidRPr="00B015A5">
        <w:rPr>
          <w:rFonts w:ascii="Times New Roman" w:hAnsi="Times New Roman"/>
          <w:iCs/>
          <w:sz w:val="24"/>
          <w:szCs w:val="24"/>
        </w:rPr>
        <w:t>р</w:t>
      </w:r>
      <w:r w:rsidRPr="00B015A5">
        <w:rPr>
          <w:rFonts w:ascii="Times New Roman" w:hAnsi="Times New Roman"/>
          <w:sz w:val="24"/>
          <w:szCs w:val="24"/>
        </w:rPr>
        <w:t>амки тем, на которые можно шутить; размер шуток и миниатюр.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2. Штурм.                                                                                                                                            </w:t>
      </w:r>
    </w:p>
    <w:p w:rsidR="00365623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  <w:u w:val="single"/>
        </w:rPr>
        <w:t xml:space="preserve"> Обучающиеся</w:t>
      </w:r>
      <w:r w:rsidRPr="00B015A5">
        <w:rPr>
          <w:rFonts w:ascii="Times New Roman" w:hAnsi="Times New Roman"/>
          <w:iCs/>
          <w:sz w:val="24"/>
          <w:szCs w:val="24"/>
          <w:u w:val="single"/>
        </w:rPr>
        <w:t xml:space="preserve"> должны уметь</w:t>
      </w:r>
      <w:r w:rsidRPr="00B015A5">
        <w:rPr>
          <w:rFonts w:ascii="Times New Roman" w:hAnsi="Times New Roman"/>
          <w:sz w:val="24"/>
          <w:szCs w:val="24"/>
        </w:rPr>
        <w:t xml:space="preserve">: “штурмовать”, то есть в воображении представлять ту или иную ситуацию, на которую можно в дальнейшем придумать шутку или номер.           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 </w:t>
      </w:r>
      <w:r w:rsidRPr="00B015A5">
        <w:rPr>
          <w:rFonts w:ascii="Times New Roman" w:hAnsi="Times New Roman"/>
          <w:iCs/>
          <w:sz w:val="24"/>
          <w:szCs w:val="24"/>
          <w:u w:val="single"/>
        </w:rPr>
        <w:t>Обучающиеся  должны знать:</w:t>
      </w:r>
      <w:r w:rsidRPr="00B015A5">
        <w:rPr>
          <w:rFonts w:ascii="Times New Roman" w:hAnsi="Times New Roman"/>
          <w:sz w:val="24"/>
          <w:szCs w:val="24"/>
        </w:rPr>
        <w:t xml:space="preserve"> рамки тем, на которые можно импровизировать.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3. Разработка сценариев.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  <w:u w:val="single"/>
        </w:rPr>
        <w:t xml:space="preserve"> Обучающиеся</w:t>
      </w:r>
      <w:r w:rsidRPr="00B015A5">
        <w:rPr>
          <w:rFonts w:ascii="Times New Roman" w:hAnsi="Times New Roman"/>
          <w:iCs/>
          <w:sz w:val="24"/>
          <w:szCs w:val="24"/>
          <w:u w:val="single"/>
        </w:rPr>
        <w:t xml:space="preserve"> должны уметь</w:t>
      </w:r>
      <w:r w:rsidRPr="00B015A5">
        <w:rPr>
          <w:rFonts w:ascii="Times New Roman" w:hAnsi="Times New Roman"/>
          <w:sz w:val="24"/>
          <w:szCs w:val="24"/>
        </w:rPr>
        <w:t xml:space="preserve">: грамотно построить сценарий и сценарный ход того или иного выступления, конкурса, подобрать музыку к выступлению, выходу и отбивке, грамотно выбрать костюмы, подходящие по стилю к выступлению.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015A5">
        <w:rPr>
          <w:rFonts w:ascii="Times New Roman" w:hAnsi="Times New Roman"/>
          <w:iCs/>
          <w:sz w:val="24"/>
          <w:szCs w:val="24"/>
          <w:u w:val="single"/>
        </w:rPr>
        <w:t>Обучающиеся  должны</w:t>
      </w:r>
      <w:proofErr w:type="gramEnd"/>
      <w:r w:rsidRPr="00B015A5">
        <w:rPr>
          <w:rFonts w:ascii="Times New Roman" w:hAnsi="Times New Roman"/>
          <w:iCs/>
          <w:sz w:val="24"/>
          <w:szCs w:val="24"/>
          <w:u w:val="single"/>
        </w:rPr>
        <w:t xml:space="preserve"> знать:</w:t>
      </w:r>
      <w:r w:rsidRPr="00B015A5">
        <w:rPr>
          <w:rFonts w:ascii="Times New Roman" w:hAnsi="Times New Roman"/>
          <w:sz w:val="24"/>
          <w:szCs w:val="24"/>
        </w:rPr>
        <w:t xml:space="preserve">  в каком порядке нужно ставить шутки и миниатюры; какую музыку ставят на выход, отбивку и фон выступления.</w:t>
      </w:r>
    </w:p>
    <w:p w:rsidR="00A803E3" w:rsidRPr="00B015A5" w:rsidRDefault="00A803E3" w:rsidP="00A803E3">
      <w:pPr>
        <w:pStyle w:val="a6"/>
        <w:rPr>
          <w:rFonts w:ascii="Times New Roman" w:hAnsi="Times New Roman"/>
          <w:b/>
          <w:sz w:val="24"/>
          <w:szCs w:val="24"/>
        </w:rPr>
      </w:pPr>
      <w:r w:rsidRPr="00B015A5">
        <w:rPr>
          <w:rFonts w:ascii="Times New Roman" w:hAnsi="Times New Roman"/>
          <w:b/>
          <w:sz w:val="24"/>
          <w:szCs w:val="24"/>
        </w:rPr>
        <w:t>Прогнозируемые результаты.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* выработка способности к рефлексии, этическому самоопределению в </w:t>
      </w:r>
    </w:p>
    <w:p w:rsidR="009C20F1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социально-позитивном ключе;                                                            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* проектирование и организация самостоятельной групповой и индивидуальной творческой деятельности, способность к анализу результатов;                                                                                                              </w:t>
      </w:r>
    </w:p>
    <w:p w:rsidR="009C20F1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* освоение способов эффективного взаимодействия с социальными структурами при ведении творческой деятельности в культурном, социально-правовом пространстве;                             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t xml:space="preserve"> * освоение способов самообразования и самоподготовки к ведению новой деятельности.                                                                                                                                      * освоение основных правил объединения;                                                                                                              </w:t>
      </w:r>
    </w:p>
    <w:p w:rsidR="00A803E3" w:rsidRPr="00B015A5" w:rsidRDefault="00A803E3" w:rsidP="00A803E3">
      <w:pPr>
        <w:pStyle w:val="a6"/>
        <w:rPr>
          <w:rFonts w:ascii="Times New Roman" w:hAnsi="Times New Roman"/>
          <w:sz w:val="24"/>
          <w:szCs w:val="24"/>
        </w:rPr>
      </w:pPr>
      <w:r w:rsidRPr="00B015A5">
        <w:rPr>
          <w:rFonts w:ascii="Times New Roman" w:hAnsi="Times New Roman"/>
          <w:sz w:val="24"/>
          <w:szCs w:val="24"/>
        </w:rPr>
        <w:lastRenderedPageBreak/>
        <w:t xml:space="preserve">* личностный рост в коммуникативной среде, организаторских навыках, культурно-эстетической сфере;                                                                                                                         * начало формирования способности к рефлексии, этическому самоопределению;               </w:t>
      </w:r>
    </w:p>
    <w:p w:rsidR="008A4406" w:rsidRPr="00B015A5" w:rsidRDefault="00A803E3" w:rsidP="00A803E3">
      <w:pPr>
        <w:shd w:val="clear" w:color="auto" w:fill="FFFFFF"/>
        <w:spacing w:after="248" w:line="240" w:lineRule="auto"/>
        <w:rPr>
          <w:rFonts w:ascii="Times New Roman" w:hAnsi="Times New Roman" w:cs="Times New Roman"/>
          <w:sz w:val="24"/>
          <w:szCs w:val="24"/>
        </w:rPr>
      </w:pPr>
      <w:r w:rsidRPr="00B015A5">
        <w:rPr>
          <w:rFonts w:ascii="Times New Roman" w:hAnsi="Times New Roman" w:cs="Times New Roman"/>
          <w:sz w:val="24"/>
          <w:szCs w:val="24"/>
        </w:rPr>
        <w:t>* освоение базовых знаний игры, информационного пространства.</w:t>
      </w:r>
    </w:p>
    <w:p w:rsidR="00A803E3" w:rsidRPr="00B015A5" w:rsidRDefault="003C7DC1" w:rsidP="00A803E3">
      <w:pPr>
        <w:shd w:val="clear" w:color="auto" w:fill="FFFFFF"/>
        <w:spacing w:after="24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5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03E3" w:rsidRPr="00B015A5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803E3" w:rsidRPr="00B015A5" w:rsidRDefault="00A803E3" w:rsidP="00A8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7513"/>
        <w:gridCol w:w="992"/>
        <w:gridCol w:w="2126"/>
        <w:gridCol w:w="2245"/>
      </w:tblGrid>
      <w:tr w:rsidR="00336D10" w:rsidRPr="00B015A5" w:rsidTr="00833B32">
        <w:trPr>
          <w:trHeight w:val="490"/>
          <w:jc w:val="center"/>
        </w:trPr>
        <w:tc>
          <w:tcPr>
            <w:tcW w:w="576" w:type="dxa"/>
            <w:vMerge w:val="restart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  <w:vMerge w:val="restart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Тема </w:t>
            </w:r>
            <w:r w:rsidR="00971E7B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Merge w:val="restart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4371" w:type="dxa"/>
            <w:gridSpan w:val="2"/>
            <w:tcBorders>
              <w:bottom w:val="single" w:sz="4" w:space="0" w:color="auto"/>
            </w:tcBorders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занятий</w:t>
            </w:r>
          </w:p>
        </w:tc>
      </w:tr>
      <w:tr w:rsidR="00336D10" w:rsidRPr="00B015A5" w:rsidTr="00833B32">
        <w:trPr>
          <w:trHeight w:val="475"/>
          <w:jc w:val="center"/>
        </w:trPr>
        <w:tc>
          <w:tcPr>
            <w:tcW w:w="576" w:type="dxa"/>
            <w:vMerge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336D10" w:rsidRDefault="00336D1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Работа в творческой </w:t>
            </w:r>
            <w:proofErr w:type="spellStart"/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микрогруппе</w:t>
            </w:r>
            <w:proofErr w:type="spellEnd"/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. Тренинг: творческий вернисаж, «Мозаика».</w:t>
            </w:r>
          </w:p>
          <w:p w:rsidR="00DF3DFC" w:rsidRPr="00B015A5" w:rsidRDefault="00DF3DFC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творческих заданий в составе </w:t>
            </w:r>
            <w:proofErr w:type="spellStart"/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микрогруппы</w:t>
            </w:r>
            <w:proofErr w:type="spellEnd"/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. Тренинг: сюжетно-ролевые игры, конкурс актерского мастерства.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1B5F6E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06.09; 13</w:t>
            </w:r>
            <w:r w:rsidR="00336D10" w:rsidRPr="00B015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B5F6E" w:rsidRPr="00B015A5" w:rsidRDefault="001B5F6E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0" w:rsidRPr="00B015A5" w:rsidRDefault="001B5F6E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36D10" w:rsidRPr="00B015A5">
              <w:rPr>
                <w:rFonts w:ascii="Times New Roman" w:hAnsi="Times New Roman" w:cs="Times New Roman"/>
                <w:sz w:val="24"/>
                <w:szCs w:val="24"/>
              </w:rPr>
              <w:t>.09;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336D10" w:rsidRPr="00B015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spellStart"/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. Тренинг: совместное решение творческих задач.</w:t>
            </w:r>
          </w:p>
          <w:p w:rsidR="001B2CAB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Разминка как способ решения творческих задач в КВН. Тренинг: разминка-гармошка.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Блиц-разминка – командная эстафета – как вид групповой разминки.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36D10" w:rsidRDefault="001B5F6E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20.09; 27</w:t>
            </w:r>
            <w:r w:rsidR="00336D10" w:rsidRPr="00B015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B5F6E" w:rsidRDefault="001B5F6E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0" w:rsidRPr="00B015A5" w:rsidRDefault="001B5F6E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.09;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.09;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907CD3">
        <w:trPr>
          <w:trHeight w:val="873"/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1B2CAB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ТРИЗ в КВН.</w:t>
            </w:r>
          </w:p>
          <w:p w:rsidR="00336D10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заготовки, сценические миниатюры</w:t>
            </w:r>
          </w:p>
        </w:tc>
        <w:tc>
          <w:tcPr>
            <w:tcW w:w="992" w:type="dxa"/>
          </w:tcPr>
          <w:p w:rsidR="00336D10" w:rsidRPr="00B015A5" w:rsidRDefault="00983648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18.10; 25.10; 08.11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D10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.10;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.10;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Актерские миниатюры в КВН. Тренинг: командный контакт, передача.</w:t>
            </w:r>
          </w:p>
          <w:p w:rsidR="001B2CAB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Интонация в КВН. Образы-решения на сцене. Тренинг: интонационные упражнения, сценические этюды.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Пантомима в КВН. Музыкальная пантомима. Тренинг: «реклама», «телевидение».</w:t>
            </w:r>
          </w:p>
        </w:tc>
        <w:tc>
          <w:tcPr>
            <w:tcW w:w="992" w:type="dxa"/>
          </w:tcPr>
          <w:p w:rsidR="00336D10" w:rsidRPr="00B015A5" w:rsidRDefault="00983648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.11;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.11;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B32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.11;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Сценография, рисунок выступления. Использование ширмы, кулис, сценического реквизита.</w:t>
            </w:r>
          </w:p>
          <w:p w:rsidR="001B2CAB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Сценические акценты. Тренинг: отработка главных сценических акцентов.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Поэтапная режиссура.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336D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B32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07CD3" w:rsidRPr="00B015A5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336D10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сценария выступления в КВН. Конкурс </w:t>
            </w:r>
            <w:r w:rsidRPr="00B0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приветствие, известные формы, новые решения, сценарный план СТЭМ. Временной лимит конкурсов, выбор материала.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33B32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.12;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3B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33B32" w:rsidRPr="00B015A5" w:rsidRDefault="00833B32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Учет возможностей команды при создании сценария. Ролевой поиск, тематическая направленность.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Разработка сюжетной линии. Ролевые образы. Текстовые, музыкальные акценты. Выбор материала, сценические связки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36D10" w:rsidRPr="00B015A5" w:rsidRDefault="002D30AF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AF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2D30AF" w:rsidRPr="00B015A5" w:rsidRDefault="002D30AF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Постановка сценария на сцене. Сценография, подача.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Постановка сценария на сцене. Синхронность, слаженность.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AF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.01;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2D30AF" w:rsidRPr="00B015A5" w:rsidRDefault="002D30AF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Музыкальные подводки, финальные песни.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Звуковые паузы, смена музыкального сопровождения.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Музыкальный акцент. Характер роли в музыкальном акценте.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AF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D30A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D30AF" w:rsidRPr="00B015A5" w:rsidRDefault="002D30AF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Практика работы с микрофонами. Сценическое оборудование.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Звук. Голосовая подача.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F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.02;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DF3DFC" w:rsidRPr="00B015A5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336D10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Построение сценария, ролевой баланс, игровая наполняемость. Поиск и воплощение образов.</w:t>
            </w:r>
          </w:p>
          <w:p w:rsidR="001B2CAB" w:rsidRPr="00B015A5" w:rsidRDefault="001B2CAB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Нелогичность и внутренняя логика выступления. Отработка сцен и связок между ними.</w:t>
            </w:r>
            <w:r w:rsidR="00192C60" w:rsidRPr="00B015A5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Репетиция с музыкальным сопровождением. Фронтальная репетиция. Коллективное взаимодействие.</w:t>
            </w:r>
          </w:p>
        </w:tc>
        <w:tc>
          <w:tcPr>
            <w:tcW w:w="992" w:type="dxa"/>
          </w:tcPr>
          <w:p w:rsidR="00336D10" w:rsidRPr="00B015A5" w:rsidRDefault="00192C6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F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.03;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F3DFC" w:rsidRPr="00B015A5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:rsidR="00336D10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игр КВН. Практика: участие в организации и проведении игр КВН на районном и региональном уровнях.</w:t>
            </w:r>
          </w:p>
          <w:p w:rsidR="00192C60" w:rsidRPr="00B015A5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Участие команды в фестивале КВН.</w:t>
            </w:r>
          </w:p>
        </w:tc>
        <w:tc>
          <w:tcPr>
            <w:tcW w:w="992" w:type="dxa"/>
          </w:tcPr>
          <w:p w:rsidR="00336D10" w:rsidRPr="00B015A5" w:rsidRDefault="00192C6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F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F3DFC" w:rsidRPr="00B015A5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192C60" w:rsidRPr="00B015A5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Этика сценического выступления.</w:t>
            </w:r>
          </w:p>
        </w:tc>
        <w:tc>
          <w:tcPr>
            <w:tcW w:w="992" w:type="dxa"/>
          </w:tcPr>
          <w:p w:rsidR="00336D10" w:rsidRPr="00B015A5" w:rsidRDefault="00192C6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>; 24.04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F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.04;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F3DFC" w:rsidRPr="00B015A5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336D10" w:rsidRPr="00B015A5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Единые принципы редактуры.</w:t>
            </w:r>
          </w:p>
        </w:tc>
        <w:tc>
          <w:tcPr>
            <w:tcW w:w="992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F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F3DFC" w:rsidRPr="00B015A5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10" w:rsidRPr="00B015A5" w:rsidTr="00833B32">
        <w:trPr>
          <w:jc w:val="center"/>
        </w:trPr>
        <w:tc>
          <w:tcPr>
            <w:tcW w:w="576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513" w:type="dxa"/>
          </w:tcPr>
          <w:p w:rsidR="00336D10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Принцип взаимодействия с командой в процессе редактирования. Практика редакторской работы.</w:t>
            </w:r>
          </w:p>
          <w:p w:rsidR="00192C60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5A5">
              <w:rPr>
                <w:rFonts w:ascii="Times New Roman" w:hAnsi="Times New Roman" w:cs="Times New Roman"/>
                <w:sz w:val="24"/>
                <w:szCs w:val="24"/>
              </w:rPr>
              <w:t>Подведение итогов. Круглый стол.</w:t>
            </w:r>
          </w:p>
          <w:p w:rsidR="00192C60" w:rsidRPr="00B015A5" w:rsidRDefault="00192C60" w:rsidP="00FA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6D10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7F7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7C" w:rsidRPr="00B015A5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36D10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907CD3" w:rsidRDefault="00907CD3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FC" w:rsidRDefault="00337F7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3DF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24.05</w:t>
            </w:r>
          </w:p>
          <w:p w:rsidR="00DF3DFC" w:rsidRPr="00B015A5" w:rsidRDefault="00DF3DFC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36D10" w:rsidRPr="00B015A5" w:rsidRDefault="00336D10" w:rsidP="00FA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0F1" w:rsidRDefault="009C20F1" w:rsidP="00971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20F1" w:rsidRDefault="009C20F1" w:rsidP="00971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03E3" w:rsidRPr="001118EA" w:rsidRDefault="009C20F1" w:rsidP="009C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803E3" w:rsidRPr="001118EA" w:rsidSect="000A4F0C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  <w:r w:rsidRPr="009C20F1">
        <w:rPr>
          <w:rFonts w:ascii="Times New Roman" w:eastAsia="Times New Roman" w:hAnsi="Times New Roman" w:cs="Times New Roman"/>
          <w:b/>
          <w:sz w:val="24"/>
          <w:szCs w:val="24"/>
        </w:rPr>
        <w:t>Используемая  литература</w:t>
      </w:r>
      <w:r w:rsidR="00971E7B" w:rsidRPr="009C20F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71E7B" w:rsidRPr="00971E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1. Вороной Е.А. «Мы начинаем КВН!» - Ростов н/Д: Феникс, 2016.– 352с.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Гоник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 М. М. Студенческая вечеринка. – М.: Айрис-пресс, 2017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>3. Журналы «КВН», «Колесо смеха».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Жириненко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 О.</w:t>
      </w:r>
      <w:r w:rsidR="008A4406">
        <w:rPr>
          <w:rFonts w:ascii="Times New Roman" w:eastAsia="Times New Roman" w:hAnsi="Times New Roman" w:cs="Times New Roman"/>
          <w:sz w:val="24"/>
          <w:szCs w:val="24"/>
        </w:rPr>
        <w:t xml:space="preserve">Е. Как играть в КВН , </w:t>
      </w:r>
      <w:proofErr w:type="spellStart"/>
      <w:r w:rsidR="008A4406">
        <w:rPr>
          <w:rFonts w:ascii="Times New Roman" w:eastAsia="Times New Roman" w:hAnsi="Times New Roman" w:cs="Times New Roman"/>
          <w:sz w:val="24"/>
          <w:szCs w:val="24"/>
        </w:rPr>
        <w:t>М.:Просвещ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ение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>5. Игры детей мира. Популярное пособие для родителей и педагогов /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>Сост</w:t>
      </w:r>
      <w:r w:rsidR="008A4406">
        <w:rPr>
          <w:rFonts w:ascii="Times New Roman" w:eastAsia="Times New Roman" w:hAnsi="Times New Roman" w:cs="Times New Roman"/>
          <w:sz w:val="24"/>
          <w:szCs w:val="24"/>
        </w:rPr>
        <w:t>авитель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. Т. И. </w:t>
      </w:r>
      <w:proofErr w:type="spellStart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Линго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. – Ярославль: "Академия развития", 2018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spellStart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Локалова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 М. С., автор-составитель. Праздник в подарок. – Ярославль: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>Академия развития: Академия Холдинг, 2017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spellStart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М.Марфин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>А.Чавурин</w:t>
      </w:r>
      <w:proofErr w:type="spellEnd"/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t xml:space="preserve"> «Что такое КВН?»</w:t>
      </w:r>
      <w:r w:rsidR="00971E7B" w:rsidRPr="00971E7B">
        <w:rPr>
          <w:rFonts w:ascii="Times New Roman" w:eastAsia="Times New Roman" w:hAnsi="Times New Roman" w:cs="Times New Roman"/>
          <w:sz w:val="24"/>
          <w:szCs w:val="24"/>
        </w:rPr>
        <w:br/>
        <w:t xml:space="preserve">8. </w:t>
      </w:r>
      <w:r w:rsidR="001B5F6E">
        <w:rPr>
          <w:rFonts w:ascii="Times New Roman" w:eastAsia="Times New Roman" w:hAnsi="Times New Roman" w:cs="Times New Roman"/>
          <w:sz w:val="24"/>
          <w:szCs w:val="24"/>
        </w:rPr>
        <w:t>Официальный сайт КВН www.amik.r</w:t>
      </w:r>
      <w:r w:rsidR="001118EA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</w:p>
    <w:p w:rsidR="001118EA" w:rsidRPr="00BD07D7" w:rsidRDefault="001118EA" w:rsidP="001118EA">
      <w:pPr>
        <w:pStyle w:val="3"/>
      </w:pPr>
      <w:r w:rsidRPr="00BD07D7">
        <w:lastRenderedPageBreak/>
        <w:t>Муниципальное бюджетное общеобразовательное учреждение</w:t>
      </w:r>
    </w:p>
    <w:p w:rsidR="001118EA" w:rsidRDefault="001118EA" w:rsidP="001118EA">
      <w:pPr>
        <w:pStyle w:val="3"/>
      </w:pPr>
      <w:r w:rsidRPr="00BD07D7">
        <w:t xml:space="preserve">средняя общеобразовательная школа №1 с. Аскино </w:t>
      </w:r>
    </w:p>
    <w:p w:rsidR="001118EA" w:rsidRPr="00BD07D7" w:rsidRDefault="001118EA" w:rsidP="001118EA">
      <w:pPr>
        <w:pStyle w:val="3"/>
      </w:pPr>
      <w:r>
        <w:t xml:space="preserve">муниципального района </w:t>
      </w:r>
      <w:proofErr w:type="spellStart"/>
      <w:r w:rsidRPr="00BD07D7">
        <w:t>Аскинский</w:t>
      </w:r>
      <w:proofErr w:type="spellEnd"/>
      <w:r w:rsidRPr="00BD07D7">
        <w:t xml:space="preserve"> район Республики Башкортостан</w:t>
      </w:r>
    </w:p>
    <w:p w:rsidR="001118EA" w:rsidRPr="00BD07D7" w:rsidRDefault="001118EA" w:rsidP="001118EA"/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4678"/>
        <w:gridCol w:w="5244"/>
      </w:tblGrid>
      <w:tr w:rsidR="001118EA" w:rsidRPr="00F16EFF" w:rsidTr="00810E9F">
        <w:tc>
          <w:tcPr>
            <w:tcW w:w="4678" w:type="dxa"/>
          </w:tcPr>
          <w:p w:rsidR="001118EA" w:rsidRPr="00F16EFF" w:rsidRDefault="001118EA" w:rsidP="00810E9F">
            <w:pPr>
              <w:pStyle w:val="1"/>
              <w:rPr>
                <w:rFonts w:ascii="Times New Roman" w:hAnsi="Times New Roman"/>
                <w:b/>
              </w:rPr>
            </w:pPr>
            <w:r w:rsidRPr="00F16EFF">
              <w:rPr>
                <w:rFonts w:ascii="Times New Roman" w:hAnsi="Times New Roman"/>
                <w:b/>
              </w:rPr>
              <w:t xml:space="preserve">Рассмотрено </w:t>
            </w:r>
          </w:p>
          <w:p w:rsidR="001118EA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 xml:space="preserve">на заседании </w:t>
            </w:r>
            <w:r>
              <w:rPr>
                <w:rFonts w:ascii="Times New Roman" w:hAnsi="Times New Roman"/>
              </w:rPr>
              <w:t>педагогического совета</w:t>
            </w:r>
            <w:r w:rsidRPr="00F16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>Протокол № ______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>от « ___ » _________202</w:t>
            </w:r>
            <w:r>
              <w:rPr>
                <w:rFonts w:ascii="Times New Roman" w:hAnsi="Times New Roman"/>
              </w:rPr>
              <w:t>3</w:t>
            </w:r>
            <w:r w:rsidRPr="00F16EFF">
              <w:rPr>
                <w:rFonts w:ascii="Times New Roman" w:hAnsi="Times New Roman"/>
              </w:rPr>
              <w:t xml:space="preserve"> г.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1118EA" w:rsidRPr="00F16EFF" w:rsidRDefault="001118EA" w:rsidP="00810E9F">
            <w:pPr>
              <w:pStyle w:val="1"/>
              <w:rPr>
                <w:rFonts w:ascii="Times New Roman" w:hAnsi="Times New Roman"/>
                <w:b/>
              </w:rPr>
            </w:pPr>
            <w:r w:rsidRPr="00F16EFF">
              <w:rPr>
                <w:rFonts w:ascii="Times New Roman" w:hAnsi="Times New Roman"/>
                <w:b/>
              </w:rPr>
              <w:t>Согласовано</w:t>
            </w:r>
          </w:p>
          <w:p w:rsidR="001118EA" w:rsidRDefault="001118EA" w:rsidP="00810E9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</w:t>
            </w:r>
            <w:r w:rsidRPr="00F16EFF">
              <w:rPr>
                <w:rFonts w:ascii="Times New Roman" w:hAnsi="Times New Roman"/>
              </w:rPr>
              <w:t>ВР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 xml:space="preserve"> </w:t>
            </w:r>
          </w:p>
          <w:p w:rsidR="001118EA" w:rsidRPr="001118EA" w:rsidRDefault="001118EA" w:rsidP="00810E9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 </w:t>
            </w:r>
            <w:proofErr w:type="spellStart"/>
            <w:r>
              <w:rPr>
                <w:rFonts w:ascii="Times New Roman" w:hAnsi="Times New Roman"/>
              </w:rPr>
              <w:t>Гиндуллин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>«____» ___________  202</w:t>
            </w:r>
            <w:r>
              <w:rPr>
                <w:rFonts w:ascii="Times New Roman" w:hAnsi="Times New Roman"/>
              </w:rPr>
              <w:t xml:space="preserve">3 </w:t>
            </w:r>
            <w:r w:rsidRPr="00F16EFF">
              <w:rPr>
                <w:rFonts w:ascii="Times New Roman" w:hAnsi="Times New Roman"/>
              </w:rPr>
              <w:t>г.</w:t>
            </w:r>
          </w:p>
        </w:tc>
        <w:tc>
          <w:tcPr>
            <w:tcW w:w="5244" w:type="dxa"/>
          </w:tcPr>
          <w:p w:rsidR="001118EA" w:rsidRDefault="001118EA" w:rsidP="00810E9F">
            <w:pPr>
              <w:pStyle w:val="1"/>
              <w:rPr>
                <w:rFonts w:ascii="Times New Roman" w:hAnsi="Times New Roman"/>
                <w:b/>
              </w:rPr>
            </w:pPr>
            <w:r w:rsidRPr="00F16EFF">
              <w:rPr>
                <w:rFonts w:ascii="Times New Roman" w:hAnsi="Times New Roman"/>
                <w:b/>
              </w:rPr>
              <w:t>Утвержден</w:t>
            </w:r>
          </w:p>
          <w:p w:rsidR="001118EA" w:rsidRPr="00A803E3" w:rsidRDefault="001118EA" w:rsidP="00810E9F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16EFF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школы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</w:rPr>
              <w:t>Шаймарданов</w:t>
            </w:r>
            <w:proofErr w:type="spellEnd"/>
            <w:r>
              <w:rPr>
                <w:rFonts w:ascii="Times New Roman" w:hAnsi="Times New Roman"/>
              </w:rPr>
              <w:t xml:space="preserve"> Ф. З.</w:t>
            </w:r>
          </w:p>
          <w:p w:rsidR="001118EA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>Приказ №___</w:t>
            </w:r>
            <w:r>
              <w:rPr>
                <w:rFonts w:ascii="Times New Roman" w:hAnsi="Times New Roman"/>
              </w:rPr>
              <w:t>___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  <w:r w:rsidRPr="00F16EFF">
              <w:rPr>
                <w:rFonts w:ascii="Times New Roman" w:hAnsi="Times New Roman"/>
              </w:rPr>
              <w:t xml:space="preserve"> от « ___ » _________202</w:t>
            </w:r>
            <w:r>
              <w:rPr>
                <w:rFonts w:ascii="Times New Roman" w:hAnsi="Times New Roman"/>
              </w:rPr>
              <w:t>3</w:t>
            </w:r>
            <w:r w:rsidRPr="00F16EFF">
              <w:rPr>
                <w:rFonts w:ascii="Times New Roman" w:hAnsi="Times New Roman"/>
              </w:rPr>
              <w:t xml:space="preserve"> г                           </w:t>
            </w:r>
          </w:p>
          <w:p w:rsidR="001118EA" w:rsidRPr="00F16EFF" w:rsidRDefault="001118EA" w:rsidP="00810E9F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1118EA" w:rsidRPr="00BD07D7" w:rsidRDefault="001118EA" w:rsidP="001118EA">
      <w:pPr>
        <w:pStyle w:val="3"/>
      </w:pP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118EA" w:rsidRPr="00F16EFF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16EFF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РАБОЧАЯ ПРОГРАММА ВНЕУРОЧНОЙ ДЕЯТЕЛЬНОСТИ</w:t>
      </w:r>
    </w:p>
    <w:p w:rsidR="001118EA" w:rsidRPr="00F16EFF" w:rsidRDefault="001118EA" w:rsidP="001118EA">
      <w:pPr>
        <w:pStyle w:val="3"/>
        <w:rPr>
          <w:sz w:val="32"/>
          <w:szCs w:val="32"/>
        </w:rPr>
      </w:pPr>
      <w:proofErr w:type="gramStart"/>
      <w:r>
        <w:rPr>
          <w:sz w:val="32"/>
          <w:szCs w:val="32"/>
        </w:rPr>
        <w:t>7</w:t>
      </w:r>
      <w:proofErr w:type="gramEnd"/>
      <w:r>
        <w:rPr>
          <w:sz w:val="32"/>
          <w:szCs w:val="32"/>
        </w:rPr>
        <w:t xml:space="preserve"> а, б, в, г классов </w:t>
      </w:r>
      <w:r w:rsidRPr="00F16EFF">
        <w:rPr>
          <w:sz w:val="32"/>
          <w:szCs w:val="32"/>
        </w:rPr>
        <w:t>на 202</w:t>
      </w:r>
      <w:r>
        <w:rPr>
          <w:sz w:val="32"/>
          <w:szCs w:val="32"/>
        </w:rPr>
        <w:t xml:space="preserve">3 </w:t>
      </w:r>
      <w:r w:rsidRPr="00F16EF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F16EFF">
        <w:rPr>
          <w:sz w:val="32"/>
          <w:szCs w:val="32"/>
        </w:rPr>
        <w:t>202</w:t>
      </w:r>
      <w:r>
        <w:rPr>
          <w:sz w:val="32"/>
          <w:szCs w:val="32"/>
        </w:rPr>
        <w:t>4</w:t>
      </w:r>
      <w:r w:rsidRPr="00F16EFF">
        <w:rPr>
          <w:sz w:val="32"/>
          <w:szCs w:val="32"/>
        </w:rPr>
        <w:t xml:space="preserve"> учебный год</w:t>
      </w: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16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КВН</w:t>
      </w:r>
      <w:r w:rsidRPr="00F16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118EA" w:rsidRDefault="001118EA" w:rsidP="0011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118EA" w:rsidRPr="00F16EFF" w:rsidRDefault="001118EA" w:rsidP="001118E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1118EA" w:rsidRDefault="001118EA" w:rsidP="001118EA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6EFF">
        <w:rPr>
          <w:rFonts w:ascii="Times New Roman" w:hAnsi="Times New Roman" w:cs="Times New Roman"/>
          <w:iCs/>
          <w:sz w:val="28"/>
          <w:szCs w:val="28"/>
        </w:rPr>
        <w:t xml:space="preserve"> Составитель: учитель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Зайлямова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Салаватовна</w:t>
      </w:r>
      <w:proofErr w:type="spellEnd"/>
    </w:p>
    <w:p w:rsidR="001118EA" w:rsidRDefault="001118EA" w:rsidP="001118EA">
      <w:pPr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118EA" w:rsidRDefault="001118EA" w:rsidP="001118EA">
      <w:pPr>
        <w:shd w:val="clear" w:color="auto" w:fill="FFFFFF"/>
        <w:spacing w:after="24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Аскино 2023</w:t>
      </w:r>
    </w:p>
    <w:p w:rsidR="0054707E" w:rsidRDefault="0054707E"/>
    <w:sectPr w:rsidR="0054707E" w:rsidSect="00A803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03E3"/>
    <w:rsid w:val="001118EA"/>
    <w:rsid w:val="00192C60"/>
    <w:rsid w:val="001B2CAB"/>
    <w:rsid w:val="001B5F6E"/>
    <w:rsid w:val="00261E16"/>
    <w:rsid w:val="002D30AF"/>
    <w:rsid w:val="00336D10"/>
    <w:rsid w:val="00337F7C"/>
    <w:rsid w:val="00365623"/>
    <w:rsid w:val="003C7DC1"/>
    <w:rsid w:val="0054707E"/>
    <w:rsid w:val="007F3BCF"/>
    <w:rsid w:val="00833B32"/>
    <w:rsid w:val="00890B02"/>
    <w:rsid w:val="008A4406"/>
    <w:rsid w:val="00907CD3"/>
    <w:rsid w:val="00971E7B"/>
    <w:rsid w:val="009746A2"/>
    <w:rsid w:val="00983648"/>
    <w:rsid w:val="009C20F1"/>
    <w:rsid w:val="00A803E3"/>
    <w:rsid w:val="00B015A5"/>
    <w:rsid w:val="00CD7364"/>
    <w:rsid w:val="00DF3DFC"/>
    <w:rsid w:val="00E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0A51CE"/>
  <w15:docId w15:val="{F82291EE-2C76-4F93-942E-30B8886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CF"/>
  </w:style>
  <w:style w:type="paragraph" w:styleId="3">
    <w:name w:val="heading 3"/>
    <w:basedOn w:val="a"/>
    <w:next w:val="a"/>
    <w:link w:val="30"/>
    <w:qFormat/>
    <w:rsid w:val="00A803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03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nhideWhenUsed/>
    <w:rsid w:val="00A8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803E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ody Text"/>
    <w:basedOn w:val="a"/>
    <w:link w:val="a5"/>
    <w:rsid w:val="00A803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803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803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971E7B"/>
  </w:style>
  <w:style w:type="paragraph" w:styleId="a7">
    <w:name w:val="List Paragraph"/>
    <w:basedOn w:val="a"/>
    <w:uiPriority w:val="34"/>
    <w:qFormat/>
    <w:rsid w:val="001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Ильнара</cp:lastModifiedBy>
  <cp:revision>10</cp:revision>
  <dcterms:created xsi:type="dcterms:W3CDTF">2022-10-22T16:51:00Z</dcterms:created>
  <dcterms:modified xsi:type="dcterms:W3CDTF">2023-11-12T11:58:00Z</dcterms:modified>
</cp:coreProperties>
</file>