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D69" w:rsidRDefault="00B03D69" w:rsidP="00E71409">
      <w:pPr>
        <w:shd w:val="clear" w:color="auto" w:fill="FFFFFF" w:themeFill="background1"/>
        <w:spacing w:before="100" w:beforeAutospacing="1" w:after="100" w:afterAutospacing="1"/>
        <w:jc w:val="center"/>
        <w:outlineLvl w:val="0"/>
        <w:rPr>
          <w:rFonts w:eastAsia="Times New Roman" w:cs="Times New Roman"/>
          <w:b/>
          <w:bCs/>
          <w:kern w:val="36"/>
          <w:szCs w:val="24"/>
          <w:lang w:eastAsia="ru-RU"/>
        </w:rPr>
      </w:pPr>
      <w:bookmarkStart w:id="0" w:name="_GoBack"/>
      <w:r w:rsidRPr="00B03D69">
        <w:rPr>
          <w:rFonts w:eastAsia="Times New Roman" w:cs="Times New Roman"/>
          <w:b/>
          <w:bCs/>
          <w:kern w:val="36"/>
          <w:szCs w:val="24"/>
          <w:lang w:eastAsia="ru-RU"/>
        </w:rPr>
        <w:t>Средства обучения и воспитания, приспособленные для использования инвалидами и лицами с ограниченными возможностями здоровья</w:t>
      </w:r>
    </w:p>
    <w:bookmarkEnd w:id="0"/>
    <w:p w:rsidR="00E71409" w:rsidRPr="00B03D69" w:rsidRDefault="00E71409" w:rsidP="00E71409">
      <w:pPr>
        <w:shd w:val="clear" w:color="auto" w:fill="FFFFFF" w:themeFill="background1"/>
        <w:spacing w:before="100" w:beforeAutospacing="1" w:after="100" w:afterAutospacing="1"/>
        <w:jc w:val="center"/>
        <w:outlineLvl w:val="0"/>
        <w:rPr>
          <w:rFonts w:eastAsia="Times New Roman" w:cs="Times New Roman"/>
          <w:b/>
          <w:bCs/>
          <w:i/>
          <w:kern w:val="36"/>
          <w:szCs w:val="24"/>
          <w:lang w:eastAsia="ru-RU"/>
        </w:rPr>
      </w:pPr>
      <w:r w:rsidRPr="00B03D69">
        <w:rPr>
          <w:rFonts w:eastAsia="Times New Roman" w:cs="Times New Roman"/>
          <w:b/>
          <w:bCs/>
          <w:i/>
          <w:kern w:val="36"/>
          <w:szCs w:val="24"/>
          <w:lang w:eastAsia="ru-RU"/>
        </w:rPr>
        <w:t>Средства обучения</w:t>
      </w:r>
    </w:p>
    <w:p w:rsidR="00B03D69" w:rsidRPr="00B03D69" w:rsidRDefault="00B03D69" w:rsidP="00F43BC9">
      <w:pPr>
        <w:shd w:val="clear" w:color="auto" w:fill="FFFFFF" w:themeFill="background1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>Средства обучения и воспитания – это те мате</w:t>
      </w:r>
      <w:r w:rsidRPr="00E71409">
        <w:rPr>
          <w:rFonts w:eastAsia="Times New Roman" w:cs="Times New Roman"/>
          <w:szCs w:val="24"/>
          <w:lang w:eastAsia="ru-RU"/>
        </w:rPr>
        <w:t>риалы, с помощью которых педагог</w:t>
      </w:r>
      <w:r w:rsidRPr="00B03D69">
        <w:rPr>
          <w:rFonts w:eastAsia="Times New Roman" w:cs="Times New Roman"/>
          <w:szCs w:val="24"/>
          <w:lang w:eastAsia="ru-RU"/>
        </w:rPr>
        <w:t xml:space="preserve"> осуществляет обучающее воздействие (учебный процесс). К средствам обучения относятся предметы материальной и духовной культуры, которые используются при решении педагогических задач. Они обеспечивают реализацию принципа наглядности и содействуют повышению эффективности учебного процесса, дают учащимся материал в форме наблюдений и впечатлений для осуществления учебного познания и мыслительной деятельности на всех этапах обучения.</w:t>
      </w:r>
    </w:p>
    <w:p w:rsidR="00F43BC9" w:rsidRDefault="00B03D69" w:rsidP="00F43BC9">
      <w:pPr>
        <w:shd w:val="clear" w:color="auto" w:fill="FFFFFF" w:themeFill="background1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 xml:space="preserve">Реализовать принцип наглядности в обучении помогают визуальные средства. В </w:t>
      </w:r>
      <w:r w:rsidR="00AC4F66" w:rsidRPr="00E71409">
        <w:rPr>
          <w:rFonts w:eastAsia="Times New Roman" w:cs="Times New Roman"/>
          <w:szCs w:val="24"/>
          <w:lang w:eastAsia="ru-RU"/>
        </w:rPr>
        <w:t>М</w:t>
      </w:r>
      <w:r w:rsidRPr="00E71409">
        <w:rPr>
          <w:rFonts w:eastAsia="Times New Roman" w:cs="Times New Roman"/>
          <w:szCs w:val="24"/>
          <w:lang w:eastAsia="ru-RU"/>
        </w:rPr>
        <w:t xml:space="preserve">БУ ДО СДиЮТиЭ </w:t>
      </w:r>
      <w:r w:rsidRPr="00B03D69">
        <w:rPr>
          <w:rFonts w:eastAsia="Times New Roman" w:cs="Times New Roman"/>
          <w:szCs w:val="24"/>
          <w:lang w:eastAsia="ru-RU"/>
        </w:rPr>
        <w:t xml:space="preserve"> широко используются предметы и объекты природной и искусственной среды: карты, схемы, диаграммы, модели, дорожные знаки, математические символы</w:t>
      </w:r>
      <w:r w:rsidR="00F43BC9">
        <w:rPr>
          <w:rFonts w:eastAsia="Times New Roman" w:cs="Times New Roman"/>
          <w:szCs w:val="24"/>
          <w:lang w:eastAsia="ru-RU"/>
        </w:rPr>
        <w:t>, наглядные пособия, кинофильмы</w:t>
      </w:r>
      <w:r w:rsidRPr="00B03D69">
        <w:rPr>
          <w:rFonts w:eastAsia="Times New Roman" w:cs="Times New Roman"/>
          <w:szCs w:val="24"/>
          <w:lang w:eastAsia="ru-RU"/>
        </w:rPr>
        <w:t xml:space="preserve">. </w:t>
      </w:r>
    </w:p>
    <w:p w:rsidR="00F43BC9" w:rsidRDefault="00B03D69" w:rsidP="00F43BC9">
      <w:pPr>
        <w:shd w:val="clear" w:color="auto" w:fill="FFFFFF" w:themeFill="background1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 xml:space="preserve">При использовании наглядных средств соблюдается ряд условий: применяемая наглядность должна соответствовать возрасту </w:t>
      </w:r>
      <w:r w:rsidR="00F43BC9">
        <w:rPr>
          <w:rFonts w:eastAsia="Times New Roman" w:cs="Times New Roman"/>
          <w:szCs w:val="24"/>
          <w:lang w:eastAsia="ru-RU"/>
        </w:rPr>
        <w:t>учащихся,</w:t>
      </w:r>
      <w:r w:rsidRPr="00B03D69">
        <w:rPr>
          <w:rFonts w:eastAsia="Times New Roman" w:cs="Times New Roman"/>
          <w:szCs w:val="24"/>
          <w:lang w:eastAsia="ru-RU"/>
        </w:rPr>
        <w:t xml:space="preserve"> она должна использоваться в меру и показывать ее следует только в соответст</w:t>
      </w:r>
      <w:r w:rsidR="00F43BC9">
        <w:rPr>
          <w:rFonts w:eastAsia="Times New Roman" w:cs="Times New Roman"/>
          <w:szCs w:val="24"/>
          <w:lang w:eastAsia="ru-RU"/>
        </w:rPr>
        <w:t>вующий момент занятия или урока,</w:t>
      </w:r>
      <w:r w:rsidRPr="00B03D69">
        <w:rPr>
          <w:rFonts w:eastAsia="Times New Roman" w:cs="Times New Roman"/>
          <w:szCs w:val="24"/>
          <w:lang w:eastAsia="ru-RU"/>
        </w:rPr>
        <w:t xml:space="preserve"> наглядность до</w:t>
      </w:r>
      <w:r w:rsidR="00F43BC9">
        <w:rPr>
          <w:rFonts w:eastAsia="Times New Roman" w:cs="Times New Roman"/>
          <w:szCs w:val="24"/>
          <w:lang w:eastAsia="ru-RU"/>
        </w:rPr>
        <w:t>лжна быть эстетически выполнена,</w:t>
      </w:r>
      <w:r w:rsidRPr="00B03D69">
        <w:rPr>
          <w:rFonts w:eastAsia="Times New Roman" w:cs="Times New Roman"/>
          <w:szCs w:val="24"/>
          <w:lang w:eastAsia="ru-RU"/>
        </w:rPr>
        <w:t xml:space="preserve"> также она должна привлекать самих учащихся к нахождению желаемой информации в наглядном пособии или демонстрационном устройстве. </w:t>
      </w:r>
    </w:p>
    <w:p w:rsidR="00B03D69" w:rsidRPr="00B03D69" w:rsidRDefault="00B03D69" w:rsidP="00F43BC9">
      <w:pPr>
        <w:shd w:val="clear" w:color="auto" w:fill="FFFFFF" w:themeFill="background1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>К проведению демонстраций предъявляют следующие требования: демонстрируемые на классной доске или учительском столе предметы должны иметь достаточные размеры для хорошей видимости даже с последней парты. Рационально сочетается компьютерная техника, И</w:t>
      </w:r>
      <w:proofErr w:type="gramStart"/>
      <w:r w:rsidRPr="00B03D69">
        <w:rPr>
          <w:rFonts w:eastAsia="Times New Roman" w:cs="Times New Roman"/>
          <w:szCs w:val="24"/>
          <w:lang w:eastAsia="ru-RU"/>
        </w:rPr>
        <w:t>КТ с др</w:t>
      </w:r>
      <w:proofErr w:type="gramEnd"/>
      <w:r w:rsidRPr="00B03D69">
        <w:rPr>
          <w:rFonts w:eastAsia="Times New Roman" w:cs="Times New Roman"/>
          <w:szCs w:val="24"/>
          <w:lang w:eastAsia="ru-RU"/>
        </w:rPr>
        <w:t xml:space="preserve">угими средствами обучения, не преувеличивается значимость использования новых информационных технологий. Они, несмотря на высокую эффективность, не могут заменить живое слово </w:t>
      </w:r>
      <w:r w:rsidRPr="00E71409">
        <w:rPr>
          <w:rFonts w:eastAsia="Times New Roman" w:cs="Times New Roman"/>
          <w:szCs w:val="24"/>
          <w:lang w:eastAsia="ru-RU"/>
        </w:rPr>
        <w:t>педагога</w:t>
      </w:r>
      <w:r w:rsidRPr="00B03D69">
        <w:rPr>
          <w:rFonts w:eastAsia="Times New Roman" w:cs="Times New Roman"/>
          <w:szCs w:val="24"/>
          <w:lang w:eastAsia="ru-RU"/>
        </w:rPr>
        <w:t xml:space="preserve">, общение, недооценка </w:t>
      </w:r>
      <w:proofErr w:type="gramStart"/>
      <w:r w:rsidRPr="00B03D69">
        <w:rPr>
          <w:rFonts w:eastAsia="Times New Roman" w:cs="Times New Roman"/>
          <w:szCs w:val="24"/>
          <w:lang w:eastAsia="ru-RU"/>
        </w:rPr>
        <w:t>которых</w:t>
      </w:r>
      <w:proofErr w:type="gramEnd"/>
      <w:r w:rsidRPr="00B03D69">
        <w:rPr>
          <w:rFonts w:eastAsia="Times New Roman" w:cs="Times New Roman"/>
          <w:szCs w:val="24"/>
          <w:lang w:eastAsia="ru-RU"/>
        </w:rPr>
        <w:t xml:space="preserve"> может привести к сдерживанию развития личности.</w:t>
      </w:r>
    </w:p>
    <w:p w:rsidR="00B03D69" w:rsidRPr="00B03D69" w:rsidRDefault="00B03D69" w:rsidP="00F43BC9">
      <w:pPr>
        <w:shd w:val="clear" w:color="auto" w:fill="FFFFFF" w:themeFill="background1"/>
        <w:ind w:firstLine="709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 xml:space="preserve">В </w:t>
      </w:r>
      <w:r w:rsidRPr="00E71409">
        <w:rPr>
          <w:rFonts w:eastAsia="Times New Roman" w:cs="Times New Roman"/>
          <w:szCs w:val="24"/>
          <w:lang w:eastAsia="ru-RU"/>
        </w:rPr>
        <w:t xml:space="preserve">МБУ ДО СДиЮТиЭ </w:t>
      </w:r>
      <w:r w:rsidRPr="00B03D69">
        <w:rPr>
          <w:rFonts w:eastAsia="Times New Roman" w:cs="Times New Roman"/>
          <w:szCs w:val="24"/>
          <w:lang w:eastAsia="ru-RU"/>
        </w:rPr>
        <w:t xml:space="preserve"> используются следующие средства обучения и воспитания:</w:t>
      </w:r>
    </w:p>
    <w:p w:rsidR="00B03D69" w:rsidRPr="00B03D69" w:rsidRDefault="00B03D69" w:rsidP="00E71409">
      <w:pPr>
        <w:shd w:val="clear" w:color="auto" w:fill="FFFFFF" w:themeFill="background1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b/>
          <w:bCs/>
          <w:szCs w:val="24"/>
          <w:lang w:eastAsia="ru-RU"/>
        </w:rPr>
        <w:t>Печатные</w:t>
      </w:r>
    </w:p>
    <w:p w:rsidR="00B03D69" w:rsidRPr="00B03D69" w:rsidRDefault="00B03D69" w:rsidP="00E71409">
      <w:pPr>
        <w:shd w:val="clear" w:color="auto" w:fill="FFFFFF" w:themeFill="background1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>(учебные пособия,</w:t>
      </w:r>
      <w:r w:rsidRPr="00E71409">
        <w:rPr>
          <w:rFonts w:eastAsia="Times New Roman" w:cs="Times New Roman"/>
          <w:szCs w:val="24"/>
          <w:lang w:eastAsia="ru-RU"/>
        </w:rPr>
        <w:t xml:space="preserve"> книги для чтения </w:t>
      </w:r>
      <w:r w:rsidRPr="00B03D69">
        <w:rPr>
          <w:rFonts w:eastAsia="Times New Roman" w:cs="Times New Roman"/>
          <w:szCs w:val="24"/>
          <w:lang w:eastAsia="ru-RU"/>
        </w:rPr>
        <w:t>и т.д.);</w:t>
      </w:r>
    </w:p>
    <w:p w:rsidR="00B03D69" w:rsidRPr="00B03D69" w:rsidRDefault="00B03D69" w:rsidP="00E71409">
      <w:pPr>
        <w:shd w:val="clear" w:color="auto" w:fill="FFFFFF" w:themeFill="background1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b/>
          <w:bCs/>
          <w:szCs w:val="24"/>
          <w:lang w:eastAsia="ru-RU"/>
        </w:rPr>
        <w:t>Визуальные (зрительные):</w:t>
      </w:r>
    </w:p>
    <w:p w:rsidR="00B03D69" w:rsidRPr="00B03D69" w:rsidRDefault="00B03D69" w:rsidP="00E71409">
      <w:pPr>
        <w:numPr>
          <w:ilvl w:val="0"/>
          <w:numId w:val="2"/>
        </w:numPr>
        <w:shd w:val="clear" w:color="auto" w:fill="FFFFFF" w:themeFill="background1"/>
        <w:ind w:left="0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 xml:space="preserve">таблицы по </w:t>
      </w:r>
      <w:r w:rsidRPr="00E71409">
        <w:rPr>
          <w:rFonts w:eastAsia="Times New Roman" w:cs="Times New Roman"/>
          <w:szCs w:val="24"/>
          <w:lang w:eastAsia="ru-RU"/>
        </w:rPr>
        <w:t>геологии и экологии</w:t>
      </w:r>
      <w:r w:rsidRPr="00B03D69">
        <w:rPr>
          <w:rFonts w:eastAsia="Times New Roman" w:cs="Times New Roman"/>
          <w:szCs w:val="24"/>
          <w:lang w:eastAsia="ru-RU"/>
        </w:rPr>
        <w:t>;</w:t>
      </w:r>
    </w:p>
    <w:p w:rsidR="00B03D69" w:rsidRPr="00B03D69" w:rsidRDefault="00B03D69" w:rsidP="00E71409">
      <w:pPr>
        <w:numPr>
          <w:ilvl w:val="0"/>
          <w:numId w:val="2"/>
        </w:numPr>
        <w:shd w:val="clear" w:color="auto" w:fill="FFFFFF" w:themeFill="background1"/>
        <w:ind w:left="0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 xml:space="preserve">карты по </w:t>
      </w:r>
      <w:r w:rsidRPr="00E71409">
        <w:rPr>
          <w:rFonts w:eastAsia="Times New Roman" w:cs="Times New Roman"/>
          <w:szCs w:val="24"/>
          <w:lang w:eastAsia="ru-RU"/>
        </w:rPr>
        <w:t>геологии</w:t>
      </w:r>
      <w:r w:rsidRPr="00B03D69">
        <w:rPr>
          <w:rFonts w:eastAsia="Times New Roman" w:cs="Times New Roman"/>
          <w:szCs w:val="24"/>
          <w:lang w:eastAsia="ru-RU"/>
        </w:rPr>
        <w:t xml:space="preserve"> и географии;</w:t>
      </w:r>
    </w:p>
    <w:p w:rsidR="00B03D69" w:rsidRPr="00B03D69" w:rsidRDefault="00B03D69" w:rsidP="00E71409">
      <w:pPr>
        <w:numPr>
          <w:ilvl w:val="0"/>
          <w:numId w:val="2"/>
        </w:numPr>
        <w:shd w:val="clear" w:color="auto" w:fill="FFFFFF" w:themeFill="background1"/>
        <w:ind w:left="0"/>
        <w:rPr>
          <w:rFonts w:eastAsia="Times New Roman" w:cs="Times New Roman"/>
          <w:szCs w:val="24"/>
          <w:lang w:eastAsia="ru-RU"/>
        </w:rPr>
      </w:pPr>
      <w:r w:rsidRPr="00E71409">
        <w:rPr>
          <w:rFonts w:eastAsia="Times New Roman" w:cs="Times New Roman"/>
          <w:szCs w:val="24"/>
          <w:lang w:eastAsia="ru-RU"/>
        </w:rPr>
        <w:t xml:space="preserve">натуральные объекты (на занятии по </w:t>
      </w:r>
      <w:r w:rsidRPr="00B03D69">
        <w:rPr>
          <w:rFonts w:eastAsia="Times New Roman" w:cs="Times New Roman"/>
          <w:szCs w:val="24"/>
          <w:lang w:eastAsia="ru-RU"/>
        </w:rPr>
        <w:t xml:space="preserve"> биологии</w:t>
      </w:r>
      <w:r w:rsidRPr="00E71409">
        <w:rPr>
          <w:rFonts w:eastAsia="Times New Roman" w:cs="Times New Roman"/>
          <w:szCs w:val="24"/>
          <w:lang w:eastAsia="ru-RU"/>
        </w:rPr>
        <w:t xml:space="preserve"> и экологии</w:t>
      </w:r>
      <w:r w:rsidRPr="00B03D69">
        <w:rPr>
          <w:rFonts w:eastAsia="Times New Roman" w:cs="Times New Roman"/>
          <w:szCs w:val="24"/>
          <w:lang w:eastAsia="ru-RU"/>
        </w:rPr>
        <w:t>);</w:t>
      </w:r>
    </w:p>
    <w:p w:rsidR="00B03D69" w:rsidRPr="00B03D69" w:rsidRDefault="00B03D69" w:rsidP="00E71409">
      <w:pPr>
        <w:numPr>
          <w:ilvl w:val="0"/>
          <w:numId w:val="2"/>
        </w:numPr>
        <w:shd w:val="clear" w:color="auto" w:fill="FFFFFF" w:themeFill="background1"/>
        <w:ind w:left="0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>мод</w:t>
      </w:r>
      <w:r w:rsidRPr="00E71409">
        <w:rPr>
          <w:rFonts w:eastAsia="Times New Roman" w:cs="Times New Roman"/>
          <w:szCs w:val="24"/>
          <w:lang w:eastAsia="ru-RU"/>
        </w:rPr>
        <w:t>ели, муляжи, макеты по биологии</w:t>
      </w:r>
      <w:r w:rsidRPr="00B03D69">
        <w:rPr>
          <w:rFonts w:eastAsia="Times New Roman" w:cs="Times New Roman"/>
          <w:szCs w:val="24"/>
          <w:lang w:eastAsia="ru-RU"/>
        </w:rPr>
        <w:t>;</w:t>
      </w:r>
    </w:p>
    <w:p w:rsidR="00B03D69" w:rsidRPr="00B03D69" w:rsidRDefault="00B03D69" w:rsidP="00E71409">
      <w:pPr>
        <w:numPr>
          <w:ilvl w:val="0"/>
          <w:numId w:val="2"/>
        </w:numPr>
        <w:shd w:val="clear" w:color="auto" w:fill="FFFFFF" w:themeFill="background1"/>
        <w:ind w:left="0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 xml:space="preserve">лабораторное оборудование – на </w:t>
      </w:r>
      <w:r w:rsidRPr="00E71409">
        <w:rPr>
          <w:rFonts w:eastAsia="Times New Roman" w:cs="Times New Roman"/>
          <w:szCs w:val="24"/>
          <w:lang w:eastAsia="ru-RU"/>
        </w:rPr>
        <w:t>занятиях по геологии,</w:t>
      </w:r>
      <w:r w:rsidRPr="00B03D69">
        <w:rPr>
          <w:rFonts w:eastAsia="Times New Roman" w:cs="Times New Roman"/>
          <w:szCs w:val="24"/>
          <w:lang w:eastAsia="ru-RU"/>
        </w:rPr>
        <w:t xml:space="preserve"> биологии</w:t>
      </w:r>
      <w:r w:rsidRPr="00E71409">
        <w:rPr>
          <w:rFonts w:eastAsia="Times New Roman" w:cs="Times New Roman"/>
          <w:szCs w:val="24"/>
          <w:lang w:eastAsia="ru-RU"/>
        </w:rPr>
        <w:t xml:space="preserve"> и экологии</w:t>
      </w:r>
      <w:r w:rsidRPr="00B03D69">
        <w:rPr>
          <w:rFonts w:eastAsia="Times New Roman" w:cs="Times New Roman"/>
          <w:szCs w:val="24"/>
          <w:lang w:eastAsia="ru-RU"/>
        </w:rPr>
        <w:t>.</w:t>
      </w:r>
    </w:p>
    <w:p w:rsidR="00B03D69" w:rsidRPr="00E71409" w:rsidRDefault="00B03D69" w:rsidP="00E71409">
      <w:pPr>
        <w:numPr>
          <w:ilvl w:val="0"/>
          <w:numId w:val="2"/>
        </w:numPr>
        <w:shd w:val="clear" w:color="auto" w:fill="FFFFFF" w:themeFill="background1"/>
        <w:ind w:left="0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>магнитные доски</w:t>
      </w:r>
      <w:r w:rsidRPr="00E71409">
        <w:rPr>
          <w:rFonts w:eastAsia="Times New Roman" w:cs="Times New Roman"/>
          <w:szCs w:val="24"/>
          <w:lang w:eastAsia="ru-RU"/>
        </w:rPr>
        <w:t>.</w:t>
      </w:r>
    </w:p>
    <w:p w:rsidR="00B03D69" w:rsidRPr="00E71409" w:rsidRDefault="00B03D69" w:rsidP="00E71409">
      <w:pPr>
        <w:numPr>
          <w:ilvl w:val="0"/>
          <w:numId w:val="2"/>
        </w:numPr>
        <w:shd w:val="clear" w:color="auto" w:fill="FFFFFF" w:themeFill="background1"/>
        <w:ind w:left="0"/>
        <w:rPr>
          <w:rFonts w:eastAsia="Times New Roman" w:cs="Times New Roman"/>
          <w:szCs w:val="24"/>
          <w:lang w:eastAsia="ru-RU"/>
        </w:rPr>
      </w:pPr>
      <w:r w:rsidRPr="00E71409">
        <w:rPr>
          <w:rFonts w:eastAsia="Times New Roman" w:cs="Times New Roman"/>
          <w:szCs w:val="24"/>
          <w:lang w:eastAsia="ru-RU"/>
        </w:rPr>
        <w:t>Коллекции минералов и горных пород</w:t>
      </w:r>
    </w:p>
    <w:p w:rsidR="00B03D69" w:rsidRPr="00B03D69" w:rsidRDefault="00B03D69" w:rsidP="00E71409">
      <w:pPr>
        <w:numPr>
          <w:ilvl w:val="0"/>
          <w:numId w:val="2"/>
        </w:numPr>
        <w:shd w:val="clear" w:color="auto" w:fill="FFFFFF" w:themeFill="background1"/>
        <w:ind w:left="0"/>
        <w:rPr>
          <w:rFonts w:eastAsia="Times New Roman" w:cs="Times New Roman"/>
          <w:szCs w:val="24"/>
          <w:lang w:eastAsia="ru-RU"/>
        </w:rPr>
      </w:pPr>
      <w:r w:rsidRPr="00E71409">
        <w:rPr>
          <w:rFonts w:eastAsia="Times New Roman" w:cs="Times New Roman"/>
          <w:szCs w:val="24"/>
          <w:lang w:eastAsia="ru-RU"/>
        </w:rPr>
        <w:t>Раздаточный материал по минералогии и петрографии</w:t>
      </w:r>
    </w:p>
    <w:p w:rsidR="00B03D69" w:rsidRPr="00B03D69" w:rsidRDefault="00B03D69" w:rsidP="00E71409">
      <w:pPr>
        <w:shd w:val="clear" w:color="auto" w:fill="FFFFFF" w:themeFill="background1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b/>
          <w:bCs/>
          <w:szCs w:val="24"/>
          <w:lang w:eastAsia="ru-RU"/>
        </w:rPr>
        <w:t>Механические визуальные приборы:</w:t>
      </w:r>
    </w:p>
    <w:p w:rsidR="00B03D69" w:rsidRPr="00B03D69" w:rsidRDefault="00B03D69" w:rsidP="00E71409">
      <w:pPr>
        <w:numPr>
          <w:ilvl w:val="0"/>
          <w:numId w:val="3"/>
        </w:numPr>
        <w:shd w:val="clear" w:color="auto" w:fill="FFFFFF" w:themeFill="background1"/>
        <w:ind w:left="0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>микроскоп</w:t>
      </w:r>
    </w:p>
    <w:p w:rsidR="00B03D69" w:rsidRPr="00B03D69" w:rsidRDefault="00B03D69" w:rsidP="00E71409">
      <w:pPr>
        <w:numPr>
          <w:ilvl w:val="0"/>
          <w:numId w:val="3"/>
        </w:numPr>
        <w:shd w:val="clear" w:color="auto" w:fill="FFFFFF" w:themeFill="background1"/>
        <w:ind w:left="0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>фотоаппарат</w:t>
      </w:r>
    </w:p>
    <w:p w:rsidR="00B03D69" w:rsidRPr="00B03D69" w:rsidRDefault="00B03D69" w:rsidP="00E71409">
      <w:pPr>
        <w:numPr>
          <w:ilvl w:val="0"/>
          <w:numId w:val="3"/>
        </w:numPr>
        <w:shd w:val="clear" w:color="auto" w:fill="FFFFFF" w:themeFill="background1"/>
        <w:ind w:left="0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>видеокамера</w:t>
      </w:r>
    </w:p>
    <w:p w:rsidR="00B03D69" w:rsidRPr="00B03D69" w:rsidRDefault="00B03D69" w:rsidP="00E71409">
      <w:pPr>
        <w:shd w:val="clear" w:color="auto" w:fill="FFFFFF" w:themeFill="background1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b/>
          <w:bCs/>
          <w:szCs w:val="24"/>
          <w:lang w:eastAsia="ru-RU"/>
        </w:rPr>
        <w:t>Электронные образовательные ресурсы:</w:t>
      </w:r>
    </w:p>
    <w:p w:rsidR="00B03D69" w:rsidRPr="00B03D69" w:rsidRDefault="00B03D69" w:rsidP="00E71409">
      <w:pPr>
        <w:numPr>
          <w:ilvl w:val="0"/>
          <w:numId w:val="4"/>
        </w:numPr>
        <w:shd w:val="clear" w:color="auto" w:fill="FFFFFF" w:themeFill="background1"/>
        <w:ind w:left="0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>мультимедийные учебники и универсальные энциклопедии</w:t>
      </w:r>
    </w:p>
    <w:p w:rsidR="00B03D69" w:rsidRPr="00B03D69" w:rsidRDefault="00B03D69" w:rsidP="00E71409">
      <w:pPr>
        <w:numPr>
          <w:ilvl w:val="0"/>
          <w:numId w:val="4"/>
        </w:numPr>
        <w:shd w:val="clear" w:color="auto" w:fill="FFFFFF" w:themeFill="background1"/>
        <w:ind w:left="0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>сетевые образовательные ресурсы</w:t>
      </w:r>
    </w:p>
    <w:p w:rsidR="00B03D69" w:rsidRPr="00B03D69" w:rsidRDefault="00B03D69" w:rsidP="00E71409">
      <w:pPr>
        <w:shd w:val="clear" w:color="auto" w:fill="FFFFFF" w:themeFill="background1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b/>
          <w:bCs/>
          <w:szCs w:val="24"/>
          <w:lang w:eastAsia="ru-RU"/>
        </w:rPr>
        <w:t>Аудиальные (слуховые):</w:t>
      </w:r>
    </w:p>
    <w:p w:rsidR="00B03D69" w:rsidRPr="00B03D69" w:rsidRDefault="00B03D69" w:rsidP="00E71409">
      <w:pPr>
        <w:numPr>
          <w:ilvl w:val="0"/>
          <w:numId w:val="5"/>
        </w:numPr>
        <w:shd w:val="clear" w:color="auto" w:fill="FFFFFF" w:themeFill="background1"/>
        <w:ind w:left="0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>музыкальный центр;</w:t>
      </w:r>
    </w:p>
    <w:p w:rsidR="00B03D69" w:rsidRPr="00B03D69" w:rsidRDefault="00B03D69" w:rsidP="00E71409">
      <w:pPr>
        <w:numPr>
          <w:ilvl w:val="0"/>
          <w:numId w:val="5"/>
        </w:numPr>
        <w:shd w:val="clear" w:color="auto" w:fill="FFFFFF" w:themeFill="background1"/>
        <w:ind w:left="0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>наушники</w:t>
      </w:r>
    </w:p>
    <w:p w:rsidR="00B03D69" w:rsidRPr="00B03D69" w:rsidRDefault="00B03D69" w:rsidP="00E71409">
      <w:pPr>
        <w:numPr>
          <w:ilvl w:val="0"/>
          <w:numId w:val="5"/>
        </w:numPr>
        <w:shd w:val="clear" w:color="auto" w:fill="FFFFFF" w:themeFill="background1"/>
        <w:ind w:left="0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>микрофон</w:t>
      </w:r>
    </w:p>
    <w:p w:rsidR="00B03D69" w:rsidRPr="00B03D69" w:rsidRDefault="00B03D69" w:rsidP="00E71409">
      <w:pPr>
        <w:shd w:val="clear" w:color="auto" w:fill="FFFFFF" w:themeFill="background1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b/>
          <w:bCs/>
          <w:szCs w:val="24"/>
          <w:lang w:eastAsia="ru-RU"/>
        </w:rPr>
        <w:lastRenderedPageBreak/>
        <w:t>Аудиовизуальные (зрительно-слуховые):</w:t>
      </w:r>
    </w:p>
    <w:p w:rsidR="00B03D69" w:rsidRPr="00B03D69" w:rsidRDefault="00B03D69" w:rsidP="00E71409">
      <w:pPr>
        <w:numPr>
          <w:ilvl w:val="0"/>
          <w:numId w:val="6"/>
        </w:numPr>
        <w:shd w:val="clear" w:color="auto" w:fill="FFFFFF" w:themeFill="background1"/>
        <w:ind w:left="0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>образовательные видеофильмы, учебные фильмы, в том числе на цифровых носителях и т.п.;</w:t>
      </w:r>
    </w:p>
    <w:p w:rsidR="00B03D69" w:rsidRPr="00B03D69" w:rsidRDefault="00B03D69" w:rsidP="00E71409">
      <w:pPr>
        <w:numPr>
          <w:ilvl w:val="0"/>
          <w:numId w:val="6"/>
        </w:numPr>
        <w:shd w:val="clear" w:color="auto" w:fill="FFFFFF" w:themeFill="background1"/>
        <w:ind w:left="0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>презентации</w:t>
      </w:r>
    </w:p>
    <w:p w:rsidR="00B03D69" w:rsidRPr="00B03D69" w:rsidRDefault="00B03D69" w:rsidP="00E71409">
      <w:pPr>
        <w:shd w:val="clear" w:color="auto" w:fill="FFFFFF" w:themeFill="background1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b/>
          <w:bCs/>
          <w:szCs w:val="24"/>
          <w:lang w:eastAsia="ru-RU"/>
        </w:rPr>
        <w:t>Средства, автоматизирующие процесс обучения:</w:t>
      </w:r>
    </w:p>
    <w:p w:rsidR="00B03D69" w:rsidRPr="00B03D69" w:rsidRDefault="00B03D69" w:rsidP="00E71409">
      <w:pPr>
        <w:numPr>
          <w:ilvl w:val="0"/>
          <w:numId w:val="7"/>
        </w:numPr>
        <w:shd w:val="clear" w:color="auto" w:fill="FFFFFF" w:themeFill="background1"/>
        <w:ind w:left="0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>компьютеры;</w:t>
      </w:r>
    </w:p>
    <w:p w:rsidR="00B03D69" w:rsidRPr="00B03D69" w:rsidRDefault="00B03D69" w:rsidP="00E71409">
      <w:pPr>
        <w:numPr>
          <w:ilvl w:val="0"/>
          <w:numId w:val="7"/>
        </w:numPr>
        <w:shd w:val="clear" w:color="auto" w:fill="FFFFFF" w:themeFill="background1"/>
        <w:ind w:left="0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>мультимедийное оборудование;</w:t>
      </w:r>
    </w:p>
    <w:p w:rsidR="00B03D69" w:rsidRPr="00B03D69" w:rsidRDefault="00B03D69" w:rsidP="00E71409">
      <w:pPr>
        <w:numPr>
          <w:ilvl w:val="0"/>
          <w:numId w:val="7"/>
        </w:numPr>
        <w:shd w:val="clear" w:color="auto" w:fill="FFFFFF" w:themeFill="background1"/>
        <w:ind w:left="0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>интерактивная доска</w:t>
      </w:r>
    </w:p>
    <w:p w:rsidR="00B03D69" w:rsidRPr="00B03D69" w:rsidRDefault="00B03D69" w:rsidP="00E71409">
      <w:pPr>
        <w:numPr>
          <w:ilvl w:val="0"/>
          <w:numId w:val="7"/>
        </w:numPr>
        <w:shd w:val="clear" w:color="auto" w:fill="FFFFFF" w:themeFill="background1"/>
        <w:ind w:left="0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>проекторы</w:t>
      </w:r>
    </w:p>
    <w:p w:rsidR="00B03D69" w:rsidRPr="00B03D69" w:rsidRDefault="00B03D69" w:rsidP="00E71409">
      <w:pPr>
        <w:numPr>
          <w:ilvl w:val="0"/>
          <w:numId w:val="7"/>
        </w:numPr>
        <w:shd w:val="clear" w:color="auto" w:fill="FFFFFF" w:themeFill="background1"/>
        <w:ind w:left="0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>телевизоры</w:t>
      </w:r>
    </w:p>
    <w:p w:rsidR="00B03D69" w:rsidRPr="00B03D69" w:rsidRDefault="00B03D69" w:rsidP="00E71409">
      <w:pPr>
        <w:shd w:val="clear" w:color="auto" w:fill="FFFFFF" w:themeFill="background1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b/>
          <w:bCs/>
          <w:szCs w:val="24"/>
          <w:lang w:eastAsia="ru-RU"/>
        </w:rPr>
        <w:t>Словесные:</w:t>
      </w:r>
    </w:p>
    <w:p w:rsidR="00B03D69" w:rsidRPr="00B03D69" w:rsidRDefault="00F879CC" w:rsidP="00E71409">
      <w:pPr>
        <w:numPr>
          <w:ilvl w:val="0"/>
          <w:numId w:val="8"/>
        </w:numPr>
        <w:shd w:val="clear" w:color="auto" w:fill="FFFFFF" w:themeFill="background1"/>
        <w:ind w:left="0"/>
        <w:rPr>
          <w:rFonts w:eastAsia="Times New Roman" w:cs="Times New Roman"/>
          <w:szCs w:val="24"/>
          <w:lang w:eastAsia="ru-RU"/>
        </w:rPr>
      </w:pPr>
      <w:r w:rsidRPr="00E71409">
        <w:rPr>
          <w:rFonts w:eastAsia="Times New Roman" w:cs="Times New Roman"/>
          <w:szCs w:val="24"/>
          <w:lang w:eastAsia="ru-RU"/>
        </w:rPr>
        <w:t>учебные пособия</w:t>
      </w:r>
    </w:p>
    <w:p w:rsidR="00B03D69" w:rsidRPr="00B03D69" w:rsidRDefault="00F879CC" w:rsidP="00E71409">
      <w:pPr>
        <w:numPr>
          <w:ilvl w:val="0"/>
          <w:numId w:val="8"/>
        </w:numPr>
        <w:shd w:val="clear" w:color="auto" w:fill="FFFFFF" w:themeFill="background1"/>
        <w:ind w:left="0"/>
        <w:rPr>
          <w:rFonts w:eastAsia="Times New Roman" w:cs="Times New Roman"/>
          <w:szCs w:val="24"/>
          <w:lang w:eastAsia="ru-RU"/>
        </w:rPr>
      </w:pPr>
      <w:r w:rsidRPr="00E71409">
        <w:rPr>
          <w:rFonts w:eastAsia="Times New Roman" w:cs="Times New Roman"/>
          <w:szCs w:val="24"/>
          <w:lang w:eastAsia="ru-RU"/>
        </w:rPr>
        <w:t>художественная литература</w:t>
      </w:r>
    </w:p>
    <w:p w:rsidR="00B03D69" w:rsidRPr="00B03D69" w:rsidRDefault="00B03D69" w:rsidP="00E71409">
      <w:pPr>
        <w:numPr>
          <w:ilvl w:val="0"/>
          <w:numId w:val="8"/>
        </w:numPr>
        <w:shd w:val="clear" w:color="auto" w:fill="FFFFFF" w:themeFill="background1"/>
        <w:ind w:left="0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>словари;</w:t>
      </w:r>
    </w:p>
    <w:p w:rsidR="00B03D69" w:rsidRPr="00B03D69" w:rsidRDefault="00B03D69" w:rsidP="00E71409">
      <w:pPr>
        <w:numPr>
          <w:ilvl w:val="0"/>
          <w:numId w:val="8"/>
        </w:numPr>
        <w:shd w:val="clear" w:color="auto" w:fill="FFFFFF" w:themeFill="background1"/>
        <w:ind w:left="0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>другая необходимая литература</w:t>
      </w:r>
    </w:p>
    <w:p w:rsidR="00B03D69" w:rsidRPr="00B03D69" w:rsidRDefault="00E71409" w:rsidP="00E71409">
      <w:pPr>
        <w:shd w:val="clear" w:color="auto" w:fill="FFFFFF" w:themeFill="background1"/>
        <w:rPr>
          <w:rFonts w:eastAsia="Times New Roman" w:cs="Times New Roman"/>
          <w:szCs w:val="24"/>
          <w:lang w:eastAsia="ru-RU"/>
        </w:rPr>
      </w:pPr>
      <w:r w:rsidRPr="00E71409">
        <w:rPr>
          <w:rFonts w:eastAsia="Times New Roman" w:cs="Times New Roman"/>
          <w:b/>
          <w:bCs/>
          <w:szCs w:val="24"/>
          <w:lang w:eastAsia="ru-RU"/>
        </w:rPr>
        <w:t>Туристическ</w:t>
      </w:r>
      <w:r w:rsidR="00B03D69" w:rsidRPr="00B03D69">
        <w:rPr>
          <w:rFonts w:eastAsia="Times New Roman" w:cs="Times New Roman"/>
          <w:b/>
          <w:bCs/>
          <w:szCs w:val="24"/>
          <w:lang w:eastAsia="ru-RU"/>
        </w:rPr>
        <w:t>ое оборудование:</w:t>
      </w:r>
    </w:p>
    <w:p w:rsidR="00E71409" w:rsidRPr="00E71409" w:rsidRDefault="00E71409" w:rsidP="00E71409">
      <w:pPr>
        <w:numPr>
          <w:ilvl w:val="0"/>
          <w:numId w:val="9"/>
        </w:numPr>
        <w:shd w:val="clear" w:color="auto" w:fill="FFFFFF" w:themeFill="background1"/>
        <w:ind w:left="0"/>
        <w:rPr>
          <w:rFonts w:eastAsia="Times New Roman" w:cs="Times New Roman"/>
          <w:szCs w:val="24"/>
          <w:lang w:eastAsia="ru-RU"/>
        </w:rPr>
      </w:pPr>
      <w:r w:rsidRPr="00E71409">
        <w:rPr>
          <w:rFonts w:eastAsia="Times New Roman" w:cs="Times New Roman"/>
          <w:szCs w:val="24"/>
          <w:lang w:eastAsia="ru-RU"/>
        </w:rPr>
        <w:t xml:space="preserve">карабины, </w:t>
      </w:r>
      <w:proofErr w:type="spellStart"/>
      <w:r w:rsidRPr="00E71409">
        <w:rPr>
          <w:rFonts w:eastAsia="Times New Roman" w:cs="Times New Roman"/>
          <w:szCs w:val="24"/>
          <w:lang w:eastAsia="ru-RU"/>
        </w:rPr>
        <w:t>жумары</w:t>
      </w:r>
      <w:proofErr w:type="spellEnd"/>
      <w:r w:rsidRPr="00E71409">
        <w:rPr>
          <w:rFonts w:eastAsia="Times New Roman" w:cs="Times New Roman"/>
          <w:szCs w:val="24"/>
          <w:lang w:eastAsia="ru-RU"/>
        </w:rPr>
        <w:t>, каски, верёвки и т.п.</w:t>
      </w:r>
    </w:p>
    <w:p w:rsidR="00E71409" w:rsidRPr="00B03D69" w:rsidRDefault="00E71409" w:rsidP="00E71409">
      <w:pPr>
        <w:shd w:val="clear" w:color="auto" w:fill="FFFFFF" w:themeFill="background1"/>
        <w:rPr>
          <w:rFonts w:eastAsia="Times New Roman" w:cs="Times New Roman"/>
          <w:szCs w:val="24"/>
          <w:lang w:eastAsia="ru-RU"/>
        </w:rPr>
      </w:pPr>
      <w:r w:rsidRPr="00E71409">
        <w:rPr>
          <w:rFonts w:eastAsia="Times New Roman" w:cs="Times New Roman"/>
          <w:b/>
          <w:bCs/>
          <w:szCs w:val="24"/>
          <w:lang w:eastAsia="ru-RU"/>
        </w:rPr>
        <w:t>Спортивн</w:t>
      </w:r>
      <w:r w:rsidRPr="00B03D69">
        <w:rPr>
          <w:rFonts w:eastAsia="Times New Roman" w:cs="Times New Roman"/>
          <w:b/>
          <w:bCs/>
          <w:szCs w:val="24"/>
          <w:lang w:eastAsia="ru-RU"/>
        </w:rPr>
        <w:t>ое оборудование:</w:t>
      </w:r>
    </w:p>
    <w:p w:rsidR="00B03D69" w:rsidRPr="00B03D69" w:rsidRDefault="00E71409" w:rsidP="00E71409">
      <w:pPr>
        <w:numPr>
          <w:ilvl w:val="0"/>
          <w:numId w:val="9"/>
        </w:numPr>
        <w:shd w:val="clear" w:color="auto" w:fill="FFFFFF" w:themeFill="background1"/>
        <w:ind w:left="0"/>
        <w:rPr>
          <w:rFonts w:eastAsia="Times New Roman" w:cs="Times New Roman"/>
          <w:szCs w:val="24"/>
          <w:lang w:eastAsia="ru-RU"/>
        </w:rPr>
      </w:pPr>
      <w:r w:rsidRPr="00E71409">
        <w:rPr>
          <w:rFonts w:eastAsia="Times New Roman" w:cs="Times New Roman"/>
          <w:szCs w:val="24"/>
          <w:lang w:eastAsia="ru-RU"/>
        </w:rPr>
        <w:t xml:space="preserve">лыжи, </w:t>
      </w:r>
      <w:r w:rsidR="00B03D69" w:rsidRPr="00B03D69">
        <w:rPr>
          <w:rFonts w:eastAsia="Times New Roman" w:cs="Times New Roman"/>
          <w:szCs w:val="24"/>
          <w:lang w:eastAsia="ru-RU"/>
        </w:rPr>
        <w:t>мячи, скакалки, обручи и т.п.</w:t>
      </w:r>
    </w:p>
    <w:p w:rsidR="00B03D69" w:rsidRPr="00B03D69" w:rsidRDefault="00B03D69" w:rsidP="00F43BC9">
      <w:pPr>
        <w:shd w:val="clear" w:color="auto" w:fill="FFFFFF" w:themeFill="background1"/>
        <w:spacing w:before="240" w:after="100" w:afterAutospacing="1"/>
        <w:jc w:val="center"/>
        <w:outlineLvl w:val="1"/>
        <w:rPr>
          <w:rFonts w:eastAsia="Times New Roman" w:cs="Times New Roman"/>
          <w:b/>
          <w:i/>
          <w:szCs w:val="24"/>
          <w:lang w:eastAsia="ru-RU"/>
        </w:rPr>
      </w:pPr>
      <w:r w:rsidRPr="00B03D69">
        <w:rPr>
          <w:rFonts w:eastAsia="Times New Roman" w:cs="Times New Roman"/>
          <w:b/>
          <w:i/>
          <w:szCs w:val="24"/>
          <w:lang w:eastAsia="ru-RU"/>
        </w:rPr>
        <w:t>О средствах воспитания</w:t>
      </w:r>
    </w:p>
    <w:p w:rsidR="001C4221" w:rsidRDefault="00B03D69" w:rsidP="001C4221">
      <w:pPr>
        <w:shd w:val="clear" w:color="auto" w:fill="FFFFFF" w:themeFill="background1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 xml:space="preserve">Традиционно в качестве средств воспитания рассматривают объекты материальной и духовной культуры, которые используют для решения воспитательных задач, соблюдая следующие условия: </w:t>
      </w:r>
    </w:p>
    <w:p w:rsidR="001C4221" w:rsidRDefault="00B03D69" w:rsidP="001C4221">
      <w:pPr>
        <w:shd w:val="clear" w:color="auto" w:fill="FFFFFF" w:themeFill="background1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 xml:space="preserve">1) с данным объектом связана информация, необходимая для развития внутреннего мира личности воспитанника; </w:t>
      </w:r>
    </w:p>
    <w:p w:rsidR="001C4221" w:rsidRDefault="00B03D69" w:rsidP="001C4221">
      <w:pPr>
        <w:shd w:val="clear" w:color="auto" w:fill="FFFFFF" w:themeFill="background1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 xml:space="preserve">2) информация об объекте выделена как предмет освоения в образной, наглядно-действенной или знаково-символьной (устной или письменной) форме; </w:t>
      </w:r>
    </w:p>
    <w:p w:rsidR="00B03D69" w:rsidRPr="00B03D69" w:rsidRDefault="00B03D69" w:rsidP="001C4221">
      <w:pPr>
        <w:shd w:val="clear" w:color="auto" w:fill="FFFFFF" w:themeFill="background1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>3) объект вместе со своей информацией включен в общение и совместную деятельность воспитателя и воспитанников.</w:t>
      </w:r>
    </w:p>
    <w:p w:rsidR="00B03D69" w:rsidRPr="00B03D69" w:rsidRDefault="00B03D69" w:rsidP="001C4221">
      <w:pPr>
        <w:shd w:val="clear" w:color="auto" w:fill="FFFFFF" w:themeFill="background1"/>
        <w:ind w:firstLine="709"/>
        <w:jc w:val="both"/>
        <w:outlineLvl w:val="2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>1. Общение как средство воспитания</w:t>
      </w:r>
    </w:p>
    <w:p w:rsidR="00B03D69" w:rsidRPr="00B03D69" w:rsidRDefault="00B03D69" w:rsidP="001C4221">
      <w:pPr>
        <w:shd w:val="clear" w:color="auto" w:fill="FFFFFF" w:themeFill="background1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 xml:space="preserve">а) </w:t>
      </w:r>
      <w:proofErr w:type="gramStart"/>
      <w:r w:rsidRPr="00B03D69">
        <w:rPr>
          <w:rFonts w:eastAsia="Times New Roman" w:cs="Times New Roman"/>
          <w:szCs w:val="24"/>
          <w:lang w:eastAsia="ru-RU"/>
        </w:rPr>
        <w:t>непосредственное</w:t>
      </w:r>
      <w:proofErr w:type="gramEnd"/>
      <w:r w:rsidRPr="00B03D69">
        <w:rPr>
          <w:rFonts w:eastAsia="Times New Roman" w:cs="Times New Roman"/>
          <w:szCs w:val="24"/>
          <w:lang w:eastAsia="ru-RU"/>
        </w:rPr>
        <w:t xml:space="preserve">, в форме прямых контактов </w:t>
      </w:r>
      <w:r w:rsidR="00F879CC" w:rsidRPr="001C4221">
        <w:rPr>
          <w:rFonts w:eastAsia="Times New Roman" w:cs="Times New Roman"/>
          <w:szCs w:val="24"/>
          <w:lang w:eastAsia="ru-RU"/>
        </w:rPr>
        <w:t>педагога</w:t>
      </w:r>
      <w:r w:rsidRPr="00B03D69">
        <w:rPr>
          <w:rFonts w:eastAsia="Times New Roman" w:cs="Times New Roman"/>
          <w:szCs w:val="24"/>
          <w:lang w:eastAsia="ru-RU"/>
        </w:rPr>
        <w:t xml:space="preserve"> и обучающегося, индивидуальные беседы;</w:t>
      </w:r>
    </w:p>
    <w:p w:rsidR="00B03D69" w:rsidRPr="00B03D69" w:rsidRDefault="00B03D69" w:rsidP="001C4221">
      <w:pPr>
        <w:shd w:val="clear" w:color="auto" w:fill="FFFFFF" w:themeFill="background1"/>
        <w:ind w:firstLine="709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B03D69">
        <w:rPr>
          <w:rFonts w:eastAsia="Times New Roman" w:cs="Times New Roman"/>
          <w:szCs w:val="24"/>
          <w:lang w:eastAsia="ru-RU"/>
        </w:rPr>
        <w:t xml:space="preserve">б) опосредованное, проявляющееся в том, что </w:t>
      </w:r>
      <w:r w:rsidR="00F879CC" w:rsidRPr="001C4221">
        <w:rPr>
          <w:rFonts w:eastAsia="Times New Roman" w:cs="Times New Roman"/>
          <w:szCs w:val="24"/>
          <w:lang w:eastAsia="ru-RU"/>
        </w:rPr>
        <w:t xml:space="preserve">педагог </w:t>
      </w:r>
      <w:r w:rsidRPr="00B03D69">
        <w:rPr>
          <w:rFonts w:eastAsia="Times New Roman" w:cs="Times New Roman"/>
          <w:szCs w:val="24"/>
          <w:lang w:eastAsia="ru-RU"/>
        </w:rPr>
        <w:t>направляет свои воздействия не на воспитанника, а на знания, которые тот должен усвоить, на качества личности, которые он должен сформировать, на ценности, в которых он должен определенным образом сориентироваться.</w:t>
      </w:r>
      <w:proofErr w:type="gramEnd"/>
      <w:r w:rsidRPr="00B03D69">
        <w:rPr>
          <w:rFonts w:eastAsia="Times New Roman" w:cs="Times New Roman"/>
          <w:szCs w:val="24"/>
          <w:lang w:eastAsia="ru-RU"/>
        </w:rPr>
        <w:t xml:space="preserve"> Реализуется через </w:t>
      </w:r>
      <w:r w:rsidR="001C4221">
        <w:rPr>
          <w:rFonts w:eastAsia="Times New Roman" w:cs="Times New Roman"/>
          <w:szCs w:val="24"/>
          <w:lang w:eastAsia="ru-RU"/>
        </w:rPr>
        <w:t xml:space="preserve"> различные </w:t>
      </w:r>
      <w:r w:rsidRPr="00B03D69">
        <w:rPr>
          <w:rFonts w:eastAsia="Times New Roman" w:cs="Times New Roman"/>
          <w:szCs w:val="24"/>
          <w:lang w:eastAsia="ru-RU"/>
        </w:rPr>
        <w:t>мероприятия.</w:t>
      </w:r>
    </w:p>
    <w:p w:rsidR="00B03D69" w:rsidRPr="00B03D69" w:rsidRDefault="00B03D69" w:rsidP="001C4221">
      <w:pPr>
        <w:shd w:val="clear" w:color="auto" w:fill="FFFFFF" w:themeFill="background1"/>
        <w:ind w:firstLine="709"/>
        <w:jc w:val="both"/>
        <w:outlineLvl w:val="2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>2. Учение как средство воспитания</w:t>
      </w:r>
    </w:p>
    <w:p w:rsidR="00B03D69" w:rsidRPr="00B03D69" w:rsidRDefault="00B03D69" w:rsidP="001C4221">
      <w:pPr>
        <w:shd w:val="clear" w:color="auto" w:fill="FFFFFF" w:themeFill="background1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>Учение как деятельность уч</w:t>
      </w:r>
      <w:r w:rsidR="00F879CC" w:rsidRPr="001C4221">
        <w:rPr>
          <w:rFonts w:eastAsia="Times New Roman" w:cs="Times New Roman"/>
          <w:szCs w:val="24"/>
          <w:lang w:eastAsia="ru-RU"/>
        </w:rPr>
        <w:t>ащегося</w:t>
      </w:r>
      <w:r w:rsidRPr="00B03D69">
        <w:rPr>
          <w:rFonts w:eastAsia="Times New Roman" w:cs="Times New Roman"/>
          <w:szCs w:val="24"/>
          <w:lang w:eastAsia="ru-RU"/>
        </w:rPr>
        <w:t xml:space="preserve">, 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формирование отношения ученика к предметам и явлениям окружающего мира. В ходе обучения воспитывающее влияние на </w:t>
      </w:r>
      <w:proofErr w:type="gramStart"/>
      <w:r w:rsidRPr="00B03D69">
        <w:rPr>
          <w:rFonts w:eastAsia="Times New Roman" w:cs="Times New Roman"/>
          <w:szCs w:val="24"/>
          <w:lang w:eastAsia="ru-RU"/>
        </w:rPr>
        <w:t>обучающихся</w:t>
      </w:r>
      <w:proofErr w:type="gramEnd"/>
      <w:r w:rsidRPr="00B03D69">
        <w:rPr>
          <w:rFonts w:eastAsia="Times New Roman" w:cs="Times New Roman"/>
          <w:szCs w:val="24"/>
          <w:lang w:eastAsia="ru-RU"/>
        </w:rPr>
        <w:t xml:space="preserve"> оказывают содержание изучаемого материала, формы и методы учебной работы, личность учителя, его отношение к ученикам, учебному предмету и всему миру, а также обстановка в классе и школе.</w:t>
      </w:r>
    </w:p>
    <w:p w:rsidR="00F43BC9" w:rsidRDefault="00B03D69" w:rsidP="001C4221">
      <w:pPr>
        <w:shd w:val="clear" w:color="auto" w:fill="FFFFFF" w:themeFill="background1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 xml:space="preserve">С целью повышения эффективности воспитательного воздействия учения на </w:t>
      </w:r>
      <w:r w:rsidR="00F879CC" w:rsidRPr="001C4221">
        <w:rPr>
          <w:rFonts w:eastAsia="Times New Roman" w:cs="Times New Roman"/>
          <w:szCs w:val="24"/>
          <w:lang w:eastAsia="ru-RU"/>
        </w:rPr>
        <w:t xml:space="preserve">занятиях </w:t>
      </w:r>
      <w:r w:rsidRPr="00B03D69">
        <w:rPr>
          <w:rFonts w:eastAsia="Times New Roman" w:cs="Times New Roman"/>
          <w:szCs w:val="24"/>
          <w:lang w:eastAsia="ru-RU"/>
        </w:rPr>
        <w:t xml:space="preserve"> практикуется совместная продуктивная деятельность </w:t>
      </w:r>
      <w:r w:rsidR="00F879CC" w:rsidRPr="001C4221">
        <w:rPr>
          <w:rFonts w:eastAsia="Times New Roman" w:cs="Times New Roman"/>
          <w:szCs w:val="24"/>
          <w:lang w:eastAsia="ru-RU"/>
        </w:rPr>
        <w:t>учащихся</w:t>
      </w:r>
      <w:r w:rsidRPr="00B03D69">
        <w:rPr>
          <w:rFonts w:eastAsia="Times New Roman" w:cs="Times New Roman"/>
          <w:szCs w:val="24"/>
          <w:lang w:eastAsia="ru-RU"/>
        </w:rPr>
        <w:t>. В основе такой деятельности лежит учебное взаимодействие, в ходе которого дети:</w:t>
      </w:r>
    </w:p>
    <w:p w:rsidR="00F43BC9" w:rsidRDefault="00B03D69" w:rsidP="001C4221">
      <w:pPr>
        <w:shd w:val="clear" w:color="auto" w:fill="FFFFFF" w:themeFill="background1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 xml:space="preserve"> а) выясняют условия совместного выполнения задания; </w:t>
      </w:r>
    </w:p>
    <w:p w:rsidR="00F43BC9" w:rsidRDefault="00B03D69" w:rsidP="001C4221">
      <w:pPr>
        <w:shd w:val="clear" w:color="auto" w:fill="FFFFFF" w:themeFill="background1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>б) организуют его взаимное обсуждение;</w:t>
      </w:r>
    </w:p>
    <w:p w:rsidR="00F43BC9" w:rsidRDefault="00B03D69" w:rsidP="001C4221">
      <w:pPr>
        <w:shd w:val="clear" w:color="auto" w:fill="FFFFFF" w:themeFill="background1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 xml:space="preserve"> в) фиксируют ход совместной работы; </w:t>
      </w:r>
    </w:p>
    <w:p w:rsidR="00F43BC9" w:rsidRDefault="00B03D69" w:rsidP="001C4221">
      <w:pPr>
        <w:shd w:val="clear" w:color="auto" w:fill="FFFFFF" w:themeFill="background1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lastRenderedPageBreak/>
        <w:t xml:space="preserve">г) обсуждают полученные результаты; </w:t>
      </w:r>
    </w:p>
    <w:p w:rsidR="00F43BC9" w:rsidRDefault="00B03D69" w:rsidP="001C4221">
      <w:pPr>
        <w:shd w:val="clear" w:color="auto" w:fill="FFFFFF" w:themeFill="background1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 xml:space="preserve">д) оценивают успехи каждого; </w:t>
      </w:r>
    </w:p>
    <w:p w:rsidR="00F43BC9" w:rsidRDefault="00B03D69" w:rsidP="001C4221">
      <w:pPr>
        <w:shd w:val="clear" w:color="auto" w:fill="FFFFFF" w:themeFill="background1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 xml:space="preserve">е) утверждают самооценки членов группы; </w:t>
      </w:r>
    </w:p>
    <w:p w:rsidR="00F43BC9" w:rsidRDefault="00B03D69" w:rsidP="001C4221">
      <w:pPr>
        <w:shd w:val="clear" w:color="auto" w:fill="FFFFFF" w:themeFill="background1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 xml:space="preserve">е) совместно решают, как будут отчитываться о выполнения задания; </w:t>
      </w:r>
    </w:p>
    <w:p w:rsidR="00B03D69" w:rsidRPr="00B03D69" w:rsidRDefault="00B03D69" w:rsidP="001C4221">
      <w:pPr>
        <w:shd w:val="clear" w:color="auto" w:fill="FFFFFF" w:themeFill="background1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>ж) проверяют и оценивают итоги совместно проделанной работы.</w:t>
      </w:r>
    </w:p>
    <w:p w:rsidR="00B03D69" w:rsidRPr="00B03D69" w:rsidRDefault="00B03D69" w:rsidP="001C4221">
      <w:pPr>
        <w:shd w:val="clear" w:color="auto" w:fill="FFFFFF" w:themeFill="background1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 xml:space="preserve">Совместная деятельность </w:t>
      </w:r>
      <w:r w:rsidR="00F43BC9">
        <w:rPr>
          <w:rFonts w:eastAsia="Times New Roman" w:cs="Times New Roman"/>
          <w:szCs w:val="24"/>
          <w:lang w:eastAsia="ru-RU"/>
        </w:rPr>
        <w:t>учащихся</w:t>
      </w:r>
      <w:r w:rsidRPr="00B03D69">
        <w:rPr>
          <w:rFonts w:eastAsia="Times New Roman" w:cs="Times New Roman"/>
          <w:szCs w:val="24"/>
          <w:lang w:eastAsia="ru-RU"/>
        </w:rPr>
        <w:t xml:space="preserve"> становится продуктивной, если она осуществляется при условии включения каждого ученика в решение задач в начале процесса усвоения нового предметного содержания, а также при активном его сотрудничестве с учителем и другими учениками.</w:t>
      </w:r>
    </w:p>
    <w:p w:rsidR="00B03D69" w:rsidRPr="00B03D69" w:rsidRDefault="00B03D69" w:rsidP="001C4221">
      <w:pPr>
        <w:shd w:val="clear" w:color="auto" w:fill="FFFFFF" w:themeFill="background1"/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B03D69">
        <w:rPr>
          <w:rFonts w:eastAsia="Times New Roman" w:cs="Times New Roman"/>
          <w:szCs w:val="24"/>
          <w:lang w:eastAsia="ru-RU"/>
        </w:rPr>
        <w:t xml:space="preserve">Личностно-развивающие возможности совместной учебной деятельности </w:t>
      </w:r>
      <w:r w:rsidR="00F43BC9" w:rsidRPr="00F43BC9">
        <w:rPr>
          <w:rFonts w:eastAsia="Times New Roman" w:cs="Times New Roman"/>
          <w:szCs w:val="24"/>
          <w:lang w:eastAsia="ru-RU"/>
        </w:rPr>
        <w:t>учащихся</w:t>
      </w:r>
      <w:r w:rsidRPr="00B03D69">
        <w:rPr>
          <w:rFonts w:eastAsia="Times New Roman" w:cs="Times New Roman"/>
          <w:szCs w:val="24"/>
          <w:lang w:eastAsia="ru-RU"/>
        </w:rPr>
        <w:t xml:space="preserve"> повышаются при следующих условиях: 1) в ней должны быть воплощены отношения ответственной зависимости; 2) она должна быть социально ценной, значимой и интересной для детей; 3) социальная роль ребенка в процессе совместной деятельности и функционирования должна меняться (например, роль старшего – на роль подчиненного и наоборот); 4) совместная деятельность должна быть эмоционально насыщена коллективными переживаниями, состраданием к неудачам других детей и «</w:t>
      </w:r>
      <w:proofErr w:type="spellStart"/>
      <w:r w:rsidRPr="00B03D69">
        <w:rPr>
          <w:rFonts w:eastAsia="Times New Roman" w:cs="Times New Roman"/>
          <w:szCs w:val="24"/>
          <w:lang w:eastAsia="ru-RU"/>
        </w:rPr>
        <w:t>сорадованием</w:t>
      </w:r>
      <w:proofErr w:type="spellEnd"/>
      <w:r w:rsidRPr="00B03D69">
        <w:rPr>
          <w:rFonts w:eastAsia="Times New Roman" w:cs="Times New Roman"/>
          <w:szCs w:val="24"/>
          <w:lang w:eastAsia="ru-RU"/>
        </w:rPr>
        <w:t>» их успехам.</w:t>
      </w:r>
    </w:p>
    <w:p w:rsidR="002B0E50" w:rsidRPr="002B0E50" w:rsidRDefault="002B0E50" w:rsidP="002B0E50">
      <w:pPr>
        <w:shd w:val="clear" w:color="auto" w:fill="FFFFFF"/>
        <w:rPr>
          <w:rFonts w:eastAsia="Times New Roman" w:cs="Times New Roman"/>
          <w:color w:val="212529"/>
          <w:szCs w:val="24"/>
          <w:bdr w:val="single" w:sz="2" w:space="0" w:color="auto" w:frame="1"/>
          <w:shd w:val="clear" w:color="auto" w:fill="E9ECEF"/>
          <w:lang w:eastAsia="ru-RU"/>
        </w:rPr>
      </w:pPr>
      <w:r w:rsidRPr="002B0E50">
        <w:rPr>
          <w:rFonts w:ascii="Arial" w:eastAsia="Times New Roman" w:hAnsi="Arial" w:cs="Arial"/>
          <w:color w:val="303133"/>
          <w:szCs w:val="24"/>
          <w:lang w:eastAsia="ru-RU"/>
        </w:rPr>
        <w:fldChar w:fldCharType="begin"/>
      </w:r>
      <w:r w:rsidRPr="002B0E50">
        <w:rPr>
          <w:rFonts w:ascii="Arial" w:eastAsia="Times New Roman" w:hAnsi="Arial" w:cs="Arial"/>
          <w:color w:val="303133"/>
          <w:szCs w:val="24"/>
          <w:lang w:eastAsia="ru-RU"/>
        </w:rPr>
        <w:instrText xml:space="preserve"> HYPERLINK "https://ddut-okt.ru/item/1078566" </w:instrText>
      </w:r>
      <w:r w:rsidRPr="002B0E50">
        <w:rPr>
          <w:rFonts w:ascii="Arial" w:eastAsia="Times New Roman" w:hAnsi="Arial" w:cs="Arial"/>
          <w:color w:val="303133"/>
          <w:szCs w:val="24"/>
          <w:lang w:eastAsia="ru-RU"/>
        </w:rPr>
        <w:fldChar w:fldCharType="separate"/>
      </w:r>
    </w:p>
    <w:p w:rsidR="002B0E50" w:rsidRPr="002B0E50" w:rsidRDefault="002B0E50" w:rsidP="002B0E50">
      <w:pPr>
        <w:shd w:val="clear" w:color="auto" w:fill="FFFFFF"/>
        <w:rPr>
          <w:rFonts w:ascii="Arial" w:eastAsia="Times New Roman" w:hAnsi="Arial" w:cs="Arial"/>
          <w:color w:val="303133"/>
          <w:szCs w:val="24"/>
          <w:lang w:eastAsia="ru-RU"/>
        </w:rPr>
      </w:pPr>
      <w:r w:rsidRPr="002B0E50">
        <w:rPr>
          <w:rFonts w:ascii="Arial" w:eastAsia="Times New Roman" w:hAnsi="Arial" w:cs="Arial"/>
          <w:color w:val="303133"/>
          <w:szCs w:val="24"/>
          <w:lang w:eastAsia="ru-RU"/>
        </w:rPr>
        <w:fldChar w:fldCharType="end"/>
      </w:r>
    </w:p>
    <w:p w:rsidR="002B0E50" w:rsidRPr="00B03D69" w:rsidRDefault="002B0E50" w:rsidP="00B03D69">
      <w:pPr>
        <w:shd w:val="clear" w:color="auto" w:fill="FFFFFF" w:themeFill="background1"/>
      </w:pPr>
    </w:p>
    <w:sectPr w:rsidR="002B0E50" w:rsidRPr="00B03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F301B"/>
    <w:multiLevelType w:val="multilevel"/>
    <w:tmpl w:val="8782E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80800"/>
    <w:multiLevelType w:val="hybridMultilevel"/>
    <w:tmpl w:val="1E0639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3705562"/>
    <w:multiLevelType w:val="multilevel"/>
    <w:tmpl w:val="98B00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320041"/>
    <w:multiLevelType w:val="multilevel"/>
    <w:tmpl w:val="E152A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0A2DC5"/>
    <w:multiLevelType w:val="multilevel"/>
    <w:tmpl w:val="524A4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295DC3"/>
    <w:multiLevelType w:val="multilevel"/>
    <w:tmpl w:val="B4A0E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B00CDF"/>
    <w:multiLevelType w:val="multilevel"/>
    <w:tmpl w:val="F7BC8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4C68CD"/>
    <w:multiLevelType w:val="multilevel"/>
    <w:tmpl w:val="8EF83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BD726B"/>
    <w:multiLevelType w:val="multilevel"/>
    <w:tmpl w:val="99D4D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1B6157"/>
    <w:multiLevelType w:val="multilevel"/>
    <w:tmpl w:val="1960C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343F58"/>
    <w:multiLevelType w:val="multilevel"/>
    <w:tmpl w:val="9FDA1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032BBB"/>
    <w:multiLevelType w:val="multilevel"/>
    <w:tmpl w:val="E166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E07F7D"/>
    <w:multiLevelType w:val="multilevel"/>
    <w:tmpl w:val="60EC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F20737"/>
    <w:multiLevelType w:val="multilevel"/>
    <w:tmpl w:val="F9C6E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E12BAB"/>
    <w:multiLevelType w:val="multilevel"/>
    <w:tmpl w:val="D10C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1572AD"/>
    <w:multiLevelType w:val="multilevel"/>
    <w:tmpl w:val="6EA05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7006EA"/>
    <w:multiLevelType w:val="multilevel"/>
    <w:tmpl w:val="FF4E0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9D5276"/>
    <w:multiLevelType w:val="multilevel"/>
    <w:tmpl w:val="75E2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B55BF0"/>
    <w:multiLevelType w:val="multilevel"/>
    <w:tmpl w:val="949CA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621008"/>
    <w:multiLevelType w:val="multilevel"/>
    <w:tmpl w:val="4CFE1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0D4BEC"/>
    <w:multiLevelType w:val="multilevel"/>
    <w:tmpl w:val="A592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1C6A76"/>
    <w:multiLevelType w:val="multilevel"/>
    <w:tmpl w:val="0F964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387100"/>
    <w:multiLevelType w:val="multilevel"/>
    <w:tmpl w:val="A15A9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AB0F67"/>
    <w:multiLevelType w:val="multilevel"/>
    <w:tmpl w:val="40CE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6E12BB"/>
    <w:multiLevelType w:val="multilevel"/>
    <w:tmpl w:val="A7B68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7"/>
  </w:num>
  <w:num w:numId="3">
    <w:abstractNumId w:val="20"/>
  </w:num>
  <w:num w:numId="4">
    <w:abstractNumId w:val="8"/>
  </w:num>
  <w:num w:numId="5">
    <w:abstractNumId w:val="6"/>
  </w:num>
  <w:num w:numId="6">
    <w:abstractNumId w:val="23"/>
  </w:num>
  <w:num w:numId="7">
    <w:abstractNumId w:val="15"/>
  </w:num>
  <w:num w:numId="8">
    <w:abstractNumId w:val="14"/>
  </w:num>
  <w:num w:numId="9">
    <w:abstractNumId w:val="5"/>
  </w:num>
  <w:num w:numId="10">
    <w:abstractNumId w:val="11"/>
  </w:num>
  <w:num w:numId="11">
    <w:abstractNumId w:val="9"/>
  </w:num>
  <w:num w:numId="12">
    <w:abstractNumId w:val="19"/>
  </w:num>
  <w:num w:numId="13">
    <w:abstractNumId w:val="4"/>
  </w:num>
  <w:num w:numId="14">
    <w:abstractNumId w:val="0"/>
  </w:num>
  <w:num w:numId="15">
    <w:abstractNumId w:val="7"/>
  </w:num>
  <w:num w:numId="16">
    <w:abstractNumId w:val="12"/>
  </w:num>
  <w:num w:numId="17">
    <w:abstractNumId w:val="13"/>
  </w:num>
  <w:num w:numId="18">
    <w:abstractNumId w:val="3"/>
  </w:num>
  <w:num w:numId="19">
    <w:abstractNumId w:val="22"/>
  </w:num>
  <w:num w:numId="20">
    <w:abstractNumId w:val="16"/>
  </w:num>
  <w:num w:numId="21">
    <w:abstractNumId w:val="18"/>
  </w:num>
  <w:num w:numId="22">
    <w:abstractNumId w:val="24"/>
  </w:num>
  <w:num w:numId="23">
    <w:abstractNumId w:val="21"/>
  </w:num>
  <w:num w:numId="24">
    <w:abstractNumId w:val="2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F4"/>
    <w:rsid w:val="00145B2C"/>
    <w:rsid w:val="001C4221"/>
    <w:rsid w:val="002B0E50"/>
    <w:rsid w:val="00590BE7"/>
    <w:rsid w:val="005F4400"/>
    <w:rsid w:val="006F6503"/>
    <w:rsid w:val="00AC4F66"/>
    <w:rsid w:val="00B03D69"/>
    <w:rsid w:val="00BD2E0F"/>
    <w:rsid w:val="00C50DFF"/>
    <w:rsid w:val="00D927F4"/>
    <w:rsid w:val="00E71409"/>
    <w:rsid w:val="00F43BC9"/>
    <w:rsid w:val="00F8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409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B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B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409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B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B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1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57494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15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7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3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2144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93795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7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8316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1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3957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1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1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7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870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9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69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Турист</dc:creator>
  <cp:keywords/>
  <dc:description/>
  <cp:lastModifiedBy>Турист</cp:lastModifiedBy>
  <cp:revision>2</cp:revision>
  <dcterms:created xsi:type="dcterms:W3CDTF">2022-09-22T09:40:00Z</dcterms:created>
  <dcterms:modified xsi:type="dcterms:W3CDTF">2022-09-22T11:51:00Z</dcterms:modified>
</cp:coreProperties>
</file>