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5" w:type="dxa"/>
        <w:tblInd w:w="-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5"/>
      </w:tblGrid>
      <w:tr w:rsidR="007242DC" w:rsidTr="007242DC">
        <w:tc>
          <w:tcPr>
            <w:tcW w:w="99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W w:w="1027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275"/>
            </w:tblGrid>
            <w:tr w:rsidR="007242DC">
              <w:tc>
                <w:tcPr>
                  <w:tcW w:w="10269" w:type="dxa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tbl>
                  <w:tblPr>
                    <w:tblW w:w="9930" w:type="dxa"/>
                    <w:tblInd w:w="356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30"/>
                  </w:tblGrid>
                  <w:tr w:rsidR="007242DC">
                    <w:tc>
                      <w:tcPr>
                        <w:tcW w:w="9930" w:type="dxa"/>
                        <w:tcMar>
                          <w:top w:w="28" w:type="dxa"/>
                          <w:left w:w="28" w:type="dxa"/>
                          <w:bottom w:w="28" w:type="dxa"/>
                          <w:right w:w="28" w:type="dxa"/>
                        </w:tcMar>
                      </w:tcPr>
                      <w:p w:rsidR="007242DC" w:rsidRDefault="007242DC">
                        <w:pPr>
                          <w:pStyle w:val="TableContents"/>
                          <w:pBdr>
                            <w:top w:val="single" w:sz="2" w:space="4" w:color="CCCCCC"/>
                            <w:left w:val="single" w:sz="2" w:space="4" w:color="CCCCCC"/>
                            <w:bottom w:val="single" w:sz="2" w:space="4" w:color="CCCCCC"/>
                            <w:right w:val="single" w:sz="2" w:space="4" w:color="CCCCCC"/>
                          </w:pBdr>
                          <w:spacing w:before="225" w:after="225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  <w:lang w:val="ru-RU"/>
                          </w:rPr>
                          <w:t>О здоровом питании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                                 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 xml:space="preserve">        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 xml:space="preserve">       Современный школьник, по мнению диетологов,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—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одного-полутора литров жидкости, но не газированной воды, а фруктовых или овощных соков.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lang w:val="ru-RU"/>
                          </w:rPr>
                          <w:t xml:space="preserve">      В</w:t>
                        </w:r>
                        <w:r>
                          <w:t xml:space="preserve">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пектином. Это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 xml:space="preserve">      Второй по значимости компонент пищи, нужный для удовлетворения энергетических потребностей школьников,— это жиры. На их долю приходится от 20 до 30% от общих суточных затрат энергии.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 xml:space="preserve">     В пищевом рационе школьника должна присутствовать в необходимых количествах клетчатка — смесь трудноперевариваемых веществ, которые находятся в стеблях, листьях и плодах растений. Она необходима для нормального пищеварения.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rStyle w:val="StrongEmphasis"/>
                          </w:rPr>
                          <w:t xml:space="preserve">     Белки</w:t>
                        </w:r>
                        <w:r>
                          <w:t xml:space="preserve"> —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 xml:space="preserve">    Школьники 7—11 лет должны получать в сутки 70—80 г белка, или 2,5—3 г на 1 кг веса, а учащиеся 12—17 лет — 90—100 г, или 2 −2,5 г на 1 кг веса.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 xml:space="preserve">    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 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>     Незаменимые аминокислоты: лизин, триптофан и гистидин — рассматриваются как факторы роста. Лучшими их поставщиками являются мясо, рыба и яйца.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b/>
                            <w:i/>
                          </w:rPr>
                          <w:t xml:space="preserve">    Пища</w:t>
                        </w:r>
                        <w:r>
                          <w:t xml:space="preserve"> – единственный источник, с которым ребенок получает необходимый пластический </w:t>
                        </w:r>
                        <w:r>
                          <w:lastRenderedPageBreak/>
                          <w:t>материал и энергию. Нормальная деятельность головного мозга и организма зависит в основном от качества употребляемой пищи. Родителям полезно знать о том, 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память у детей и таким образом облегчает для него процесс обучения.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b/>
                            <w:i/>
                          </w:rPr>
                          <w:t xml:space="preserve">    Обеспечение рационального питания школьника</w:t>
                        </w:r>
                        <w:r>
                          <w:t xml:space="preserve"> – одно из ведущих условий их правильного гармоничного развития.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 xml:space="preserve">     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                  </w:r>
                        <w:r>
                          <w:br/>
                          <w:t xml:space="preserve">     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                  </w:r>
                        <w:r>
                          <w:br/>
                          <w:t xml:space="preserve">     Особенно важно для растущего организма ребенка включение достаточного количества белка.</w:t>
                        </w:r>
                        <w:r>
                          <w:br/>
                          <w:t>Белки животного происхождения должны составлять не менее 50-60% от общего количества белка в зависимости от нагрузки и условия жизни ребенка. При дефиците белка у детей нередко отмечаются нарушения функции коры головного мозга, снижается трудоспособность, легко возникает переутомление, ухудшается успеваемость.</w:t>
                        </w:r>
                        <w:r>
                          <w:br/>
                          <w:t xml:space="preserve">     В питании детей школьного возраста большое место должны занимать </w:t>
                        </w:r>
                        <w:r>
                          <w:rPr>
                            <w:b/>
                            <w:i/>
                          </w:rPr>
                          <w:t>продукты, богатые белком</w:t>
                        </w:r>
                        <w:r>
                          <w:t>: яйцо, мясо, рыба, орехи, овсяная, гречневая крупа. Ежедневно в школьном меню необходимы молочные и кисломолочные продукты (творог, йогурт, молоко), яйца, мясные и рыбные продукты. При подборе продуктов нельзя не считаться с тем, что дети нуждаются в легкоусвояемой пище, ведь переваривающая способность их пищеварительных 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 на пищеварение. Особенно, если ребенок страдает дисбактериозом и у него отмечается непереносимость цельного молока. Молочная кислота и другие бактерицидные вещества, содержащиеся в кисломолочных продуктах, подавляют рост болезнетворных микробов. Например, применение в жаркое время напитка «Бифидок» приводит к снижению заболеваемости дисбактериозом.</w:t>
                        </w:r>
                        <w:r>
                          <w:br/>
                          <w:t xml:space="preserve">         Хлеб лучше употреблять ржаной или с отрубями, так как в нем содержится на 30% больше железа, вдвое больше калия и второе больше магния, чем в белом хлебе.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b/>
                            <w:i/>
                          </w:rPr>
                          <w:t xml:space="preserve">        Овощи</w:t>
                        </w:r>
                        <w:r>
                          <w:t xml:space="preserve"> – необходимый источник витаминов и микроэлементов. В рационе до 50% должно быть сырых овощей и фруктов. При этом надо иметь в виду, что овощи и фрукты надо включать каждый раз и обязательно употреблять до еды, но не после. Употребление фруктов и овощей после еды способствует длительной задержке пищевых масс, усиливает процесс брожения, что впоследствии может привести к хроническим заболеваниям органов пищеварения.</w:t>
                        </w:r>
                        <w:r>
                          <w:br/>
                          <w:t xml:space="preserve">Большое внимание требует обеспечение учащегося полноценным завтраком. Утром организм ребенка усиленно расходует энергию, поэтому завтрак должен содержать достаточное количество пищевых веществ и калорий для покрытия предстоящих энергозатрат. Он должен обязательно содержать горячее блюдо, творожное, яичное, мясное, крупяное. В состав обеда </w:t>
                        </w:r>
                        <w:r>
                          <w:lastRenderedPageBreak/>
                          <w:t>следует включать максимальное количество овощей, в том числе сырых. Ужин в основном состоит из молочных, крупяных, овощных, творожных и яичных блюд, перед сном не рекомендуется блюда из мяса или рыбы, так как богатая белком пища действует возбуждающе на нервную систему ребенка и медленно переваривается. Дети при этом спят беспокойно и плохо отдыхают за ночь.</w:t>
                        </w:r>
                        <w:r>
                          <w:br/>
                          <w:t xml:space="preserve">       Для нормального функционирования мозга необходимы фосфор, сера, медь, цинк, кальций, железо и магний. Фосфор и фосфорные соединения способствуют образованию клеток мозга, сера нужна для насыщения их кислородом. Витамин мозга – витамин Е, а также: витамины В1, В2, В6.</w:t>
                        </w:r>
                        <w:r>
                          <w:br/>
                          <w:t xml:space="preserve">       В связи с этим вам будет полезно знать, какие продукты питания содержат вышеперечисленные микроэлементы, витамины. Это: картофель, петрушка, мята, хрен, говядина, мозги, морковь, капуста,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 из муки грубого помола.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 xml:space="preserve">      </w:t>
                        </w:r>
                        <w:r>
                          <w:rPr>
                            <w:b/>
                            <w:bCs/>
                          </w:rPr>
                          <w:t xml:space="preserve">   Принципы сбалансированного питания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1"/>
                          </w:numPr>
                        </w:pPr>
                        <w:r>
                          <w:t>если ограничить углеводы, в «топку» пойдут белки и жиры, при их распаде образуются вредные вещества, происходит отравление организма;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1"/>
                          </w:numPr>
                        </w:pPr>
                        <w:r>
                          <w:t>в пище мало белка — страдает иммунитет (бесконечные простуды!), кожа становится сухой и дряблой, волосы тусклыми, а ногти ломкими; худеем за счет потери белка мышц;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1"/>
                          </w:numPr>
                        </w:pPr>
                        <w:r>
                          <w:t>совсем без жиров нельзя — они необходимы для работы печени, всасывания многих витаминов, сжигания запасов жира; но жира должно быть в пище не более 25% от суточной калорийности; в жирном мясе, молоке, жареных продуктах и сдобном тесте содержатся вредные жиры, в морепродуктах и растительных маслах — полезные;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1"/>
                          </w:numPr>
                          <w:spacing w:after="283"/>
                        </w:pPr>
                        <w:r>
                          <w:t>процесс приготовления пищи должен проходить так, чтобы сохранить в продуктах максимум питательных веществ, поэтому лучше готовить пищу на пару, варить или тушить; от жареной пищи лучше отказаться.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t xml:space="preserve">          Рыба и морепродукты — это здоровая пища.</w:t>
                        </w:r>
                        <w:r>
                          <w:br/>
                          <w:t xml:space="preserve">          Белок рыбы хорошо усваивается, из него строятся наши клетки. В жирных сортах рыбы (лосось, сельдь, сардины) есть жирные кислоты Омега-3 и Омега-6, которые сжигают лишний жир. В любой рыбе много витаминов и микроэлементов.</w:t>
                        </w:r>
                        <w:r>
                          <w:br/>
                          <w:t xml:space="preserve">         Овощи — это продление жизни.</w:t>
                        </w:r>
                        <w:r>
                          <w:br/>
                          <w:t>В овощах содержится клетчатка и пектиновые вещества, которые играют важную роль в нормализации процессов пищеварения. А от того, как работает наш пищеварительный тракт, зависит наше здоровье и долголетие. Содержание белков в овощах невелико, исключение составляют бобовые (горох, фасоль, соя), в которых содержится до 20% белка, приближающегося по своему аминокислотному составу к животному белку.</w:t>
                        </w:r>
                        <w:r>
                          <w:br/>
                          <w:t>Овощи являются источником витаминов С, А, группы В. Овощи также содержат большое количество минеральных веществ, органических кислот, эфирных масел, фитонцидов, дубильных и других веществ. Большинство овощей содержат соли калия, микроэлементы (железо, медь, кобальт, цинк и др.), так необходимые организму для поддержания жизнедеятельности.</w:t>
                        </w:r>
                        <w:r>
                          <w:br/>
                          <w:t xml:space="preserve">                 Все знают, что фрукты полезны.</w:t>
                        </w:r>
                        <w:r>
                          <w:br/>
                          <w:t xml:space="preserve">В них содержатся углеводы, которые мы можем употреблять без вреда для здоровья, заменяя ими сладости. В косточковых плодах (абрикосы, персики, вишни) содержится много глюкозы и сахарозы, в семечковых (груши, яблоки) — фруктозы. Во всех фруктах много витаминов и минеральных веществ, ценность которых обусловлена их хорошей усвояемостью. В персиках, бананах и абрикосах содержится большое количество калия, который так необходим для работы нашего сердца. Источником железа в сочетании с аскорбиновой кислотой (железо в этом </w:t>
                        </w:r>
                        <w:r>
                          <w:lastRenderedPageBreak/>
                          <w:t>сочетании лучше усваивается) являются яблоки, груши, сливы. Пищевые волокна представлены во фруктах пектинами, которые нормализуют микрофлору кишечника, подавляя гнилостные процессы, выводят токсические вещества.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b/>
                          </w:rPr>
                          <w:t>Всемирная организация здравоохранения (ВОЗ) рекомендует</w:t>
                        </w:r>
                        <w:r>
                          <w:br/>
                          <w:t>Рекомендации ВОЗ построены по принципу светофора.</w:t>
                        </w:r>
                        <w:r>
                          <w:br/>
                        </w:r>
                        <w:r>
                          <w:rPr>
                            <w:b/>
                          </w:rPr>
                          <w:t>Зелёный свет — еда без ограничений</w:t>
                        </w:r>
                        <w:r>
                          <w:t xml:space="preserve"> — это хлеб грубого помола, цельные крупы и не менее 400 г в сутки овощей и фруктов.</w:t>
                        </w:r>
                        <w:r>
                          <w:br/>
                        </w:r>
                        <w:r>
                          <w:rPr>
                            <w:b/>
                          </w:rPr>
                          <w:t>Желтый свет — мясо, рыба, молочные продукты</w:t>
                        </w:r>
                        <w:r>
                          <w:t xml:space="preserve"> — только обезжиренные и в меньшем количестве, чем «зеленые» продукты.</w:t>
                        </w:r>
                        <w:r>
                          <w:br/>
                        </w:r>
                        <w:r>
                          <w:rPr>
                            <w:b/>
                          </w:rPr>
                          <w:t>Красный свет — это продукты, которых нужно остерегаться: сахар, масло, кондитерские изделия.</w:t>
                        </w:r>
                        <w:r>
                          <w:t xml:space="preserve"> Чем реже вы употребляете такие продукты, тем лучше.  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rStyle w:val="a3"/>
                          </w:rPr>
                          <w:t>Полноценное и правильно организованное питание</w:t>
                        </w:r>
                        <w:r>
                          <w:t xml:space="preserve"> — необ</w:t>
                        </w:r>
                        <w:r>
                          <w:softHyphen/>
                          <w:t>ходимое условие долгой и полноценной жизни, отсутствия многих заболеваний.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b/>
                          </w:rPr>
                          <w:t>ПРАВИЛА ЗДОРОВОГО ПИТАНИЯ: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2"/>
                          </w:numPr>
                        </w:pPr>
                        <w:r>
                          <w:t>Ребенок должен есть разнообразные пищевые продукты. Ежедневный рацион ребенка должен содержать около 15 наиме</w:t>
                        </w:r>
                        <w:r>
                          <w:softHyphen/>
                          <w:t>нований разных продуктов питания. В течение недели рацион питания должен включать не менее 30 наименований разных продуктов питания.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2"/>
                          </w:numPr>
                        </w:pPr>
                        <w:r>
                          <w:t>Каждый день в рационе питания ребенка должны присут</w:t>
                        </w:r>
                        <w:r>
                          <w:softHyphen/>
                  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не обязательно должны входить в рацион питания каждый день, но в течение недели должны присутствовать 2—3 раза обязательно.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2"/>
                          </w:numPr>
                        </w:pPr>
                        <w:r>
                          <w:t>Ребенок должен питаться не менее 4 раз в день.</w:t>
                        </w:r>
                        <w:r>
                          <w:br/>
                          <w:t>Учащиеся в первую смену в 7:30—8:30 должны получать завтрак (дома, перед уходом в школу), в 11:00—12:00 — горячий зав</w:t>
                        </w:r>
                        <w:r>
                          <w:softHyphen/>
                          <w:t>трак в школе, в 14:30—15:30 — после окончания занятий — обед в школе (обязательно для учащихся групп продленного дня) или дома, а в 19:00—19:30 — ужин (дома).</w:t>
                        </w:r>
                        <w:r>
                          <w:br/>
                          <w:t>Учащиеся во вторую смену в 8:00—8:30 должны получать завтрак (дома), в 12:30—13:00 — обед (дома, перед уходом в школу), в 16:00—16:30 — горячее питание в школе (полдник), в 19:30- 20:00-ужин (дома).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2"/>
                          </w:numPr>
                        </w:pPr>
                        <w:r>
                          <w:t>Следует употреблять йодированную соль.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2"/>
                          </w:numPr>
                        </w:pPr>
                        <w:r>
                          <w:t>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2"/>
                          </w:numPr>
                        </w:pPr>
                        <w:r>
                          <w:t>Для обогащения рациона питания школьника витамином «С» рекомендуем обеспечить ежедневный прием отвара шипов</w:t>
                        </w:r>
                        <w:r>
                          <w:softHyphen/>
                          <w:t>ника.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2"/>
                          </w:numPr>
                        </w:pPr>
                        <w:r>
                          <w:t>Прием пищи должен проходить в спокойной обстановке.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2"/>
                          </w:numPr>
                        </w:pPr>
                        <w:r>
                  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2"/>
                          </w:numPr>
                          <w:spacing w:after="283"/>
                        </w:pPr>
                        <w:r>
                          <w:t>Рацион питания школьника, занимающегося спортом, должен быть скорректирован с учетом объема физической нагрузки.  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i/>
                          </w:rPr>
                  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  <w:rPr>
                            <w:b/>
                            <w:i/>
                            <w:u w:val="single"/>
                          </w:rPr>
                        </w:pPr>
                        <w:r>
                          <w:rPr>
                            <w:b/>
                            <w:i/>
                            <w:u w:val="single"/>
                          </w:rPr>
                          <w:t>Пища плохо усваивается (нельзя принимать):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3"/>
                          </w:numPr>
                        </w:pPr>
                        <w:r>
                          <w:lastRenderedPageBreak/>
                          <w:t>Когда нет чувства голода.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3"/>
                          </w:numPr>
                        </w:pPr>
                        <w:r>
                          <w:t>При сильной усталости. 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3"/>
                          </w:numPr>
                        </w:pPr>
                        <w:r>
                          <w:t>При болезни.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3"/>
                          </w:numPr>
                        </w:pPr>
                        <w:r>
                          <w:t>При отрицательных эмоциях, беспокойстве и гневе, ревности.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3"/>
                          </w:numPr>
                        </w:pPr>
                        <w:r>
                          <w:t>Перед началом тяжёлой физической работы.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3"/>
                          </w:numPr>
                        </w:pPr>
                        <w:r>
                          <w:t>При перегреве и сильном ознобе.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3"/>
                          </w:numPr>
                        </w:pPr>
                        <w:r>
                          <w:t>Когда торопитесь.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3"/>
                          </w:numPr>
                        </w:pPr>
                        <w:r>
                          <w:t>Нельзя никакую пищу запивать.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3"/>
                          </w:numPr>
                          <w:spacing w:after="283"/>
                        </w:pPr>
                        <w:r>
                          <w:t>Нельзя есть сладкое после еды, так как наступает блокировка пищеварения и начинается процесс брожения.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b/>
                            <w:u w:val="single"/>
                          </w:rPr>
                          <w:t>Рекомендации: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В питании всё должно быть в меру;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Пища должна быть разнообразной;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Еда должна быть тёплой;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Тщательно пережёвывать пищу;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Есть овощи и фрукты;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Есть 3—4 раза в день;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Не есть перед сном;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Не есть копчёного, жареного и острого;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Не есть всухомятку;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</w:pPr>
                        <w:r>
                          <w:t>Меньше есть сладостей;</w:t>
                        </w:r>
                      </w:p>
                      <w:p w:rsidR="007242DC" w:rsidRDefault="007242DC" w:rsidP="001D5F28">
                        <w:pPr>
                          <w:pStyle w:val="TableContents"/>
                          <w:numPr>
                            <w:ilvl w:val="0"/>
                            <w:numId w:val="4"/>
                          </w:numPr>
                          <w:spacing w:after="283"/>
                        </w:pPr>
                        <w:r>
                          <w:t>Не перекусывать чипсами, сухариками и т. п.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b/>
                            <w:u w:val="single"/>
                          </w:rPr>
                          <w:t>Здоровое питание – это</w:t>
                        </w:r>
                        <w:r>
                          <w:br/>
                          <w:t>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                  </w:r>
                      </w:p>
                      <w:p w:rsidR="007242DC" w:rsidRDefault="007242DC">
                        <w:pPr>
                          <w:pStyle w:val="TableContents"/>
                          <w:spacing w:after="283"/>
                        </w:pPr>
                        <w:r>
                          <w:rPr>
                            <w:b/>
                            <w:u w:val="single"/>
                          </w:rPr>
                          <w:t>А также…</w:t>
                        </w:r>
                        <w:r>
                          <w:br/>
                          <w:t>Умеренность</w:t>
                        </w:r>
                        <w:proofErr w:type="gramStart"/>
                        <w:r>
                          <w:t>.</w:t>
                        </w:r>
                        <w:proofErr w:type="gramEnd"/>
                        <w:r>
                          <w:br/>
                          <w:t>Четырехразовый приём пищи.</w:t>
                        </w:r>
                        <w:r>
                          <w:br/>
                          <w:t>Разнообразие</w:t>
                        </w:r>
                        <w:proofErr w:type="gramStart"/>
                        <w:r>
                          <w:t>.</w:t>
                        </w:r>
                        <w:proofErr w:type="gramEnd"/>
                        <w:r>
                          <w:br/>
                          <w:t>Биологическая полноценность.</w:t>
                        </w:r>
                      </w:p>
                      <w:p w:rsidR="007242DC" w:rsidRDefault="007242DC">
                        <w:pPr>
                          <w:pStyle w:val="Standard"/>
                        </w:pPr>
                      </w:p>
                      <w:p w:rsidR="007242DC" w:rsidRDefault="007242DC">
                        <w:pPr>
                          <w:pStyle w:val="Standard"/>
                        </w:pPr>
                      </w:p>
                      <w:p w:rsidR="007242DC" w:rsidRDefault="007242DC">
                        <w:pPr>
                          <w:pStyle w:val="Textbody"/>
                        </w:pPr>
                        <w:r>
                          <w:t xml:space="preserve">                          </w:t>
                        </w:r>
                        <w:r>
                          <w:rPr>
                            <w:lang w:val="ru-RU"/>
                          </w:rPr>
                          <w:t>Используемая л</w:t>
                        </w:r>
                        <w:r>
                          <w:t>итература</w:t>
                        </w:r>
                      </w:p>
                      <w:p w:rsidR="007242DC" w:rsidRDefault="007242DC" w:rsidP="001D5F28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0"/>
                        </w:pPr>
                        <w:r>
                          <w:t>Монастырский К. Основы абсолютного здоровья и долголетия. Функциональное питание.</w:t>
                        </w:r>
                      </w:p>
                      <w:p w:rsidR="007242DC" w:rsidRDefault="007242DC" w:rsidP="001D5F28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0"/>
                        </w:pPr>
                        <w:r>
                          <w:t xml:space="preserve">Скальный </w:t>
                        </w:r>
                        <w:proofErr w:type="gramStart"/>
                        <w:r>
                          <w:t>А.В.,</w:t>
                        </w:r>
                        <w:proofErr w:type="gramEnd"/>
                        <w:r>
                          <w:t xml:space="preserve"> Рудаков И.А. и др. Основы здорового питания: пособие по общей нутрициологии.</w:t>
                        </w:r>
                      </w:p>
                      <w:p w:rsidR="007242DC" w:rsidRDefault="007242DC" w:rsidP="001D5F28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0"/>
                        </w:pPr>
                        <w:r>
                          <w:t>Эрл Л. Витамины и минералы.</w:t>
                        </w:r>
                      </w:p>
                      <w:p w:rsidR="007242DC" w:rsidRDefault="007242DC" w:rsidP="001D5F28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0"/>
                        </w:pPr>
                        <w:r>
                          <w:t xml:space="preserve">Смирнов </w:t>
                        </w:r>
                        <w:proofErr w:type="gramStart"/>
                        <w:r>
                          <w:t>В.А.,</w:t>
                        </w:r>
                        <w:proofErr w:type="gramEnd"/>
                        <w:r>
                          <w:t xml:space="preserve"> Климочкин  Ю.Н. Витамины и коферменты.</w:t>
                        </w:r>
                      </w:p>
                      <w:p w:rsidR="007242DC" w:rsidRDefault="007242DC" w:rsidP="001D5F28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0"/>
                        </w:pPr>
                        <w:r>
                          <w:t>Малахов Г. П. Витамины и минералы в повседневном питании человека.</w:t>
                        </w:r>
                      </w:p>
                      <w:p w:rsidR="007242DC" w:rsidRDefault="007242DC" w:rsidP="001D5F28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0"/>
                        </w:pPr>
                        <w:r>
                          <w:t xml:space="preserve">Брин </w:t>
                        </w:r>
                        <w:proofErr w:type="gramStart"/>
                        <w:r>
                          <w:t>В.Б.,</w:t>
                        </w:r>
                        <w:proofErr w:type="gramEnd"/>
                        <w:r>
                          <w:t xml:space="preserve"> Вартапян И.А. и др. Основы физиологии человека. </w:t>
                        </w:r>
                      </w:p>
                      <w:p w:rsidR="007242DC" w:rsidRDefault="007242DC" w:rsidP="001D5F28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0"/>
                        </w:pPr>
                        <w:r>
                          <w:t xml:space="preserve">Хрипкова А. </w:t>
                        </w:r>
                        <w:proofErr w:type="gramStart"/>
                        <w:r>
                          <w:t>Г.,</w:t>
                        </w:r>
                        <w:proofErr w:type="gramEnd"/>
                        <w:r>
                          <w:t xml:space="preserve"> Колесов Д. В. и др. Физиология человека.</w:t>
                        </w:r>
                      </w:p>
                      <w:p w:rsidR="007242DC" w:rsidRDefault="007242DC" w:rsidP="001D5F28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0"/>
                        </w:pPr>
                        <w:r>
                          <w:t xml:space="preserve">Одинец </w:t>
                        </w:r>
                        <w:proofErr w:type="gramStart"/>
                        <w:r>
                          <w:t>А.Г.,</w:t>
                        </w:r>
                        <w:proofErr w:type="gramEnd"/>
                        <w:r>
                          <w:t xml:space="preserve"> Сбежнева В.Г.,  Михайлов В.И. Идеальное питание.  </w:t>
                        </w:r>
                      </w:p>
                      <w:p w:rsidR="007242DC" w:rsidRDefault="007242DC" w:rsidP="001D5F28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0"/>
                        </w:pPr>
                        <w:r>
                          <w:t>Петровский Б.В. Популярная медицинская энциклопедия.</w:t>
                        </w:r>
                      </w:p>
                      <w:p w:rsidR="007242DC" w:rsidRPr="007242DC" w:rsidRDefault="007242DC" w:rsidP="007242DC">
                        <w:pPr>
                          <w:pStyle w:val="Textbody"/>
                          <w:numPr>
                            <w:ilvl w:val="0"/>
                            <w:numId w:val="5"/>
                          </w:numPr>
                          <w:spacing w:after="283"/>
                          <w:ind w:left="362" w:right="2" w:firstLine="0"/>
                        </w:pPr>
                        <w:r>
                          <w:t xml:space="preserve">Кривоносов </w:t>
                        </w:r>
                        <w:proofErr w:type="gramStart"/>
                        <w:r>
                          <w:t>М.В.,</w:t>
                        </w:r>
                        <w:proofErr w:type="gramEnd"/>
                        <w:r>
                          <w:t xml:space="preserve"> Иващенко М.И. Р</w:t>
                        </w:r>
                        <w:r>
                          <w:t>ежим питания здорового человека</w:t>
                        </w:r>
                        <w:r>
                          <w:rPr>
                            <w:lang w:val="ru-RU"/>
                          </w:rPr>
                          <w:t>.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7242DC" w:rsidRDefault="007242DC">
                  <w:pPr>
                    <w:pStyle w:val="TableContents"/>
                    <w:rPr>
                      <w:sz w:val="4"/>
                      <w:szCs w:val="4"/>
                    </w:rPr>
                  </w:pPr>
                </w:p>
              </w:tc>
            </w:tr>
          </w:tbl>
          <w:p w:rsidR="007242DC" w:rsidRDefault="007242DC"/>
        </w:tc>
      </w:tr>
    </w:tbl>
    <w:p w:rsidR="000A42EE" w:rsidRPr="007242DC" w:rsidRDefault="000A42EE" w:rsidP="007242DC">
      <w:pPr>
        <w:rPr>
          <w:lang w:val="ru-RU"/>
        </w:rPr>
      </w:pPr>
    </w:p>
    <w:sectPr w:rsidR="000A42EE" w:rsidRPr="00724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0595"/>
    <w:multiLevelType w:val="multilevel"/>
    <w:tmpl w:val="B000632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15464FD4"/>
    <w:multiLevelType w:val="multilevel"/>
    <w:tmpl w:val="9D14A93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>
    <w:nsid w:val="28742D9B"/>
    <w:multiLevelType w:val="multilevel"/>
    <w:tmpl w:val="A77A9F1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>
    <w:nsid w:val="36F7559D"/>
    <w:multiLevelType w:val="multilevel"/>
    <w:tmpl w:val="3F3C546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>
    <w:nsid w:val="71077748"/>
    <w:multiLevelType w:val="multilevel"/>
    <w:tmpl w:val="88AA54E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DC"/>
    <w:rsid w:val="000A42EE"/>
    <w:rsid w:val="0072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D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42D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7242DC"/>
    <w:pPr>
      <w:spacing w:after="120"/>
    </w:pPr>
  </w:style>
  <w:style w:type="paragraph" w:customStyle="1" w:styleId="TableContents">
    <w:name w:val="Table Contents"/>
    <w:basedOn w:val="Standard"/>
    <w:rsid w:val="007242DC"/>
    <w:pPr>
      <w:suppressLineNumbers/>
    </w:pPr>
  </w:style>
  <w:style w:type="character" w:customStyle="1" w:styleId="StrongEmphasis">
    <w:name w:val="Strong Emphasis"/>
    <w:rsid w:val="007242DC"/>
    <w:rPr>
      <w:b/>
      <w:bCs/>
    </w:rPr>
  </w:style>
  <w:style w:type="character" w:styleId="a3">
    <w:name w:val="Emphasis"/>
    <w:basedOn w:val="a0"/>
    <w:qFormat/>
    <w:rsid w:val="007242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2D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42D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7242DC"/>
    <w:pPr>
      <w:spacing w:after="120"/>
    </w:pPr>
  </w:style>
  <w:style w:type="paragraph" w:customStyle="1" w:styleId="TableContents">
    <w:name w:val="Table Contents"/>
    <w:basedOn w:val="Standard"/>
    <w:rsid w:val="007242DC"/>
    <w:pPr>
      <w:suppressLineNumbers/>
    </w:pPr>
  </w:style>
  <w:style w:type="character" w:customStyle="1" w:styleId="StrongEmphasis">
    <w:name w:val="Strong Emphasis"/>
    <w:rsid w:val="007242DC"/>
    <w:rPr>
      <w:b/>
      <w:bCs/>
    </w:rPr>
  </w:style>
  <w:style w:type="character" w:styleId="a3">
    <w:name w:val="Emphasis"/>
    <w:basedOn w:val="a0"/>
    <w:qFormat/>
    <w:rsid w:val="007242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2220</Words>
  <Characters>12657</Characters>
  <Application>Microsoft Office Word</Application>
  <DocSecurity>0</DocSecurity>
  <Lines>105</Lines>
  <Paragraphs>29</Paragraphs>
  <ScaleCrop>false</ScaleCrop>
  <Company>HP</Company>
  <LinksUpToDate>false</LinksUpToDate>
  <CharactersWithSpaces>14848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2</cp:revision>
  <dcterms:created xsi:type="dcterms:W3CDTF">2016-04-23T06:24:00Z</dcterms:created>
  <dcterms:modified xsi:type="dcterms:W3CDTF">2016-04-23T06:25:00Z</dcterms:modified>
</cp:coreProperties>
</file>