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DE" w:rsidRPr="00C564F9" w:rsidRDefault="000F38DE" w:rsidP="000F38DE">
      <w:pPr>
        <w:pStyle w:val="a3"/>
        <w:spacing w:before="163" w:beforeAutospacing="0" w:after="0" w:afterAutospacing="0"/>
        <w:jc w:val="right"/>
        <w:rPr>
          <w:rStyle w:val="a6"/>
          <w:b w:val="0"/>
          <w:color w:val="222222"/>
        </w:rPr>
      </w:pPr>
    </w:p>
    <w:p w:rsidR="00495711" w:rsidRPr="00495711" w:rsidRDefault="00495711" w:rsidP="00C74C96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</w:pPr>
    </w:p>
    <w:p w:rsidR="00C74C96" w:rsidRPr="00495711" w:rsidRDefault="00C74C96" w:rsidP="00C74C96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</w:pPr>
      <w:r w:rsidRPr="00495711"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  <w:t>МИНИСТЕРСТВО ПРОСВЕЩЕНИЯ РОССИЙСКОЙ ФЕДЕРАЦИИ</w:t>
      </w:r>
    </w:p>
    <w:p w:rsidR="00C74C96" w:rsidRPr="00495711" w:rsidRDefault="00C74C96" w:rsidP="00C74C96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</w:pPr>
      <w:r w:rsidRPr="00495711"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  <w:t>Министерство образования и науки Республики Башкортостан</w:t>
      </w:r>
    </w:p>
    <w:p w:rsidR="00C74C96" w:rsidRPr="00495711" w:rsidRDefault="00C74C96" w:rsidP="00C74C96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</w:pPr>
      <w:r w:rsidRPr="00495711"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  <w:t xml:space="preserve">основная общеобразовательная школа </w:t>
      </w:r>
      <w:proofErr w:type="spellStart"/>
      <w:r w:rsidRPr="00495711"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  <w:t>с</w:t>
      </w:r>
      <w:proofErr w:type="gramStart"/>
      <w:r w:rsidRPr="00495711"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  <w:t>.У</w:t>
      </w:r>
      <w:proofErr w:type="gramEnd"/>
      <w:r w:rsidRPr="00495711"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  <w:t>мирово</w:t>
      </w:r>
      <w:proofErr w:type="spellEnd"/>
      <w:r w:rsidRPr="00495711"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  <w:t xml:space="preserve"> </w:t>
      </w:r>
    </w:p>
    <w:p w:rsidR="00C74C96" w:rsidRPr="00495711" w:rsidRDefault="00C74C96" w:rsidP="00C74C96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</w:pPr>
      <w:r w:rsidRPr="00495711"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  <w:t xml:space="preserve">муниципального района </w:t>
      </w:r>
      <w:proofErr w:type="spellStart"/>
      <w:r w:rsidRPr="00495711"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  <w:t>Бакалинский</w:t>
      </w:r>
      <w:proofErr w:type="spellEnd"/>
      <w:r w:rsidRPr="00495711">
        <w:rPr>
          <w:rFonts w:ascii="Times New Roman" w:eastAsia="Times New Roman" w:hAnsi="Times New Roman" w:cs="Times New Roman"/>
          <w:bCs/>
          <w:color w:val="000000"/>
          <w:kern w:val="2"/>
          <w:sz w:val="24"/>
          <w:lang w:eastAsia="ar-SA"/>
        </w:rPr>
        <w:t xml:space="preserve"> район</w:t>
      </w:r>
    </w:p>
    <w:p w:rsidR="00C74C96" w:rsidRPr="00495711" w:rsidRDefault="00C74C96" w:rsidP="00C74C96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eastAsia="ar-SA"/>
        </w:rPr>
      </w:pPr>
    </w:p>
    <w:tbl>
      <w:tblPr>
        <w:tblpPr w:leftFromText="180" w:rightFromText="180" w:vertAnchor="text" w:horzAnchor="margin" w:tblpXSpec="center" w:tblpY="361"/>
        <w:tblW w:w="10882" w:type="dxa"/>
        <w:tblLook w:val="01E0" w:firstRow="1" w:lastRow="1" w:firstColumn="1" w:lastColumn="1" w:noHBand="0" w:noVBand="0"/>
      </w:tblPr>
      <w:tblGrid>
        <w:gridCol w:w="3617"/>
        <w:gridCol w:w="3721"/>
        <w:gridCol w:w="3544"/>
      </w:tblGrid>
      <w:tr w:rsidR="00495711" w:rsidRPr="00495711" w:rsidTr="00495711">
        <w:trPr>
          <w:trHeight w:val="1578"/>
        </w:trPr>
        <w:tc>
          <w:tcPr>
            <w:tcW w:w="3617" w:type="dxa"/>
            <w:shd w:val="clear" w:color="auto" w:fill="auto"/>
          </w:tcPr>
          <w:p w:rsidR="00495711" w:rsidRPr="00495711" w:rsidRDefault="00495711" w:rsidP="00495711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495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«РАССМОТРЕНО»</w:t>
            </w:r>
          </w:p>
          <w:p w:rsidR="00495711" w:rsidRDefault="00495711" w:rsidP="00495711">
            <w:pPr>
              <w:spacing w:after="0" w:line="240" w:lineRule="auto"/>
              <w:ind w:right="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 на заседании педсовета</w:t>
            </w:r>
          </w:p>
          <w:p w:rsidR="00495711" w:rsidRPr="00495711" w:rsidRDefault="00495711" w:rsidP="00495711">
            <w:pPr>
              <w:spacing w:after="0" w:line="240" w:lineRule="auto"/>
              <w:ind w:right="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Протокол №</w:t>
            </w:r>
          </w:p>
          <w:p w:rsidR="00495711" w:rsidRPr="00495711" w:rsidRDefault="00495711" w:rsidP="00495711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от «    »                2023 г</w:t>
            </w:r>
          </w:p>
        </w:tc>
        <w:tc>
          <w:tcPr>
            <w:tcW w:w="3721" w:type="dxa"/>
            <w:shd w:val="clear" w:color="auto" w:fill="auto"/>
          </w:tcPr>
          <w:p w:rsidR="00495711" w:rsidRPr="00495711" w:rsidRDefault="00495711" w:rsidP="00495711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495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«СОГЛАСОВАНО»</w:t>
            </w:r>
          </w:p>
          <w:p w:rsidR="00495711" w:rsidRPr="00495711" w:rsidRDefault="00495711" w:rsidP="00495711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Заместитель директора по УВР </w:t>
            </w:r>
          </w:p>
          <w:p w:rsidR="00495711" w:rsidRPr="00495711" w:rsidRDefault="00495711" w:rsidP="00495711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Чубараева</w:t>
            </w:r>
            <w:proofErr w:type="spellEnd"/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З.С. /____________/</w:t>
            </w:r>
          </w:p>
          <w:p w:rsidR="00495711" w:rsidRPr="00495711" w:rsidRDefault="00495711" w:rsidP="00495711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    »            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23</w:t>
            </w:r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495711" w:rsidRPr="00495711" w:rsidRDefault="00495711" w:rsidP="00495711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495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«УТВЕРЖДАЮ»</w:t>
            </w:r>
          </w:p>
          <w:p w:rsidR="00495711" w:rsidRPr="00495711" w:rsidRDefault="00495711" w:rsidP="00495711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Директор </w:t>
            </w:r>
          </w:p>
          <w:p w:rsidR="00495711" w:rsidRPr="00495711" w:rsidRDefault="00495711" w:rsidP="00495711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Хуснутдинов</w:t>
            </w:r>
            <w:proofErr w:type="spellEnd"/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Р.Х. /____________/</w:t>
            </w:r>
          </w:p>
          <w:p w:rsidR="00495711" w:rsidRPr="00495711" w:rsidRDefault="00495711" w:rsidP="00495711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Приказ №_______ </w:t>
            </w:r>
          </w:p>
          <w:p w:rsidR="00495711" w:rsidRPr="00495711" w:rsidRDefault="00495711" w:rsidP="00495711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от «    »           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23</w:t>
            </w:r>
            <w:r w:rsidRPr="004957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г</w:t>
            </w:r>
          </w:p>
        </w:tc>
      </w:tr>
    </w:tbl>
    <w:p w:rsidR="00C74C96" w:rsidRPr="00C74C96" w:rsidRDefault="00C74C96" w:rsidP="00C74C96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8974EC" w:rsidRPr="000F38DE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  </w:t>
      </w:r>
      <w:r w:rsidR="005335B6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Рабочая программа курса</w:t>
      </w:r>
    </w:p>
    <w:p w:rsidR="008974EC" w:rsidRPr="000F38DE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 для начальной школы (1-4 класс)</w:t>
      </w:r>
    </w:p>
    <w:p w:rsidR="008974EC" w:rsidRPr="000F38DE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«Тропинка в профессию»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E45D58" w:rsidRDefault="00E45D58" w:rsidP="008974EC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74EC" w:rsidRPr="008974EC" w:rsidRDefault="008974EC" w:rsidP="0066574E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C74C96" w:rsidRPr="00C74C96" w:rsidRDefault="008974EC" w:rsidP="00C74C9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3B6716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Составители</w:t>
      </w:r>
      <w:r w:rsidR="00C74C96" w:rsidRPr="00C74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 начальных классов</w:t>
      </w:r>
      <w:r w:rsidR="003B671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74C96" w:rsidRPr="00C74C96" w:rsidRDefault="00C74C96" w:rsidP="00C74C9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C74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C74C96">
        <w:rPr>
          <w:rFonts w:ascii="Times New Roman" w:eastAsia="Times New Roman" w:hAnsi="Times New Roman" w:cs="Times New Roman"/>
          <w:color w:val="000000"/>
          <w:sz w:val="28"/>
          <w:szCs w:val="28"/>
        </w:rPr>
        <w:t>Бадыкова</w:t>
      </w:r>
      <w:proofErr w:type="spellEnd"/>
      <w:r w:rsidRPr="00C74C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Л.Д, Митрофанова А.Г.</w:t>
      </w:r>
    </w:p>
    <w:p w:rsidR="00C74C96" w:rsidRPr="00C74C96" w:rsidRDefault="00C74C96" w:rsidP="00C74C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4C96" w:rsidRPr="00C74C96" w:rsidRDefault="00C74C96" w:rsidP="00C74C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4C96" w:rsidRPr="00C74C96" w:rsidRDefault="00C74C96" w:rsidP="00C74C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495711" w:rsidRDefault="008974EC" w:rsidP="004957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495711" w:rsidRDefault="00C74C96" w:rsidP="004957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proofErr w:type="spellStart"/>
      <w:r w:rsidRPr="00C74C96">
        <w:rPr>
          <w:rFonts w:ascii="Times New Roman" w:eastAsia="Times New Roman" w:hAnsi="Times New Roman" w:cs="Times New Roman"/>
          <w:color w:val="000000"/>
          <w:sz w:val="28"/>
          <w:szCs w:val="28"/>
        </w:rPr>
        <w:t>Умирово</w:t>
      </w:r>
      <w:proofErr w:type="spellEnd"/>
      <w:r w:rsidRPr="00C74C96">
        <w:rPr>
          <w:rFonts w:ascii="Calibri" w:eastAsia="Times New Roman" w:hAnsi="Calibri" w:cs="Calibri"/>
          <w:color w:val="000000"/>
        </w:rPr>
        <w:t xml:space="preserve">- </w:t>
      </w:r>
      <w:r w:rsidRPr="00C74C96"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 w:rsidR="008974EC" w:rsidRPr="008974EC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167FDE" w:rsidRPr="00167FDE" w:rsidRDefault="00167FDE" w:rsidP="00167FDE">
      <w:pPr>
        <w:spacing w:after="0" w:afterAutospacing="1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67FD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 xml:space="preserve">Содержание </w:t>
      </w:r>
      <w:r w:rsidR="0066574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рабочей </w:t>
      </w:r>
      <w:r w:rsidRPr="00167FD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программы</w:t>
      </w:r>
    </w:p>
    <w:p w:rsidR="00167FDE" w:rsidRPr="008974EC" w:rsidRDefault="00167FDE" w:rsidP="00A50E83">
      <w:pPr>
        <w:spacing w:after="10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Пояснительная записка ………….……………………………………………….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</w:t>
      </w:r>
    </w:p>
    <w:p w:rsidR="00167FDE" w:rsidRPr="008974EC" w:rsidRDefault="00167FDE" w:rsidP="00167FDE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Актуальность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цели и задачи………………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…………………………………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…..7</w:t>
      </w:r>
    </w:p>
    <w:p w:rsidR="00167FDE" w:rsidRPr="008974EC" w:rsidRDefault="00167FDE" w:rsidP="00167FDE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Личностные,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предметные результаты освоения</w:t>
      </w:r>
    </w:p>
    <w:p w:rsidR="00167FDE" w:rsidRPr="008974EC" w:rsidRDefault="0066574E" w:rsidP="00167FDE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рабочей</w:t>
      </w:r>
      <w:r w:rsidR="00167FDE"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курса </w:t>
      </w:r>
      <w:r w:rsidR="00167FDE"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«Тропинка в профессию»</w:t>
      </w:r>
      <w:r w:rsidR="00167FDE"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…</w:t>
      </w:r>
      <w:r w:rsidR="00167FDE"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……………………</w:t>
      </w:r>
      <w:r w:rsidR="00A50E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.9</w:t>
      </w:r>
    </w:p>
    <w:p w:rsidR="00167FDE" w:rsidRDefault="00167FDE" w:rsidP="00167FDE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Формы работы …………………………………………………………………...1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</w:t>
      </w:r>
    </w:p>
    <w:p w:rsidR="00167FDE" w:rsidRPr="008974EC" w:rsidRDefault="00167FDE" w:rsidP="00A50E83">
      <w:pPr>
        <w:spacing w:after="10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Методы и приемы профориентации в начальной школе ……………………..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15</w:t>
      </w:r>
    </w:p>
    <w:p w:rsidR="00167FDE" w:rsidRPr="008974EC" w:rsidRDefault="00167FDE" w:rsidP="0066574E">
      <w:pPr>
        <w:spacing w:after="0" w:line="339" w:lineRule="atLeast"/>
        <w:ind w:right="-14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направления  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рабочей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программы 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курса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начальной школы (1-4 класс) «Тропинка в профессию»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……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……………………………..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..………....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17</w:t>
      </w:r>
    </w:p>
    <w:p w:rsidR="00167FDE" w:rsidRPr="008974EC" w:rsidRDefault="00167FDE" w:rsidP="00A50E83">
      <w:pPr>
        <w:spacing w:after="10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Содержание программы ……………….………………………………………..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18</w:t>
      </w:r>
    </w:p>
    <w:p w:rsidR="00167FDE" w:rsidRPr="008974EC" w:rsidRDefault="00167FDE" w:rsidP="00A50E83">
      <w:pPr>
        <w:spacing w:after="10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Тематический план 1 класс  Модуль 1 «Играем в профессию» ……………...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28</w:t>
      </w:r>
    </w:p>
    <w:p w:rsidR="00167FDE" w:rsidRPr="008974EC" w:rsidRDefault="00167FDE" w:rsidP="00167FDE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Тематический план 2 класс  Модуль 2 «Путешествие в мир профессий» …..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29</w:t>
      </w:r>
    </w:p>
    <w:p w:rsidR="00167FDE" w:rsidRPr="008974EC" w:rsidRDefault="00167FDE" w:rsidP="00167FDE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Тематический план 3 класс  Модуль 3 «У меня растут года…» ………….….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30</w:t>
      </w:r>
    </w:p>
    <w:p w:rsidR="00167FDE" w:rsidRPr="008974EC" w:rsidRDefault="00167FDE" w:rsidP="00167FDE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Тематический план 4 класс  Модуль 4 «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Труд в почете любой, мир профессий большой»  ……………………………………………………………….……….</w:t>
      </w:r>
      <w:r w:rsidR="00A50E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31</w:t>
      </w: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167FDE" w:rsidRDefault="00167FDE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167FDE" w:rsidRDefault="00167FDE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167FDE" w:rsidRDefault="00167FDE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167FDE" w:rsidRDefault="00167FDE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A50E83" w:rsidRDefault="00A50E83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167FDE" w:rsidRPr="008974EC" w:rsidRDefault="00167FDE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167FDE" w:rsidRDefault="008974EC" w:rsidP="008974EC">
      <w:pPr>
        <w:spacing w:after="0" w:line="339" w:lineRule="atLeast"/>
        <w:ind w:left="-851" w:firstLine="855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67FD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Пояснительная записка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67FDE" w:rsidRDefault="0066574E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</w:t>
      </w:r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для начальной школы (1-4 классы) «Тропинка в профессию» адаптирована на основании комплексной программы </w:t>
      </w:r>
      <w:proofErr w:type="spellStart"/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работы для начальной школы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«Тропинка в профессию»</w:t>
      </w:r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автор </w:t>
      </w:r>
      <w:proofErr w:type="spellStart"/>
      <w:r w:rsidR="002A73A5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Бачкина</w:t>
      </w:r>
      <w:proofErr w:type="spellEnd"/>
      <w:r w:rsidR="002A73A5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Елена Николаевна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учитель начальных классов</w:t>
      </w:r>
      <w:r w:rsidR="002A73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Данный курс является первой ступенькой в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жизни каждого человека профессиональная деятельность занимает важное место. С первых шагов ребёнка родители задумываются о его будущем, внимательно следят за интересами и склонностями своего ребёнка, стараясь предопределить его профессиональную судьбу. Учёба в школе выявляет избирательное отношение школьника к разным учебным предметам.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Перед младшим школьником 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Представления о профессиях ребёнка 7-10 лет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школах формирование представлений о мире труда и профессий подчас осуществляется недостаточно целенаправленно и системно. В то время как именно школа должна стать решающим звеном процесса профессионального самоопределения обучающихся, оказать действенное влияние на целенаправленное формирование представлений о мире труда и профессий.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Решение данных проблем позволит оптимизировать учебный процесс, направленный на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профориентационное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образование, сделает учёбу в школе единым преемственным образовательным процессом.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Что же такое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профориентационная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работа  для начальной школы?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 ученика: развитие интереса и мотивации к разнообразным познаниям о профессии; развитие определённых профессиональных навыков, развитие рефлексии и навыков опыта деятельности.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Для учителя: новый опыт творческого самовыражения; ответы на все сомнения и вопросы по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работе  обучающихся, которые возникают в процессе его профессиональной работы; продуманное содержание и методическая система работы; расширение профессиональных компетенций и т.д.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Для администрации школы: новый позиционный статус образовательной среды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работы; обеспеченность взаимосвязанными (по содержанию и методике) вариативными программами всех классов начальной и средней ступеней, усиление методической оснащённости педагогического процесса и т.д.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Общая </w:t>
      </w: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гипотеза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данной работы состоит в том, что реализация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работы  в школе может быть более эффективной, если: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Изменятся методологические основания построения педагогического процесса в начальной школе;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Предметом будет избрано педагогическое сопровождение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процессов формирования основ целостного образа человеческой деятельности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начальной школе;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Будет создана пропедевтическая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профориентационная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педагогическая система начальной школы;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содержание начального образования будут включены исследовательские проектные виды деятельности;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Будут использованы потенциалы микросоциума (семьи) в построении единого интегрального образовательного пространства ребёнка;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Процесс пропедевтики будет сопровождаться технологиями оценивания качества проектной деятельности в начальной школе.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Комплексная  программа профессиональной  работы  для начальной школы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«Тропинка в профессию» создана для того, чтобы уже на ранних стадиях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формирования социальной сферы интересов личности ребёнка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познакомить младших школьников с профессиями взрослых людей и обеспечить пропедевтику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подготовки. Таким образом, предлагаемая  программа может стать первой ступенью в системе работы школы по переходу на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профориентационное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обучение.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</w:t>
      </w:r>
      <w:proofErr w:type="gramStart"/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</w:t>
      </w:r>
      <w:proofErr w:type="gramEnd"/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При определении этих сфер использовалась типология, предложенная доктором психологических наук Е.А.Климовым.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Межпредметная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интеграция способствует, во-первых, формированию целостного представления о различных сферах человеческой деятельности; во – вторых, развитию знаний, умений и навыков, необходимых для создания этой целостности в смысловых новообразованиях у младших школьников; в-третьих, освоению элементарных знаний о профессиях людей; в-четвёртых, включению обучающихся в исследовательскую деятельность.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Данная программа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предполагает реализацию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через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lastRenderedPageBreak/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Внеурочную деятельность детей –  программа  «Тропинка в профессию» (духовно-нравственное  направление внеурочной деятельности);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Внеклассную работу.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Профориентационное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воспитание в начальной школе – это создание 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8974EC" w:rsidRPr="008974EC" w:rsidRDefault="0066574E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</w:t>
      </w:r>
      <w:r w:rsidR="008974EC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="008974EC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«Тропинка в профессию» реализует направление духовно-нравственное во внеурочной деятельности в рамках ФГОС начального общего образования.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Новизна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 состоит в том, что он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соединяет в себе сведения из разных предметных областей психологии, литературы, истории, экологии, социологии, ОБЖ, художественного труда.  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 п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рограмма рассчитана на 4 года (1 - 4 класс).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Ведущая деятельность: поисковая, исследовательская, творческая, игровая.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Содержание определяется возрастными особенностями младших школьников.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 занятий построен таким образом, что предоставляет обучающимся возможность тренировать различные виды своих способностей.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данной  программе  игровая мотивация превалирует, перерастая в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учебную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 Ребёнок становится заинтересованным субъектом в развитии своих способностей.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Занятия проводятся в активной форме, это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 Развитие творческих способностей немыслимо без творческой деятельности.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  <w:proofErr w:type="gramEnd"/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На реализацию 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рабочей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программы 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 Тропинка в профессию » в 1-м классе отводится 33  часа   1 классе (1 раз в неделю), во 2-4 классах – по 34 часа в год (1 раз в неделю). Общий объём составляет 135 часов.</w:t>
      </w:r>
    </w:p>
    <w:p w:rsidR="008974EC" w:rsidRPr="008974EC" w:rsidRDefault="008974EC" w:rsidP="00A50E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974EC" w:rsidRPr="007C6CA2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Актуальность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21 век поставили перед человеком и цивилизованным обществом множество сложных  и ответственных вопросов.  Речь идет о проблеме профессиональной ориентации  младших школьников в учебно – воспитательном процессе.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настоящее время в школе накоплен достаточно большой опыт форм и методов работы по профориентации старших школьников.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Однако в наш стремительный век, когда бурно изменятся экономика, актуальной  становится целенаправленная работа по профессиональной ориентации  уже с воспитанниками младших классов.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Особенность работы по профессиональной ориентации не заключают в подведении детей к выбору профессии. Главное - это развитие внутренних психологических ресурсов ребенка.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начальной  школе, когда учебно-познавательная  деятельность становится ведущей, важно расширить представление о различных профессиях.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процессе развития ребенок насыщает свое сознание разнообразными представлениями о мире профессий. Некоторые элементы профессиональной 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этой стадии создается определенная наглядная основа, на которой базируется дальнейшее развитие профессионального самосознания.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 курса</w:t>
      </w:r>
      <w:r w:rsidRPr="008974E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: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Цель I этапа</w:t>
      </w:r>
      <w:r w:rsidR="0066574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работы - это актуализация представлений о профессии среди младших школьников.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Цели II и III этапов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профориентации учащихся - диагностика и определение предпочтений учащихся к профессии, соизмерение своих возможностей и желаний с потребностью рынка труда и, наконец, профессиональная проба, и психологическая готовность к самоопределению.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7C6CA2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познакомить с широким спектром профессий, особенностями разных профессий;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выявить наклонности, необходимые для реализации себя в выбранной в будущем профессии;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lastRenderedPageBreak/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уважительного отношения к людям разных профессий и результатам их труда;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развитию интеллектуальных и творческих возможностей ребёнка;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нравственных качеств: доброты, взаимовыручки, внимательности, справедливости и т.д.;</w:t>
      </w:r>
    </w:p>
    <w:p w:rsidR="007C6CA2" w:rsidRPr="007C6CA2" w:rsidRDefault="008974EC" w:rsidP="007C6CA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навыков здорового и безопасного образа жизни.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Ожидаемые результаты прохождения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«Тропинка в профессию»: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участие в различных видах игровой, изобразительной, творческой деятельности;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расширение кругозора о мире профессий;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заинтересованность в развитии своих способностей;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участие в обсуждении и выражение своего отношения к изучаемой профессии;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возможность попробовать свои силы в различных областях коллективной деятельности, способность добывать новую информацию из различных источников.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Внеклассная работа способствует накоплению непосредственных жизненных впечатлений обучающихся о тех или иных профессиях,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интересов, а также построения образа «Я» в конкретной профессии. Таким образом, виды деятельности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носят, прежде всего, поисково-исследовательский, проблемный и творческий характер.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результате изучения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 «Тропинка в  профессию» младший школьник узнает: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сферы профессиональной деятельности человека;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понятия, признаки профессий, их значение в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предприятия и учреждения микрорайона, города;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приёмы выполнения учебных проектов;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будет </w:t>
      </w: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уметь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оперировать основными понятиями и категориями;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рассказывать о профессии и обосновывать её значение в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пользоваться информацией, получаемой на уроках из учебной, художественной, научно-популярной литературы, СМИ, ИКТ.</w:t>
      </w:r>
    </w:p>
    <w:p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66574E" w:rsidRDefault="0066574E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7C6CA2" w:rsidRDefault="007C6CA2" w:rsidP="008974EC">
      <w:pPr>
        <w:spacing w:after="0" w:line="339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Личностные, </w:t>
      </w:r>
      <w:proofErr w:type="spellStart"/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и предметные результаты</w:t>
      </w:r>
    </w:p>
    <w:p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освоения 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курса</w:t>
      </w: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«Тропинка в профессию»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ходе реализации программы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курса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обучающиеся должны овладевать специальными знаниями, умениями и навыками. К ним относятся: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когнитивные знания обучающихся о труде, о мире профессий;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мотивационно-личностные – отношение к труду, интерес к профессиям, желание овладеть какой-либо профессиональной деятельностью;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поведенческие навыки трудовой деятельности, ответственность, дисциплинированность, самостоятельность в труде.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7C6C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Метапредметными</w:t>
      </w:r>
      <w:proofErr w:type="spellEnd"/>
      <w:r w:rsidRPr="007C6C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  результатами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программы внеурочной деятельности по  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курсу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«Тропинка в профессию » - является формирование следующих универсальных учебных действий (УУД):</w:t>
      </w:r>
    </w:p>
    <w:p w:rsidR="008974EC" w:rsidRPr="007C6CA2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1. Регулятивные УУД: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8974EC" w:rsidRPr="008974EC" w:rsidRDefault="008974EC" w:rsidP="007C6CA2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974EC" w:rsidRPr="007C6CA2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2. Познавательные УУД: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Перерабатывать полученную информацию: делать выводы в результате совместной работы всего класса.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8974EC" w:rsidRPr="007C6CA2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3. Коммуникативные УУД: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lastRenderedPageBreak/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Слушать и понимать речь других.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Совместно договариваться о правилах общения и поведения в школе и следовать им.</w:t>
      </w:r>
    </w:p>
    <w:p w:rsidR="008974EC" w:rsidRPr="008974EC" w:rsidRDefault="008974EC" w:rsidP="002F60DD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Первый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результатов (1-й класс)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– приобретение социальных знаний. Занятия по конструированию, знакомство с домашними ремёслами, экскурсии на производство, встречи с людьми разных профессий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Второй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результатов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(2–3-й классы) – формирование ценностного отношения к социальной реальности. Сюжетно-ролевые, продуктивные игры («Почта», «В магазине»,</w:t>
      </w:r>
      <w:r w:rsidRPr="008974EC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«Выпуск классной газеты»)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Третий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результатов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(4-й класс) – получение опыта самостоятельного общественного действия. Совместное образовательное производство детей и взрослых.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8974EC" w:rsidP="002F60DD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Личностные результаты:</w:t>
      </w:r>
    </w:p>
    <w:p w:rsidR="008974EC" w:rsidRPr="002F60DD" w:rsidRDefault="008974EC" w:rsidP="002F60DD">
      <w:pPr>
        <w:spacing w:after="0" w:afterAutospacing="1" w:line="339" w:lineRule="atLeast"/>
        <w:ind w:firstLine="142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 ученика будут сформированы: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-142" w:firstLine="142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стремление к соблюдению морально-этических норм общения с людьми другой национальности, с нарушениями здоровья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proofErr w:type="spellStart"/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результаты: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Регулятивные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организовывать свою деятельность, готовить рабочее место для выполнения разных видов работ;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принимать (ставить) учебно-познавательную задачу и сохранять её до конца учебных действий;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действовать согласно составленному плану, а также по инструкциям учителя;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контролировать выполнение действий, вносить необходимые коррективы (свои и учителя);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результаты решения поставленных задач, находить ошибки и способы их устранения.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ставить учебно-познавательные задачи перед выполнением разных заданий;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проявлять инициативу в постановке новых задач, предлагать собственные способы решения;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Познавательные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осознавать учебно-познавательную, учебно-практическую, экспериментальную задачи;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использовать готовые модели для изучения строения природных объектов и объяснения природных явлений;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кодирование и декодирование информации в знаково-символической форме.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обобщать и систематизировать информацию, переводить её из одной формы в другую (принятую в словесной форме, переводить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изобразительную, схематическую, табличную);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дополнять готовые информационные объекты (тексты, таблицы, схемы, диаграммы), создавать собственные;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Коммуникативные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осознанно и произвольно строить речевое высказывание в устной и письменной форме;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Предметные результаты: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сферы профессиональной деятельности человека;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понятия, признаки профессий, их значение в окружающем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Предприятия и учреждения населенного пункта, района;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приемы выполнения учебных проектов.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основными понятиями и категориями;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Рассказывать о профессии и обосновывать ее значение в жизни общества;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Переносить теоретические сведения о сферах человеческой деятельности на некоторые конкретные жизненные ситуации.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A50E83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2F60DD">
      <w:pPr>
        <w:spacing w:after="0" w:afterAutospacing="1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Формы работы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Классные часы и беседы о профессиях.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2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 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Тренинговые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тематические занятия.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3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Конкурсы рисунков.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4.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Экскурсии.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5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Игры-викторины.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6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Встречи с людьми разных профессий.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7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Описание профессий.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8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  Письменные работы: мини-сочинения,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синквейны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9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Заполнение анкет и результатов самооценки. Диагностика.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10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Работа индивидуально, в парах, в малых группах.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11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Реклама профессий.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12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Составление профессионального портрета семьи. Трудовые династии.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13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Лекция.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14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Дискуссия.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15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Творческая работа.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16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Практикум. Мастер-классы.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Pr="008974EC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2F60DD" w:rsidRDefault="008974EC" w:rsidP="002F60DD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Методы и приемы профориентации в начальной школе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Основные методы и приемы профориентации младших школьников: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      В 1 классе у ребенка формируются первые умения и навыки общего труда, расширяются знания о применении техники, о трудовой деятельности людей, о значении труда в жизни человека. На этом этапе важно проводить различные экскурсии по городу, на ферму, в сад. В городе, например, встретив продавца в магазине, поговорить с детьми на эту тему, объяснить, зачем нужна такая профессия, чем она полезна. На стройке обратить внимание детей на то, как работают строители, какие инструменты при этом используют и т.д. Педагог так же может сводить детей в школьный сад, рассказать, как работают садоводы и по результатам беседы дать задание на дом, например, с помощью родителей посадить цветок в горшок и ухаживать за ним. На классных часах преподаватель может проводить беседы на тему: «Уважение к трудящимся людям», «Бережное отношение к природе»  и др.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     Во 2 классе продолжается знакомство учеников с трудом людей, углубляется их знание о разных профессиях, устанавливается трудовые отношения в группах. Второклассники осваивают различные трудовые навыки и умения. В этот период педагогу очень важно провести беседу с учениками на темы «Кем работает папа», «Кем работает мама». Рассмотреть аспекты работы таких профессий как повар, портной, врач, водитель, т.е. тех профессий, с которыми мы сталкиваемся каждый день. По возможности, показывать документальные фильмы на данную тему. Очень важно на данном этапе приобщить школьников к трудовой деятельности в школьном саду.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     В 3-4 классах продолжается знакомство школьников с трудом окружающих людей. На этом периоде у учащихся вырабатываются первые навыки организации своего труда и чувство ответственности за проделанную ими работу. Это подходящее время для знакомства с более «сложными» профессиями, с которыми ученики не сталкиваются каждодневно – слесарь, токарь, маляр, плотник. Для более подробного представления данных профессий педагог может сводить учеников в школьную мастерскую. Важно так же организовать внеклассные тематические уроки, главными гостями которых будут люди той или иной профессии. Они смогут более подробно рассказать о своей профессии и ответить на вопросы учеников.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Кроме вышеперечисленного, ученики должны посещать дополнительные кружки художественного, технического и спортивного творчества. Такие творческие кружки помогут ребенку определиться в выборе профессии.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Формирование установок на разнообразие профессий и понимание роли труда в жизни человека хорошо проводить в форме экскурсий на предприятия, но это труднее в организационном плане. Младшие школьники очень чувствительны, и хорошо запоминают тот опыт, когда удаётся что-то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сотворить своими руками. Информационная поддержка в виде викторин и конкурсов по профессиям по параллелям вполне реальная форма работа - это следующий ресурс, который надо развивать. Важно, чтобы информация была красочной и захватывающей, реальной, живой, поэтому роль экскурсий на предприятия, и знакомства с различными профессиями – это неоценимый вклад в расширение представлений ребёнка о профессии. Непосредственно в школе, конечно, должен быть игровой методический материал - набор игрушек по профессиям, раздаточный материал, виртуальный кабинет по профориентации. На сегодняшний день проводится работа по профориентации в основном за счёт интеграции в различные предметы, но в соответствии с новыми стандартами необходимо развивать практическую деятельность детей по этому направлению, подключая интернет – ресурсы.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Заканчивая начальную школу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дети должны иметь начальное представление о поиске сведений о профессии в современном информационном поле, не ограничиваясь просто виртуальными играми, и получить первоначальный незабываемей опыт своей поисковой и исследовательской деятельности.</w:t>
      </w:r>
    </w:p>
    <w:p w:rsidR="008974EC" w:rsidRDefault="008974EC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Pr="008974EC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2F60DD" w:rsidRDefault="008974EC" w:rsidP="002F60DD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Основные направления  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рабочей</w:t>
      </w: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  программы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курса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для начальной школы (1-4 класс)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«Тропинка в профессию»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Модуль I -   «Играем в профессии»  - 1 класс.</w:t>
      </w:r>
    </w:p>
    <w:p w:rsidR="008974EC" w:rsidRPr="008974EC" w:rsidRDefault="008974EC" w:rsidP="008974EC">
      <w:pPr>
        <w:spacing w:after="0" w:line="339" w:lineRule="atLeast"/>
        <w:ind w:left="-147" w:firstLine="85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 формирование элементарных знаний о профессиях через игру.</w:t>
      </w:r>
    </w:p>
    <w:p w:rsidR="008974EC" w:rsidRPr="008974EC" w:rsidRDefault="008974EC" w:rsidP="002F60DD">
      <w:pPr>
        <w:spacing w:after="0" w:line="339" w:lineRule="atLeast"/>
        <w:ind w:left="-147" w:firstLine="85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Модуль II -  «Путешествие в мир профессий»   - 2 класс.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Цель: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расширение представлений детей о мире профессий.</w:t>
      </w:r>
    </w:p>
    <w:p w:rsidR="002F60DD" w:rsidRPr="002F60DD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Модуль III -  «У меня растут года…» - 3 класс.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формирование мотивации, интерес к трудовой и учебной деятельности, стремление к коллективному общественно-полезному труду.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Модуль IV -  «Труд в почете любой, мир профессий большой»   - 4 класс.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формировать добросовестное  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отношении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 труду, понимание его роли в жизни человека и общества, развивать интерес к будущей профессии.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Pr="008974EC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66574E" w:rsidRPr="008974EC" w:rsidRDefault="0066574E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Содержание 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рабочей </w:t>
      </w: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программы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Модуль I «Играем в профессии»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 (33 часа)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 работы хороши (2 ч.). Занятия с элементами игры.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 в тему. Стихи о профессиях.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Работа с карточками (конкурс состоит в составлении целой из разрезанной на части картинки).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Конкурс маляров. Игра «Кто потерял свой инструмент», конкурс «Найди лишнее», игра «Таинственное слово» (расшифровка слов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баркы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(рыбак),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ртомас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(матрос),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явше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(швея)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.И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гра отгадай пословицы (Без охоты..(нет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рыбока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), без дела жить -…(только небо коптить).Викторина «Угадай профессию» кто пашет, сеет, хлеб убирает (хлебороб), кто лекарство отпускает (аптекарь), кто дома строит (строитель).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Кому что нужно(2 ч.). Дидактическая игра.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  учителя. Определение правила игры. Подбираются картинки и предметы соответствующих профессий. Например: строитель-мастерок, врач-градусник, повар-кастрюля и т.д.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Оденем куклу на работу (2ч.). Дидактическая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Оборудование: изображение рабочей одежды, изображение кукол. Подобрать к каждой картинке одежду и назвать соответствующую профессию (строитель, милиционер, врач, пожарник, продавец).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Идём на работу - дидактические игры. Разложены круги, в середине которых нарисованы люди разных профессий, относительно с изображением инструментов. Необходимо выбрать картинку, подходящую для работы.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строители (2ч.). Занятие с элементами игры.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Игра. Построение дома, башни из геометрических фигур, конструктора. Физкультминутка. Просмотр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</w:t>
      </w:r>
      <w:r w:rsid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Магазин (2ч.). Ролевая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идем в магазин (2ч.). Беседа с игровыми элементами.</w:t>
      </w:r>
    </w:p>
    <w:p w:rsidR="002F60DD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знаний. Вопросы, какие бывают магазины? Кто работает в магазине? Формирование  новых знаний. Анализ стихотворений. Игра «Вставьте буквы, и вы узнаете, кто работает в магазине». Заведующая, продавец, товаровед, охранник, администратор. Оценка: вежливый, грубый продавец. Итог: как называет</w:t>
      </w:r>
      <w:r w:rsid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ся профессия людей работающих в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магазине?                                                                    </w:t>
      </w:r>
    </w:p>
    <w:p w:rsidR="008974EC" w:rsidRPr="002F60DD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Аптека (2ч.). Ролевая игра.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Организационный момент. Игра.  Построение из геометрических фигур здания аптеки. Физкультминутка. Просмотр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Больница (2ч.). Ролевая игра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Игра (детский набор «Доктор»). Физкультминутка. Просмотр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/ф. Игра со счётными палочками. Строим модель скорой помощи. Итог. Что нужно знать, чтобы стать доктором. Какую пользу приносят наши знания.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 ч.). Игровой час.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Актуализация опорных знаний. Подбор рифмовок в стихотворении. Рассказ о мире профессий. Игра: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«Закончи пословицу…» (например, «Без труда.. ( не вытянуть рыбку из пруда»).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Загадки о профессиях. Кроссворд о профессиях.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Итог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 о каких профессиях мы сегодня узнали?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 «Дядя Степа-милиционер» (2ч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.). Чтение.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Чтение текста. Словарная работа: милиционер, профессия..Обсуждение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прочитанного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Ответы на вопросы.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 «Дядя Степа-милиционер» (3 ч.). </w:t>
      </w:r>
      <w:proofErr w:type="spellStart"/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Видеоурок</w:t>
      </w:r>
      <w:proofErr w:type="spellEnd"/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Просмотр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/ф по произведению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«Дядя Степа-милиционер». Обсуждение поступков главных героев. Как бы ты поступил ты в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данной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ситуациях. Словарная работа.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В.Маяковский «Кем быть?» (2ч.) Чтение текста.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Чтение по ролям. Обсуждение текста. Словарные работы: столяр, плотник, рубанок, инженер, доктор, конструктор, шофер.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К.Чуковский «Доктор Айболит» (2ч.)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Игра-демонстрация, викторина.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Уход за цветами. (2ч.). Практическое занятие.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Профессия «Повар»(2ч.). Экскурсия.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 учителя. Презентация профессий. Знакомство со столовой школы. Знакомство с профессией повар. Встреча с людьми, работниками в школьной столовой.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Поварята. (2ч).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Конкурс-игра.</w:t>
      </w: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Модуль II «Путешествие в мир профессий»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Мастерская удивительных профессий (2ч.). Дидактическая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Карточки (желтые, синие, красные; по 5 в каждой - 4 с рисунком, 1 без рисунка и 4 картонных круга - тех же цветов).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Изображения  рабочая одежда из выбранных карточек, средства  труда, место работы. Определить профессии, результат труда человека.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Разные дома (2ч.).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Практическое занятие.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Использование настольного конструктора «Строитель». Разбить детей на несколько групп. Выполнить следующее задание: из кубиков построить дома. Игра-соревнование со строительными игровыми материалами. Конструирование из настольного конструктора. Итог, награждение.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Дачный домик (2ч.). Практическое занятие.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Подобрать цветную бумагу (крышу, стены, труба, крыльцо). Выложить аппликацию из цветной бумаги и картона. Итог, выявить лучших участников, награждение.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(2ч.). Игра-викторина.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Дидактическая игра: «Доскажи словечко», загадки. Игра: «Волшебный мешок» (определить на ощупь инструменты).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Профессия «Врач» (3ч.). Дидактическая игра.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«Назови профессии»,  «Кто трудится в больнице». Работа с карточками.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Больница (2 ч.). Сюжетно-ролевая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Доктор «Айболит»(2ч.). Игра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«Кто нас лечит» (2ч.). Экскурсия в кабинет врача.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Место, нахождение кабинета врача. Знакомство с основным оборудованием врача. Для чего нужны лекарства.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«Добрый доктор Айболит» (2ч.).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«Парикмахерская» (3ч.). Сюжетно-ролевая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Разгадывание загадок о предметах труда парикмахера. Игра с детским игровым набором «Парикмахер». Какие бывают парикмахеры.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«Все работы хороши – выбирай на вкус!»  (2ч.). </w:t>
      </w:r>
      <w:r w:rsidRPr="002F6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Постановка и обсуждение проблемных вопросов. Понятие «работа», «трудолюбие». Игра: «Быстро назови». Например: лекарство (врач), машина (шофер). Конкурс «мастерицы». Итог: мультимедиа - люди разных профессий.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Д. Дж.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Родари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«Чем пахнут ремесла» (2 ч.). </w:t>
      </w:r>
      <w:r w:rsidRPr="002F6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Инсценировка.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Профессия «Строитель»(2ч.). Дидактическая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Дидактическая игра: «Что кому нужно для работы на стройке?». Карточки с изображением предметов, орудий труда. Определить названия профессий. Например: штукатур-мастерок, машина-шофер.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Строительный поединок (2ч.). Игра-соревнование.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Разбить детей на несколько команд. Одна группа строит дома из спичек, другая из спичных коробков. Кто быстрее. Подведение итогов. Награждение команд.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Путешествие в кондитерский цех «Кузбасс» г. Прокопьевска (3 ч.). Экскурсия.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Знакомство с профессией кондитера, с оборудованием кондитерской фабрики. Кто работает в кондитерской? Мастер-классы.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«Где работать мне тогда? Чем мне заниматься?» (1 ч.) Классный час.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Введение в тему. Основная часть. Инсценировка стихотворения Александра Кравченко «Честный ответ». Понятие о работах, профессиях. Словарная работа (профессия, специальность, классификация). Мультимедиа (изображение профессий: мастер, штукатур, сантехник, каменщик, крановщик). Чтение стихов: Г. Машин «Крановщик», С.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Баруздин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«Плотник», «Архитектор».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2F60DD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Модуль III «У меня растут года…»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такое профессия (2ч.). Игровая программа.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 о профессиях. Речь труда в жизни человека. Работа с пословицами (например, «Труд кормит человека, а лень портит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..»). 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Закончить пословицу: «Кто не работает, …… (тот не ест). Стихотворения о профессиях. Загадка про предметы, которые используют люди разных профессий. Угадать профессии по первой букве.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пословице угадать профессию (например: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«Куй железо, пока горячо» (кузнец).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 кого мастерок, у кого молоток (2ч.). Беседа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История происхождения орудия труда. Знакомство с понятием «инструмента». Дидактическая игра: «Назови инструмент» (на кухне - 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Истоки трудолюбия (2ч.). Игровой час.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если….». Например, что будет, если повара перестанут готовить? Что будет, если врачи перестанут лечить? Физкультминутка. Игра: «Правильно дорисуй».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Домашний помощник (2ч.). Игра-конкурс.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 в игру.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«Кто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каким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делом занят». Дидактическая игра: «Кто чем занимается». Работа с картинками. Конкурс «Стихотворение». Сказки о том, как опасна лень (В.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Пахнов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). Инсценировки. Конкурс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смекалистых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Конкурс: «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Очумелые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ручки». Конкурс-эстафета: «Кто быстрее забьёт гвоздь».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Мир профессий (2ч.). Викторина.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Разминка. Конкурс «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Профсловарь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 Конкурс болельщиков. Вопросы о профессиях.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Загадки о профессиях.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 платков. Конкурс письмо другу (друг просит дать совет по выбору профессии). Конкурс «Отгадай кроссворд», конкурс пословиц о профессиях.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Игра «Эрудит» (угадать профессию по первой букве). Например: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(пилот), в (врач). Итог награждение лучших игроков.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Угадай профессию (2ч.).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 о профессиях. Дидактическая игра назови профессию, например: хлеб-хлебороб, одежда-портной. Чёрный ящик (определить на ощупь инструменты). Конкурс художников. Подведение итогов.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Конкурс архитекторов. Из одинакового числа геометрических фигур составить: дом, машинку и т.д.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Куда уходят поезда (2ч.).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Просмотр мультимедиа о железнодорожном транспорте. Викторина об истории возникновения паровозов. Игра: «Что изменилось». Загадки о видах транспорта. Ролевая игра: «Проводник», «Машинист». Итог. Что нового мы сегодня узнали.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(2ч). КВН.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Представление команд. Визитная карточка (портные, модельеры). Разминка (назвать инструменты портных, виды одежды, пословицы). Конкурс капитанов. Разрисовщики тканей. Демонстрация моделей. Конкурс подарков. Итог. Награждение команд.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Наши друзья  - книги (2ч.). Беседа с элементами игры. Экскурсия в сельскую библиотеку.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Загадки о книгах. История происхождения книги. Папирус, береста, бумага. Изготовление современных книг. Знакомство с профессиями людей, которые создают книги (наборщик, печатник, переплетчик).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Откуда сахар пришел (2ч.). Беседа.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Просмотр фильма. Обсуждение  растений,  из которых получают сахар. Обработка свеклы. Загадки о сахаре. Игра: «Назови профессию» (агроном, тракторист, шофер, химик, сахарный завод). Игра от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 Я (назвать профессии на все буквы алфавита).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«Турнир профессионалов» (2ч.). Конкурс-игра.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Представление команд. Приветствие. Азбука профессий (по букве определить профессию, например А-агроном, Б - бизнесмен). Конкурс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«Кинокомедия» (вставить название фильмов). Игра «Третий лишний» (программист, закройщик, компьютерщик). Конкурс пантомимы (изобразить профессию). Подведение итогов.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профессии нужны, все профессии важны (3ч.). Устный журнал.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слово: страница информационная (данные о профессиях).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Поэтическая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(чтение стихов Д.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Родари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«Чем пахнут ремесла», Маяковский «Кем быть?»)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Художественная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(просмотр мультимедиа о людях разных профессий). Игра. Дискуссия  «Объясните пословицу: «Всякая вещь трудом создана».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Стройка  (2ч.). Экскурсия.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слово. Инструктаж по ТБ. Выбор Знакомство со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строительными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объектом. Виды строительных профессий. Итог. Рисунки, сочинения о профессии. Знакомство со словами: бульдозер, экскаватор, подъемный кран и т. 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Операция «Трудовой десант» (1ч.).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слово. Создание двух бригад. Распределение участков между бригадами. Назначение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ответственных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Техника безопасности. Выполнение работы по уборке территории. Подведение итогов. Поощрение.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Уход за цветами (2ч.). Практика.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Кулинарный поединок (2ч.). Шоу-программа.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Открытие. Представление команд. Команды: «Веселые поварята», «Чудо-повара». Конкурс-эстафета «Варим борщ» (собрать набор продуктов, кто быстрее). Конкурс: «А знаете ли вы?», «Сладкоежки», «Украсим торт», «Что в мешке». Конкурс-эстафета (надеть фартук, кто быстрее нарежет овощи и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тд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.). Итоги конкурса, награждения команд.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Pr="008974EC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Модуль IV «Труд в почете любой, мир профессий большой»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Любимое дело мое - счастье в будущем (2ч.). Классный час, презентация.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Психологическая игра в круге. Инсценировка стихотворения С. Михалкова «Дело было вечером». Презентации. Швейное, строительное, газетное дело. Задание: установить порядок постройки дома, установить порядок создание газеты. Подведение итогов.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По дорогам идут машины (2ч.). Беседа-тренинг.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История возникновения профессии шофёра. Загадки о профессии шофёр. Игра «Кто самый внимательный». Игра «Неуловимый шторм».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«Какой это знак». Ролевая игра - драматизация «Улица».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работы хороши (2ч.). Игра-конкурс.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Введение в тему. Стихи о профессиях. Дидактическая игра, расшифровка слова. Конку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рс стр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оителей. Составить из разрезанных картинок рисунок дома. Игра «Кто потерял свой инструмент». Викторина: «Угадай профессию», конкурс «Найди лишнее». Итог игры. Награждение участников.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профессии продавца (2 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Знакомство с профессией продавец. Игра: «Умей промолчать». Разыгрывание ситуации: «Грубый продавец», «вежливый покупатель». Игра «магазин».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 профессии библиотекаря (2ч.). Беседа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Праздник в Городе Мастеров (2ч.). КВН.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Представлены 2 команды: «Девицы-мастерицы», «Веселые умельцы». Приветствие команд. Вопросы из шкатулки (разминка). Конкурс: «Самый трудолюбивый», конкурс: «Видеоклип», конкурс: «Проворные мотальщики», конкурс: «Частушечный», конкурс: «Капитанов». Домашнее задание - сценки о профессиях. Подведение итогов, награждение.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Работники издательства типографии (2ч.). Сюжетно-ролевая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 (разгадывание ребуса). Сюжетно-ролевая игра «Редакция газеты». Задание 1 -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штат редакции (корреспондент, фотограф, художник, наборщик). Задание 2 – «Вы – редакторы» (отредактировать текст). Задание 3 – «Вы – журналисты» (написать текст). Задание 4 – «Вы – художники» (выполнение иллюстрации). Итог: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люди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каких специальностей работают над созданием газеты.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Как проходят вести (2ч.). Экскурсия на почту.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 почты). Загадки и почтовый транспорт (самолет), телефон (в пер. с греч «далеко - пишу»). Виды связи, сотовая связь. Ролевая игра «Телефон».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Веселые мастерские (2ч.). Игра - состязание.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Представление 2 команд. Столярная мастерская. Знакомство с инструментами (пила, топор, молоток, рубанок, стамеска). Загадки об инструментах. Практическое задание – сделать кроватку для кукол. Швейная мастерская. Загадки об инструментах. Конкурс: «Пришей пуговицу». Подведение итогов. Награждение.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Путешествие в Город Мастеров (2ч.).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Профориентационная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Путешествие по 5 районам. Каждый соответствует одной из профессиональных сфер (человек - человек, человек - техника, человек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-п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рирода, человек - художественный образ, человек - знаковая система). Дается задание составить план района, придумать название улиц, заселить дома сказочными героями. Например, район «Умелые руки», сказочные жители -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Самоделкин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Железный Дровосек.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Строительные специальности (2ч.).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 организовать», игра: «Проект». Итог: вопросы: что случиться, если строить здание без соответствующего плана, почему так важно руководствоваться проектами при строительстве здания?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«Время на раздумье не теряй, с нами вместе трудись и играй» (2ч.). Игровой вечер.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Вступление. Чтение стихов: «У меня растут года…». Выступление учеников с сообщениями о профессиях. Задание на внимание: «Найди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синий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рисунке». Мастерская слова (чтение и инсценировки). Конкурс-игра: «Нитки - иголка», конкурсы: «Бой с подушками».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Знакомство с профессиями  прошлого (2ч.). Конкурс - праздник.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Введение. Стихи о труде. Рассказ о рабочих профессиях. Конкурс: «Заводу требуются». Информация для  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любознательных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  Знакомство с профессией плотника.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«Человек трудом прекрасен»  (2ч.). Игра-соревнование.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«Умеешь сам - научи 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другого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 (2ч.).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«Чей участок лучше?»  (2ч.).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«Кулинарный поединок» (2ч.). Практикум.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Pr="008974EC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Тематический план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1 класс</w:t>
      </w:r>
    </w:p>
    <w:p w:rsidR="008974EC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    «Играем в профессии»  </w:t>
      </w:r>
    </w:p>
    <w:p w:rsidR="00A50E83" w:rsidRPr="002F60DD" w:rsidRDefault="00A50E83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(33 часа)</w:t>
      </w:r>
    </w:p>
    <w:p w:rsidR="008974EC" w:rsidRPr="008974EC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(33 часа)</w:t>
      </w:r>
    </w:p>
    <w:tbl>
      <w:tblPr>
        <w:tblpPr w:leftFromText="180" w:rightFromText="180" w:topFromText="251" w:vertAnchor="text" w:tblpXSpec="right" w:tblpYSpec="center"/>
        <w:tblW w:w="9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3738"/>
        <w:gridCol w:w="946"/>
        <w:gridCol w:w="4318"/>
      </w:tblGrid>
      <w:tr w:rsidR="008974EC" w:rsidRPr="008974EC" w:rsidTr="008974EC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работы хороши»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игры-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видеознакомства</w:t>
            </w:r>
            <w:proofErr w:type="spellEnd"/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«Кому, что нужно»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дидактическая игра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«Оденем куклу на работу, едем на работу»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</w:t>
            </w:r>
          </w:p>
        </w:tc>
      </w:tr>
      <w:tr w:rsidR="008974EC" w:rsidRPr="008974EC" w:rsidTr="008974EC">
        <w:trPr>
          <w:trHeight w:val="843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bookmarkStart w:id="0" w:name="_GoBack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«Мы строители»</w:t>
            </w:r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видеознакомства</w:t>
            </w:r>
            <w:proofErr w:type="spellEnd"/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«Магазин»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Знакомство с атрибутами, ролевая игра</w:t>
            </w:r>
          </w:p>
        </w:tc>
      </w:tr>
      <w:tr w:rsidR="008974EC" w:rsidRPr="008974EC" w:rsidTr="008974EC">
        <w:trPr>
          <w:trHeight w:val="663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«Мы идем в магазин»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Экскурсия.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Ролевая 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«Аптека»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Знакомство с атрибутами, ролевая 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«Больница»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Знакомство с атрибутами, ролевая 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«Какие бывают профессии»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Видеознакомство</w:t>
            </w:r>
            <w:proofErr w:type="spellEnd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  игровой час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С.Михалков «Дядя Степа»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Чтение, беседы, викторины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21-22-23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«Дядя Степа-милиционер»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Экскурсия,  </w:t>
            </w: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видеоурок</w:t>
            </w:r>
            <w:proofErr w:type="spellEnd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  встреча  с работником полиции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24-25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В.Маяковский «Кем быть?»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Чтение, беседа, обсуждение «Кем я хотел бы быть?»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26-27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К.Чуковский «Доктор Айболит»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Игра-демонстрация, викторина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28-29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Уход за цветами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30-31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Профессия повар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Экскурсия, </w:t>
            </w: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видеоурок</w:t>
            </w:r>
            <w:proofErr w:type="spellEnd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викторина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32-33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«Поварята»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</w:tbl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Тематический план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2 класс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II   «Путешествие в мир профессий»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89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4612"/>
        <w:gridCol w:w="878"/>
        <w:gridCol w:w="3206"/>
      </w:tblGrid>
      <w:tr w:rsidR="008974EC" w:rsidRPr="008974EC" w:rsidTr="002F60DD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46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2F60DD">
        <w:trPr>
          <w:trHeight w:val="526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Мастерская удивительных профессий «Все работы хороши»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«Разные дома»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Конструирование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«Дачный домик»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Аппликация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«Моя профессия»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Игра-викторина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9-10-11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«Профессия «Врач»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игры, приглашение врача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12-13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«Больница»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14-15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Доктор «Айболит»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Сюжетно-ролевые игры, просмотр мультфильма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16-17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«Кто нас лечит»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в медицинский пункт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18-19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«Добрый доктор Айболит»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игра, просмотр мультфильма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20-21-22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«Парикмахерская»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23-24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«Все работы хороши – выбирай на вкус!»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25-26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Дж. </w:t>
            </w:r>
            <w:proofErr w:type="spellStart"/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Родари</w:t>
            </w:r>
            <w:proofErr w:type="spellEnd"/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 «Чем пахнут ремесла»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Работа с текстами, инсценировка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27-28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Профессия «Строитель»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Дидактическая игра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29-30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Строительный поединок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Игра-соревнование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31-32-33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Путешествие в кондитерский цех «Кузбасс» г. Прокопьевска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Экскурсия. Мастер-классы.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34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«Где работать мне тогда? Чем мне заниматься?»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Инсценировка стихотворения Александра Кравченко «Честный ответ», мультимедиа.</w:t>
            </w:r>
          </w:p>
        </w:tc>
      </w:tr>
    </w:tbl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Тематический план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3 класс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  III « У меня растут года…»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3632"/>
        <w:gridCol w:w="1082"/>
        <w:gridCol w:w="3753"/>
      </w:tblGrid>
      <w:tr w:rsidR="008974EC" w:rsidRPr="008974EC" w:rsidTr="008974EC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«Что такое профессия»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игровые программы, проект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 кого мастерок, у кого молоток»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 с элементами  игры, конкурс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«Истоки трудолюбия»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игровой час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«Домашний помощник»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игра-конкурс,  сочинение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«Мир профессии»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Викторина,  ролевая 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«Угадай профессии»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«Какие бывают профессии»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«Куда уходят поезда»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«Моя профессия»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КВН,  проект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«Наши друзья-книги»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в  сельскую  библиотеку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20-21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«Откуда сахар пришел»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Презентация,  беседа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22-23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«Турнир профессионалов»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конкурс-игра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24-25-26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профессии нужны, все профессии важны»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Устный журна</w:t>
            </w:r>
            <w:proofErr w:type="gram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</w:t>
            </w:r>
            <w:proofErr w:type="gramEnd"/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26-28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«Строим дом»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Экскурсия,  конструирование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Операция « Трудовой десант»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30-31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«Уход за цветами»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32-33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шоу-программ,  проект</w:t>
            </w:r>
          </w:p>
        </w:tc>
      </w:tr>
    </w:tbl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Тематический план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4 класс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IV «Труд в почете любой, мир профессий большой»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3797"/>
        <w:gridCol w:w="1315"/>
        <w:gridCol w:w="3505"/>
      </w:tblGrid>
      <w:tr w:rsidR="008974EC" w:rsidRPr="008974EC" w:rsidTr="008974EC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«Любое дело - моё счастье в будущем»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классный час, презентация, работа в группах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«По дорогам идут машины»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беседы - тренинг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работы хороши»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игра-конкурс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  профессии продавца»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беседа-тренинг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 профессии библиотекаря»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 с элементами игры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«Праздник в городе Мастеров»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КВН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«Работники издательства и типографии»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  в типографию,  ролевая игра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 приходят вести»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на почту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«Веселые мастерские»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 - состязание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«Путешествие в Город Мастеров»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профориентации - игра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21-22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«Строительные специальности»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Практикум, защита проекта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23-24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«Время на раздумье не теряй, с нами вместе трудись и играй»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Игровой вечер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25-26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«Знакомство с промышленными профессиями»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Конкурс-праздник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27-28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«Человек трудом красен»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Игра-соревнование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29-30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«Успеешь сам - научи </w:t>
            </w:r>
            <w:proofErr w:type="gram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другого</w:t>
            </w:r>
            <w:proofErr w:type="gramEnd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31-32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«Чей участок лучше»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33-34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</w:tbl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sectPr w:rsidR="008974EC" w:rsidRPr="008974EC" w:rsidSect="00167FD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691" w:rsidRDefault="00670691" w:rsidP="00167FDE">
      <w:pPr>
        <w:spacing w:after="0" w:line="240" w:lineRule="auto"/>
      </w:pPr>
      <w:r>
        <w:separator/>
      </w:r>
    </w:p>
  </w:endnote>
  <w:endnote w:type="continuationSeparator" w:id="0">
    <w:p w:rsidR="00670691" w:rsidRDefault="00670691" w:rsidP="0016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671"/>
      <w:docPartObj>
        <w:docPartGallery w:val="Page Numbers (Bottom of Page)"/>
        <w:docPartUnique/>
      </w:docPartObj>
    </w:sdtPr>
    <w:sdtEndPr/>
    <w:sdtContent>
      <w:p w:rsidR="00167FDE" w:rsidRDefault="00FF4305">
        <w:pPr>
          <w:pStyle w:val="a9"/>
          <w:jc w:val="right"/>
        </w:pPr>
        <w:r>
          <w:fldChar w:fldCharType="begin"/>
        </w:r>
        <w:r w:rsidR="0066574E">
          <w:instrText xml:space="preserve"> PAGE   \* MERGEFORMAT </w:instrText>
        </w:r>
        <w:r>
          <w:fldChar w:fldCharType="separate"/>
        </w:r>
        <w:r w:rsidR="00495711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167FDE" w:rsidRDefault="00167F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691" w:rsidRDefault="00670691" w:rsidP="00167FDE">
      <w:pPr>
        <w:spacing w:after="0" w:line="240" w:lineRule="auto"/>
      </w:pPr>
      <w:r>
        <w:separator/>
      </w:r>
    </w:p>
  </w:footnote>
  <w:footnote w:type="continuationSeparator" w:id="0">
    <w:p w:rsidR="00670691" w:rsidRDefault="00670691" w:rsidP="0016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08B4"/>
    <w:multiLevelType w:val="hybridMultilevel"/>
    <w:tmpl w:val="234695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74EC"/>
    <w:rsid w:val="000F38DE"/>
    <w:rsid w:val="00167FDE"/>
    <w:rsid w:val="00193F43"/>
    <w:rsid w:val="00262BFE"/>
    <w:rsid w:val="002A73A5"/>
    <w:rsid w:val="002F60DD"/>
    <w:rsid w:val="003B6716"/>
    <w:rsid w:val="003D13FB"/>
    <w:rsid w:val="00495711"/>
    <w:rsid w:val="005335B6"/>
    <w:rsid w:val="0066574E"/>
    <w:rsid w:val="00670691"/>
    <w:rsid w:val="007C0AF7"/>
    <w:rsid w:val="007C6CA2"/>
    <w:rsid w:val="008974EC"/>
    <w:rsid w:val="00A50E83"/>
    <w:rsid w:val="00C74C96"/>
    <w:rsid w:val="00D80871"/>
    <w:rsid w:val="00E45D58"/>
    <w:rsid w:val="00FD450E"/>
    <w:rsid w:val="00FF4305"/>
    <w:rsid w:val="00FF5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FE"/>
  </w:style>
  <w:style w:type="paragraph" w:styleId="2">
    <w:name w:val="heading 2"/>
    <w:basedOn w:val="a"/>
    <w:link w:val="20"/>
    <w:uiPriority w:val="9"/>
    <w:qFormat/>
    <w:rsid w:val="00897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74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9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7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4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F38DE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7FDE"/>
  </w:style>
  <w:style w:type="paragraph" w:styleId="a9">
    <w:name w:val="footer"/>
    <w:basedOn w:val="a"/>
    <w:link w:val="aa"/>
    <w:uiPriority w:val="99"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FDE"/>
  </w:style>
  <w:style w:type="paragraph" w:styleId="ab">
    <w:name w:val="List Paragraph"/>
    <w:basedOn w:val="a"/>
    <w:uiPriority w:val="34"/>
    <w:qFormat/>
    <w:rsid w:val="002F60DD"/>
    <w:pPr>
      <w:ind w:left="720"/>
      <w:contextualSpacing/>
    </w:pPr>
  </w:style>
  <w:style w:type="paragraph" w:styleId="ac">
    <w:name w:val="No Spacing"/>
    <w:uiPriority w:val="1"/>
    <w:qFormat/>
    <w:rsid w:val="00E45D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8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31</Pages>
  <Words>7177</Words>
  <Characters>40909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13</cp:revision>
  <cp:lastPrinted>2021-06-23T02:00:00Z</cp:lastPrinted>
  <dcterms:created xsi:type="dcterms:W3CDTF">2021-06-23T01:16:00Z</dcterms:created>
  <dcterms:modified xsi:type="dcterms:W3CDTF">2023-10-25T11:38:00Z</dcterms:modified>
</cp:coreProperties>
</file>