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6" w:type="dxa"/>
        <w:tblBorders>
          <w:bottom w:val="single" w:sz="12" w:space="0" w:color="ECEFF3"/>
        </w:tblBorders>
        <w:shd w:val="clear" w:color="auto" w:fill="FFFFFF"/>
        <w:tblCellMar>
          <w:left w:w="0" w:type="dxa"/>
          <w:bottom w:w="300" w:type="dxa"/>
          <w:right w:w="0" w:type="dxa"/>
        </w:tblCellMar>
        <w:tblLook w:val="04A0" w:firstRow="1" w:lastRow="0" w:firstColumn="1" w:lastColumn="0" w:noHBand="0" w:noVBand="1"/>
      </w:tblPr>
      <w:tblGrid>
        <w:gridCol w:w="9379"/>
      </w:tblGrid>
      <w:tr w:rsidR="00FE6EEE" w:rsidRPr="00FE6EEE" w:rsidTr="00FE6EEE">
        <w:trPr>
          <w:tblCellSpacing w:w="6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FE6EEE" w:rsidRPr="00FE6EEE" w:rsidRDefault="00FE6EEE" w:rsidP="00FE6EEE">
            <w:pPr>
              <w:spacing w:after="300" w:line="240" w:lineRule="auto"/>
              <w:rPr>
                <w:rFonts w:ascii="PT Sans" w:eastAsia="Times New Roman" w:hAnsi="PT Sans" w:cs="Tahoma"/>
                <w:color w:val="5E6D81"/>
                <w:sz w:val="38"/>
                <w:szCs w:val="38"/>
                <w:lang w:eastAsia="ru-RU"/>
              </w:rPr>
            </w:pPr>
            <w:r w:rsidRPr="00FE6EEE">
              <w:rPr>
                <w:rFonts w:ascii="PT Sans" w:eastAsia="Times New Roman" w:hAnsi="PT Sans" w:cs="Tahoma"/>
                <w:color w:val="5E6D81"/>
                <w:sz w:val="38"/>
                <w:szCs w:val="38"/>
                <w:lang w:eastAsia="ru-RU"/>
              </w:rPr>
              <w:t>Срок подачи заявления на сдачу ЕГЭ-2024 до 1 ФЕВРАЛЯ 2024 года включительно!</w:t>
            </w:r>
          </w:p>
        </w:tc>
      </w:tr>
      <w:tr w:rsidR="00FE6EEE" w:rsidRPr="00FE6EEE" w:rsidTr="00FE6EEE">
        <w:trPr>
          <w:tblCellSpacing w:w="6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E6EEE" w:rsidRPr="00FE6EEE" w:rsidRDefault="00FE6EEE" w:rsidP="00FE6EEE">
            <w:pPr>
              <w:spacing w:after="0" w:line="293" w:lineRule="atLeast"/>
              <w:jc w:val="both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FE6EEE">
              <w:rPr>
                <w:rFonts w:ascii="Times New Roman" w:eastAsia="Times New Roman" w:hAnsi="Times New Roman" w:cs="Times New Roman"/>
                <w:noProof/>
                <w:color w:val="3498DB"/>
                <w:sz w:val="24"/>
                <w:szCs w:val="24"/>
                <w:lang w:eastAsia="ru-RU"/>
              </w:rPr>
              <w:drawing>
                <wp:inline distT="0" distB="0" distL="0" distR="0" wp14:anchorId="3D0158F8" wp14:editId="77BF073E">
                  <wp:extent cx="3810000" cy="2377440"/>
                  <wp:effectExtent l="0" t="0" r="0" b="3810"/>
                  <wp:docPr id="1" name="Рисунок 1" descr="http://haibroo.ucoz.ru/_nw/33/s35768136.jpg">
                    <a:hlinkClick xmlns:a="http://schemas.openxmlformats.org/drawingml/2006/main" r:id="rId5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haibroo.ucoz.ru/_nw/33/s35768136.jpg">
                            <a:hlinkClick r:id="rId5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6EEE" w:rsidRPr="00FE6EEE" w:rsidRDefault="00FE6EEE" w:rsidP="00FE6EEE">
            <w:pPr>
              <w:spacing w:after="0" w:line="293" w:lineRule="atLeast"/>
              <w:ind w:firstLine="567"/>
              <w:jc w:val="both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FE6E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 заявлении необходимо перечислить предметы, по которым участники планируют сдавать ЕГЭ, при этом можно указать любое количество учебных предметов.</w:t>
            </w:r>
          </w:p>
          <w:p w:rsidR="00FE6EEE" w:rsidRPr="00FE6EEE" w:rsidRDefault="00FE6EEE" w:rsidP="00FE6EEE">
            <w:pPr>
              <w:spacing w:after="0" w:line="293" w:lineRule="atLeast"/>
              <w:ind w:firstLine="567"/>
              <w:jc w:val="both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FE6E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Выпускники школ текущего года подают заявление на сдачу ЕГЭ по месту учебы. Выпускники прошлых лет и студенты колледжей должны подать заявление в </w:t>
            </w:r>
            <w:hyperlink r:id="rId7" w:history="1">
              <w:r w:rsidRPr="00FE6EE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места регистрации на сдачу экзаменов, определяемые Министерством образования и науки Республики Башкортостан.</w:t>
              </w:r>
            </w:hyperlink>
          </w:p>
          <w:p w:rsidR="00FE6EEE" w:rsidRPr="00FE6EEE" w:rsidRDefault="00FE6EEE" w:rsidP="00FE6EEE">
            <w:pPr>
              <w:spacing w:after="0" w:line="293" w:lineRule="atLeast"/>
              <w:ind w:firstLine="567"/>
              <w:jc w:val="both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FE6E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Заявления на ЕГЭ подаются участниками лично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доверенности.</w:t>
            </w:r>
          </w:p>
          <w:p w:rsidR="00FE6EEE" w:rsidRPr="00FE6EEE" w:rsidRDefault="00FE6EEE" w:rsidP="00FE6EEE">
            <w:pPr>
              <w:spacing w:after="0" w:line="293" w:lineRule="atLeast"/>
              <w:ind w:firstLine="567"/>
              <w:jc w:val="both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FE6E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ПМПК, а участники ЕГЭ – дети-инвалиды и инвалиды – оригинал или надлежащим образом заверенную копию справки, подтверждающей инвалидность, а также оригинал или надлежащим образом заверенную копию рекомендаций ПМПК.</w:t>
            </w:r>
          </w:p>
          <w:p w:rsidR="00FE6EEE" w:rsidRPr="00FE6EEE" w:rsidRDefault="00FE6EEE" w:rsidP="00FE6EEE">
            <w:pPr>
              <w:spacing w:after="0" w:line="293" w:lineRule="atLeast"/>
              <w:ind w:firstLine="567"/>
              <w:jc w:val="both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FE6E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Выпускники прошлых лет при подаче заявления предоставляют оригиналы документов об образовании или их заверенные копии, студенты колледжей –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      </w:r>
          </w:p>
          <w:p w:rsidR="00FE6EEE" w:rsidRPr="00FE6EEE" w:rsidRDefault="00FE6EEE" w:rsidP="00FE6EEE">
            <w:pPr>
              <w:spacing w:after="0" w:line="293" w:lineRule="atLeast"/>
              <w:ind w:firstLine="567"/>
              <w:jc w:val="both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FE6E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Участники ЕГЭ вправе подать заявления об участии в ЕГЭ после 1 февраля только при наличии у них уважительных причин (болезни или иных обстоятельств), подтвержденных документально.</w:t>
            </w:r>
          </w:p>
          <w:p w:rsidR="00FE6EEE" w:rsidRPr="00FE6EEE" w:rsidRDefault="00FE6EEE" w:rsidP="00FE6EEE">
            <w:pPr>
              <w:spacing w:after="0" w:line="293" w:lineRule="atLeast"/>
              <w:ind w:firstLine="567"/>
              <w:jc w:val="both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FE6E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Справки по телефонам «Горячей линии ЕГЭ»: 8 (347) 2-17-64,  2-12-54.</w:t>
            </w:r>
          </w:p>
        </w:tc>
      </w:tr>
    </w:tbl>
    <w:p w:rsidR="00405CDD" w:rsidRDefault="00405CDD">
      <w:bookmarkStart w:id="0" w:name="_GoBack"/>
      <w:bookmarkEnd w:id="0"/>
    </w:p>
    <w:sectPr w:rsidR="00405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B9D"/>
    <w:rsid w:val="00405CDD"/>
    <w:rsid w:val="00461B9D"/>
    <w:rsid w:val="00FE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E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cation.bashkortostan.ru/documents/active/52612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haibroo.ucoz.ru/_nw/33/35768136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2024-01-10T09:02:00Z</dcterms:created>
  <dcterms:modified xsi:type="dcterms:W3CDTF">2024-01-10T09:02:00Z</dcterms:modified>
</cp:coreProperties>
</file>